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9712" w:type="dxa"/>
        <w:tblInd w:w="108" w:type="dxa"/>
        <w:tblLayout w:type="fixed"/>
        <w:tblLook w:val="0400" w:firstRow="0" w:lastRow="0" w:firstColumn="0" w:lastColumn="0" w:noHBand="0" w:noVBand="1"/>
      </w:tblPr>
      <w:tblGrid>
        <w:gridCol w:w="9856"/>
        <w:gridCol w:w="9856"/>
      </w:tblGrid>
      <w:tr w:rsidR="00700D59" w14:paraId="58A360F8" w14:textId="77777777">
        <w:tc>
          <w:tcPr>
            <w:tcW w:w="9856" w:type="dxa"/>
          </w:tcPr>
          <w:p w14:paraId="3C58566A" w14:textId="77777777" w:rsidR="00700D59" w:rsidRDefault="00700D5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640" w:type="dxa"/>
              <w:tblInd w:w="0" w:type="dxa"/>
              <w:tblLayout w:type="fixed"/>
              <w:tblLook w:val="0000" w:firstRow="0" w:lastRow="0" w:firstColumn="0" w:lastColumn="0" w:noHBand="0" w:noVBand="0"/>
            </w:tblPr>
            <w:tblGrid>
              <w:gridCol w:w="4678"/>
              <w:gridCol w:w="4962"/>
            </w:tblGrid>
            <w:tr w:rsidR="00700D59" w14:paraId="0FD8A1ED" w14:textId="77777777">
              <w:trPr>
                <w:trHeight w:val="1418"/>
              </w:trPr>
              <w:tc>
                <w:tcPr>
                  <w:tcW w:w="4678" w:type="dxa"/>
                </w:tcPr>
                <w:p w14:paraId="23F7FD6C" w14:textId="77777777" w:rsidR="00700D59" w:rsidRDefault="008A391D">
                  <w:pPr>
                    <w:jc w:val="center"/>
                    <w:rPr>
                      <w:b/>
                      <w:bCs/>
                      <w:sz w:val="28"/>
                      <w:szCs w:val="28"/>
                    </w:rPr>
                  </w:pPr>
                  <w:bookmarkStart w:id="0" w:name="_heading=h.mj5vzu69cjhu" w:colFirst="0" w:colLast="0"/>
                  <w:bookmarkEnd w:id="0"/>
                  <w:r>
                    <w:rPr>
                      <w:sz w:val="28"/>
                      <w:szCs w:val="28"/>
                    </w:rPr>
                    <w:t>ĐẢNG ỦY XÃ LÙNG PHÌNH</w:t>
                  </w:r>
                </w:p>
                <w:p w14:paraId="7BC1D4B3" w14:textId="77777777" w:rsidR="00700D59" w:rsidRDefault="008A391D">
                  <w:pPr>
                    <w:jc w:val="center"/>
                    <w:rPr>
                      <w:b/>
                      <w:bCs/>
                      <w:sz w:val="28"/>
                      <w:szCs w:val="28"/>
                    </w:rPr>
                  </w:pPr>
                  <w:r>
                    <w:rPr>
                      <w:b/>
                      <w:bCs/>
                      <w:sz w:val="28"/>
                      <w:szCs w:val="28"/>
                    </w:rPr>
                    <w:t>BAN CHỈ ĐẠO NQ 57 XÃ</w:t>
                  </w:r>
                </w:p>
                <w:p w14:paraId="5609C745" w14:textId="77777777" w:rsidR="00700D59" w:rsidRDefault="008A391D">
                  <w:pPr>
                    <w:jc w:val="center"/>
                    <w:rPr>
                      <w:sz w:val="28"/>
                      <w:szCs w:val="28"/>
                    </w:rPr>
                  </w:pPr>
                  <w:r>
                    <w:rPr>
                      <w:b/>
                      <w:bCs/>
                      <w:sz w:val="28"/>
                      <w:szCs w:val="28"/>
                    </w:rPr>
                    <w:t>*</w:t>
                  </w:r>
                </w:p>
                <w:p w14:paraId="502E7FCD" w14:textId="77777777" w:rsidR="00700D59" w:rsidRDefault="008A391D">
                  <w:pPr>
                    <w:jc w:val="center"/>
                    <w:rPr>
                      <w:b/>
                      <w:bCs/>
                      <w:sz w:val="28"/>
                      <w:szCs w:val="28"/>
                    </w:rPr>
                  </w:pPr>
                  <w:r>
                    <w:rPr>
                      <w:sz w:val="28"/>
                      <w:szCs w:val="28"/>
                    </w:rPr>
                    <w:t>Số      -BC/BCĐ</w:t>
                  </w:r>
                </w:p>
                <w:p w14:paraId="22E9BE3B" w14:textId="77777777" w:rsidR="00700D59" w:rsidRDefault="008A391D">
                  <w:pPr>
                    <w:jc w:val="center"/>
                    <w:rPr>
                      <w:b/>
                      <w:bCs/>
                      <w:sz w:val="28"/>
                      <w:szCs w:val="28"/>
                    </w:rPr>
                  </w:pPr>
                  <w:r>
                    <w:rPr>
                      <w:b/>
                      <w:bCs/>
                      <w:sz w:val="28"/>
                      <w:szCs w:val="28"/>
                    </w:rPr>
                    <w:t>(Dự thảo)</w:t>
                  </w:r>
                </w:p>
              </w:tc>
              <w:tc>
                <w:tcPr>
                  <w:tcW w:w="4962" w:type="dxa"/>
                </w:tcPr>
                <w:p w14:paraId="7C33A057" w14:textId="77777777" w:rsidR="00700D59" w:rsidRDefault="008A391D">
                  <w:pPr>
                    <w:jc w:val="center"/>
                    <w:rPr>
                      <w:sz w:val="30"/>
                      <w:szCs w:val="30"/>
                    </w:rPr>
                  </w:pPr>
                  <w:r>
                    <w:rPr>
                      <w:b/>
                      <w:bCs/>
                      <w:sz w:val="30"/>
                      <w:szCs w:val="30"/>
                    </w:rPr>
                    <w:t>ĐẢNG CỘNG SẢN VIỆT NAM</w:t>
                  </w:r>
                </w:p>
                <w:p w14:paraId="639B31AC" w14:textId="77777777" w:rsidR="00700D59" w:rsidRDefault="008A391D">
                  <w:pPr>
                    <w:rPr>
                      <w:b/>
                      <w:bCs/>
                      <w:sz w:val="28"/>
                      <w:szCs w:val="28"/>
                      <w:u w:val="single"/>
                    </w:rPr>
                  </w:pPr>
                  <w:r>
                    <w:rPr>
                      <w:noProof/>
                    </w:rPr>
                    <mc:AlternateContent>
                      <mc:Choice Requires="wps">
                        <w:drawing>
                          <wp:anchor distT="3810" distB="3175" distL="635" distR="0" simplePos="0" relativeHeight="251658240" behindDoc="0" locked="0" layoutInCell="1" hidden="0" allowOverlap="1" wp14:anchorId="42EF1D47" wp14:editId="6A43116B">
                            <wp:simplePos x="0" y="0"/>
                            <wp:positionH relativeFrom="column">
                              <wp:posOffset>254000</wp:posOffset>
                            </wp:positionH>
                            <wp:positionV relativeFrom="paragraph">
                              <wp:posOffset>19684</wp:posOffset>
                            </wp:positionV>
                            <wp:extent cx="2516505" cy="12700"/>
                            <wp:effectExtent l="0" t="0" r="0" b="0"/>
                            <wp:wrapNone/>
                            <wp:docPr id="2" name="Đường kết nối Mũi tên Thẳng 2"/>
                            <wp:cNvGraphicFramePr/>
                            <a:graphic xmlns:a="http://schemas.openxmlformats.org/drawingml/2006/main">
                              <a:graphicData uri="http://schemas.microsoft.com/office/word/2010/wordprocessingShape">
                                <wps:wsp>
                                  <wps:cNvCnPr/>
                                  <wps:spPr>
                                    <a:xfrm>
                                      <a:off x="4087800" y="3779640"/>
                                      <a:ext cx="2516400" cy="72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3175" distT="3810" distL="635" distR="0" hidden="0" layoutInCell="1" locked="0" relativeHeight="0" simplePos="0">
                            <wp:simplePos x="0" y="0"/>
                            <wp:positionH relativeFrom="column">
                              <wp:posOffset>254000</wp:posOffset>
                            </wp:positionH>
                            <wp:positionV relativeFrom="paragraph">
                              <wp:posOffset>19684</wp:posOffset>
                            </wp:positionV>
                            <wp:extent cx="2516505"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16505" cy="12700"/>
                                    </a:xfrm>
                                    <a:prstGeom prst="rect"/>
                                    <a:ln/>
                                  </pic:spPr>
                                </pic:pic>
                              </a:graphicData>
                            </a:graphic>
                          </wp:anchor>
                        </w:drawing>
                      </mc:Fallback>
                    </mc:AlternateContent>
                  </w:r>
                </w:p>
                <w:p w14:paraId="53CD8E4A" w14:textId="77777777" w:rsidR="00700D59" w:rsidRDefault="008A391D">
                  <w:pPr>
                    <w:rPr>
                      <w:b/>
                      <w:bCs/>
                      <w:sz w:val="28"/>
                      <w:szCs w:val="28"/>
                      <w:u w:val="single"/>
                    </w:rPr>
                  </w:pPr>
                  <w:r>
                    <w:rPr>
                      <w:i/>
                      <w:iCs/>
                      <w:sz w:val="28"/>
                      <w:szCs w:val="28"/>
                    </w:rPr>
                    <w:t xml:space="preserve">  Lùng Phình, ngày     tháng 6 năm 2026 </w:t>
                  </w:r>
                </w:p>
              </w:tc>
            </w:tr>
          </w:tbl>
          <w:p w14:paraId="04C8A9F0" w14:textId="77777777" w:rsidR="00700D59" w:rsidRDefault="00700D59">
            <w:pPr>
              <w:jc w:val="center"/>
              <w:rPr>
                <w:sz w:val="28"/>
                <w:szCs w:val="28"/>
              </w:rPr>
            </w:pPr>
          </w:p>
        </w:tc>
        <w:tc>
          <w:tcPr>
            <w:tcW w:w="9856" w:type="dxa"/>
          </w:tcPr>
          <w:p w14:paraId="212C0F71" w14:textId="77777777" w:rsidR="00700D59" w:rsidRDefault="00700D59">
            <w:pPr>
              <w:widowControl w:val="0"/>
              <w:pBdr>
                <w:top w:val="nil"/>
                <w:left w:val="nil"/>
                <w:bottom w:val="nil"/>
                <w:right w:val="nil"/>
                <w:between w:val="nil"/>
              </w:pBdr>
              <w:spacing w:line="276" w:lineRule="auto"/>
              <w:rPr>
                <w:sz w:val="28"/>
                <w:szCs w:val="28"/>
              </w:rPr>
            </w:pPr>
          </w:p>
          <w:tbl>
            <w:tblPr>
              <w:tblStyle w:val="a1"/>
              <w:tblW w:w="9640" w:type="dxa"/>
              <w:tblInd w:w="0" w:type="dxa"/>
              <w:tblLayout w:type="fixed"/>
              <w:tblLook w:val="0000" w:firstRow="0" w:lastRow="0" w:firstColumn="0" w:lastColumn="0" w:noHBand="0" w:noVBand="0"/>
            </w:tblPr>
            <w:tblGrid>
              <w:gridCol w:w="4678"/>
              <w:gridCol w:w="4962"/>
            </w:tblGrid>
            <w:tr w:rsidR="00700D59" w14:paraId="64298541" w14:textId="77777777">
              <w:trPr>
                <w:trHeight w:val="1418"/>
              </w:trPr>
              <w:tc>
                <w:tcPr>
                  <w:tcW w:w="4678" w:type="dxa"/>
                </w:tcPr>
                <w:p w14:paraId="32591ED2" w14:textId="77777777" w:rsidR="00700D59" w:rsidRDefault="008A391D">
                  <w:pPr>
                    <w:jc w:val="center"/>
                    <w:rPr>
                      <w:b/>
                      <w:bCs/>
                      <w:sz w:val="28"/>
                      <w:szCs w:val="28"/>
                    </w:rPr>
                  </w:pPr>
                  <w:r>
                    <w:rPr>
                      <w:sz w:val="28"/>
                      <w:szCs w:val="28"/>
                    </w:rPr>
                    <w:t>ĐẢNG ỦY XÃ LÙNG PHÌNH</w:t>
                  </w:r>
                </w:p>
                <w:p w14:paraId="20001DAE" w14:textId="77777777" w:rsidR="00700D59" w:rsidRDefault="008A391D">
                  <w:pPr>
                    <w:jc w:val="center"/>
                    <w:rPr>
                      <w:b/>
                      <w:bCs/>
                      <w:sz w:val="28"/>
                      <w:szCs w:val="28"/>
                    </w:rPr>
                  </w:pPr>
                  <w:r>
                    <w:rPr>
                      <w:b/>
                      <w:bCs/>
                      <w:sz w:val="28"/>
                      <w:szCs w:val="28"/>
                    </w:rPr>
                    <w:t>BAN CHỈ ĐẠO NQ 57 XÃ</w:t>
                  </w:r>
                </w:p>
                <w:p w14:paraId="3F7F6950" w14:textId="77777777" w:rsidR="00700D59" w:rsidRDefault="008A391D">
                  <w:pPr>
                    <w:jc w:val="center"/>
                    <w:rPr>
                      <w:sz w:val="28"/>
                      <w:szCs w:val="28"/>
                    </w:rPr>
                  </w:pPr>
                  <w:r>
                    <w:rPr>
                      <w:b/>
                      <w:bCs/>
                      <w:sz w:val="28"/>
                      <w:szCs w:val="28"/>
                    </w:rPr>
                    <w:t>*</w:t>
                  </w:r>
                </w:p>
                <w:p w14:paraId="15F7F862" w14:textId="77777777" w:rsidR="00700D59" w:rsidRDefault="008A391D">
                  <w:pPr>
                    <w:jc w:val="center"/>
                    <w:rPr>
                      <w:b/>
                      <w:bCs/>
                      <w:sz w:val="28"/>
                      <w:szCs w:val="28"/>
                    </w:rPr>
                  </w:pPr>
                  <w:r>
                    <w:rPr>
                      <w:sz w:val="28"/>
                      <w:szCs w:val="28"/>
                    </w:rPr>
                    <w:t>Số:       -GM/BCĐ</w:t>
                  </w:r>
                </w:p>
                <w:p w14:paraId="650084AB" w14:textId="77777777" w:rsidR="00700D59" w:rsidRDefault="00700D59">
                  <w:pPr>
                    <w:jc w:val="center"/>
                    <w:rPr>
                      <w:b/>
                      <w:bCs/>
                      <w:sz w:val="28"/>
                      <w:szCs w:val="28"/>
                    </w:rPr>
                  </w:pPr>
                </w:p>
              </w:tc>
              <w:tc>
                <w:tcPr>
                  <w:tcW w:w="4962" w:type="dxa"/>
                </w:tcPr>
                <w:p w14:paraId="5FEE6F62" w14:textId="77777777" w:rsidR="00700D59" w:rsidRDefault="008A391D">
                  <w:pPr>
                    <w:jc w:val="center"/>
                    <w:rPr>
                      <w:sz w:val="28"/>
                      <w:szCs w:val="28"/>
                    </w:rPr>
                  </w:pPr>
                  <w:r>
                    <w:rPr>
                      <w:b/>
                      <w:bCs/>
                      <w:sz w:val="28"/>
                      <w:szCs w:val="28"/>
                    </w:rPr>
                    <w:t>ĐẢNG CỘNG SẢN VIỆT NAM</w:t>
                  </w:r>
                </w:p>
                <w:p w14:paraId="5933E595" w14:textId="77777777" w:rsidR="00700D59" w:rsidRDefault="008A391D">
                  <w:pPr>
                    <w:rPr>
                      <w:b/>
                      <w:bCs/>
                      <w:sz w:val="28"/>
                      <w:szCs w:val="28"/>
                      <w:u w:val="single"/>
                    </w:rPr>
                  </w:pPr>
                  <w:r>
                    <w:rPr>
                      <w:noProof/>
                    </w:rPr>
                    <mc:AlternateContent>
                      <mc:Choice Requires="wps">
                        <w:drawing>
                          <wp:anchor distT="3810" distB="3175" distL="635" distR="0" simplePos="0" relativeHeight="251659264" behindDoc="0" locked="0" layoutInCell="1" hidden="0" allowOverlap="1" wp14:anchorId="2A0033E7" wp14:editId="64D3EC53">
                            <wp:simplePos x="0" y="0"/>
                            <wp:positionH relativeFrom="column">
                              <wp:posOffset>254000</wp:posOffset>
                            </wp:positionH>
                            <wp:positionV relativeFrom="paragraph">
                              <wp:posOffset>19684</wp:posOffset>
                            </wp:positionV>
                            <wp:extent cx="2516505" cy="12700"/>
                            <wp:effectExtent l="0" t="0" r="0" b="0"/>
                            <wp:wrapNone/>
                            <wp:docPr id="1" name="Đường kết nối Mũi tên Thẳng 1"/>
                            <wp:cNvGraphicFramePr/>
                            <a:graphic xmlns:a="http://schemas.openxmlformats.org/drawingml/2006/main">
                              <a:graphicData uri="http://schemas.microsoft.com/office/word/2010/wordprocessingShape">
                                <wps:wsp>
                                  <wps:cNvCnPr/>
                                  <wps:spPr>
                                    <a:xfrm>
                                      <a:off x="4087800" y="3779640"/>
                                      <a:ext cx="2516400" cy="72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3175" distT="3810" distL="635" distR="0" hidden="0" layoutInCell="1" locked="0" relativeHeight="0" simplePos="0">
                            <wp:simplePos x="0" y="0"/>
                            <wp:positionH relativeFrom="column">
                              <wp:posOffset>254000</wp:posOffset>
                            </wp:positionH>
                            <wp:positionV relativeFrom="paragraph">
                              <wp:posOffset>19684</wp:posOffset>
                            </wp:positionV>
                            <wp:extent cx="251650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516505" cy="12700"/>
                                    </a:xfrm>
                                    <a:prstGeom prst="rect"/>
                                    <a:ln/>
                                  </pic:spPr>
                                </pic:pic>
                              </a:graphicData>
                            </a:graphic>
                          </wp:anchor>
                        </w:drawing>
                      </mc:Fallback>
                    </mc:AlternateContent>
                  </w:r>
                </w:p>
                <w:p w14:paraId="36FB5CF2" w14:textId="77777777" w:rsidR="00700D59" w:rsidRDefault="008A391D">
                  <w:pPr>
                    <w:rPr>
                      <w:b/>
                      <w:bCs/>
                      <w:sz w:val="28"/>
                      <w:szCs w:val="28"/>
                      <w:u w:val="single"/>
                    </w:rPr>
                  </w:pPr>
                  <w:r>
                    <w:rPr>
                      <w:i/>
                      <w:iCs/>
                      <w:sz w:val="28"/>
                      <w:szCs w:val="28"/>
                    </w:rPr>
                    <w:t xml:space="preserve">  Lùng Phình, ngày     tháng 03 năm 2026 </w:t>
                  </w:r>
                </w:p>
              </w:tc>
            </w:tr>
          </w:tbl>
          <w:p w14:paraId="27EA0A8C" w14:textId="77777777" w:rsidR="00700D59" w:rsidRDefault="00700D59">
            <w:pPr>
              <w:jc w:val="center"/>
              <w:rPr>
                <w:i/>
                <w:iCs/>
                <w:sz w:val="28"/>
                <w:szCs w:val="28"/>
              </w:rPr>
            </w:pPr>
          </w:p>
        </w:tc>
      </w:tr>
    </w:tbl>
    <w:p w14:paraId="0ECBE835" w14:textId="77777777" w:rsidR="00700D59" w:rsidRPr="007A339E" w:rsidRDefault="008A391D">
      <w:pPr>
        <w:jc w:val="center"/>
        <w:rPr>
          <w:b/>
          <w:bCs/>
          <w:color w:val="000000" w:themeColor="text1"/>
          <w:sz w:val="28"/>
          <w:szCs w:val="28"/>
        </w:rPr>
      </w:pPr>
      <w:r w:rsidRPr="007A339E">
        <w:rPr>
          <w:b/>
          <w:bCs/>
          <w:color w:val="000000" w:themeColor="text1"/>
          <w:sz w:val="28"/>
          <w:szCs w:val="28"/>
        </w:rPr>
        <w:t>BÁO CÁO</w:t>
      </w:r>
    </w:p>
    <w:p w14:paraId="3F97F220" w14:textId="7DD8ECC9" w:rsidR="00700D59" w:rsidRPr="007A339E" w:rsidRDefault="008A391D">
      <w:pPr>
        <w:jc w:val="center"/>
        <w:rPr>
          <w:b/>
          <w:bCs/>
          <w:color w:val="000000" w:themeColor="text1"/>
          <w:sz w:val="28"/>
          <w:szCs w:val="28"/>
        </w:rPr>
      </w:pPr>
      <w:r w:rsidRPr="007A339E">
        <w:rPr>
          <w:b/>
          <w:bCs/>
          <w:color w:val="000000" w:themeColor="text1"/>
          <w:sz w:val="28"/>
          <w:szCs w:val="28"/>
        </w:rPr>
        <w:t xml:space="preserve">Kết quả thực hiện Nghị quyết số 57-NQ/TW, ngày 22/12/2024 của Bộ Chính trị về đột phá phát triển khoa học, công nghệ, đổi mới sáng tạo và chuyển đổi số quốc gia </w:t>
      </w:r>
      <w:r w:rsidR="00C57C43" w:rsidRPr="007A339E">
        <w:rPr>
          <w:b/>
          <w:bCs/>
          <w:color w:val="000000" w:themeColor="text1"/>
          <w:sz w:val="28"/>
          <w:szCs w:val="28"/>
        </w:rPr>
        <w:t xml:space="preserve">6 tháng đầu </w:t>
      </w:r>
      <w:r w:rsidRPr="007A339E">
        <w:rPr>
          <w:b/>
          <w:bCs/>
          <w:color w:val="000000" w:themeColor="text1"/>
          <w:sz w:val="28"/>
          <w:szCs w:val="28"/>
        </w:rPr>
        <w:t>năm 2026 trên địa bàn xã Lùng Phình</w:t>
      </w:r>
    </w:p>
    <w:p w14:paraId="43308A4B" w14:textId="77777777" w:rsidR="00700D59" w:rsidRPr="007A339E" w:rsidRDefault="008A391D">
      <w:pPr>
        <w:jc w:val="center"/>
        <w:rPr>
          <w:b/>
          <w:bCs/>
          <w:color w:val="000000" w:themeColor="text1"/>
          <w:sz w:val="28"/>
          <w:szCs w:val="28"/>
        </w:rPr>
      </w:pPr>
      <w:r w:rsidRPr="007A339E">
        <w:rPr>
          <w:b/>
          <w:bCs/>
          <w:color w:val="000000" w:themeColor="text1"/>
          <w:sz w:val="28"/>
          <w:szCs w:val="28"/>
        </w:rPr>
        <w:t>-----</w:t>
      </w:r>
    </w:p>
    <w:p w14:paraId="383642D4"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I. TÌNH HÌNH CHUNG</w:t>
      </w:r>
    </w:p>
    <w:p w14:paraId="6114E0A9"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Trong 6 tháng đầu năm 2026, dưới sự lãnh đạo, chỉ đạo trực tiếp của Đảng ủy xã, sự vào cuộc quyết liệt của cả hệ thống chính trị, các cấp ủy, tổ chức đảng, cơ quan, đơn vị trên địa bàn xã tiếp tục quán triệt sâu sắc Nghị quyết số 57-NQ/TW và các văn bản chỉ đạo của Trung ương, của tỉnh Lào Cai. Đảng ủy đã nâng cao nhận thức, trách nhiệm của cán bộ, đảng viên về vai trò của khoa học, công nghệ, đổi mới sáng tạo và chuyển đổi số trong phát triển kinh tế - xã hội. Nhiệm vụ chuyển đổi số đã được đưa vào chương trình công tác hằng năm; kết quả thực hiện được gắn chặt với công tác thi đua, khen thưởng và đánh giá cán bộ, công chức, viên chức. </w:t>
      </w:r>
    </w:p>
    <w:p w14:paraId="78FB9373"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Công tác ứng dụng công nghệ thông tin, đổi mới tư duy trong quản lý, điều hành từng bước đi vào nền nếp. Các trường học, trạm y tế, cơ quan, đơn vị chính trị - xã hội đã tích cực triển khai sử dụng phần mềm chuyên ngành, xây dựng nền tảng số đồng bộ. Tuy nhiên, việc triển khai vẫn gặp một số khó khăn, thách thức đặc thù: </w:t>
      </w:r>
    </w:p>
    <w:p w14:paraId="66549DBC"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Khó khăn địa lý &amp; hạ tầng: Địa bàn xã rộng, địa hình đồi núi chia cắt phức tạp, hiện còn 08 vùng lõm viễn thông sóng di động chưa ổn định tại các thôn: Sín Chải, Lả Dì Thàng, Nhiều Cù Ván, Pả Chư Tỷ, Tà Chải, Dì Thào Ván, Lùng Sán, Na Chí Phàng. Có 20/20 thôn đã có hạ tầng đảm bảo cung cấp dịch vụ truy nhập Internet băng rộng cố định. </w:t>
      </w:r>
    </w:p>
    <w:p w14:paraId="573411FB"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Đặc điểm dân cư: Trên 90% dân số là đồng bào dân tộc thiểu số, trình độ dân trí, điều kiện kinh tế và kỹ năng số còn nhiều hạn chế. </w:t>
      </w:r>
    </w:p>
    <w:p w14:paraId="03A2BE7A"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Nhân lực &amp; Kỹ thuật: Chưa có cán bộ chuyên trách phục vụ chuyên sâu về khoa học - công nghệ và chuyển đổi số ở cấp xã. Việc liên thông, số hóa và kết nối dữ liệu giữa các ngành đôi khi còn chậm, phát sinh lỗi kỹ thuật. </w:t>
      </w:r>
    </w:p>
    <w:p w14:paraId="1571FE34" w14:textId="77777777" w:rsidR="006B5AB2" w:rsidRPr="006B5AB2" w:rsidRDefault="006B5AB2" w:rsidP="001F6E63">
      <w:pPr>
        <w:spacing w:before="120"/>
        <w:ind w:firstLine="567"/>
        <w:jc w:val="both"/>
        <w:rPr>
          <w:color w:val="000000" w:themeColor="text1"/>
          <w:sz w:val="28"/>
          <w:szCs w:val="28"/>
          <w:lang w:val="en-US"/>
        </w:rPr>
      </w:pPr>
      <w:r w:rsidRPr="006B5AB2">
        <w:rPr>
          <w:i/>
          <w:iCs/>
          <w:color w:val="000000" w:themeColor="text1"/>
          <w:sz w:val="28"/>
          <w:szCs w:val="28"/>
          <w:lang w:val="en-US"/>
        </w:rPr>
        <w:t>Nguyên nhân của hạn chế:</w:t>
      </w:r>
    </w:p>
    <w:p w14:paraId="5131C6FD"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Nguyên nhân khách quan: Xã Lùng Phình là địa bàn vùng cao, điều kiện kinh tế - xã hội còn nhiều khó khăn, dân cư sống phân tán. Trình độ học vấn và khả năng tiếp cận công nghệ mới của một bộ phận nhân dân, đặc biệt là người cao tuổi và đồng bào vùng sâu, vùng xa còn khoảng cách lớn. Nguồn kinh phí đầu tư công và huy động xã hội hóa còn rất hạn chế. </w:t>
      </w:r>
    </w:p>
    <w:p w14:paraId="7DABB74A" w14:textId="77777777" w:rsidR="006B5AB2" w:rsidRPr="006B5AB2" w:rsidRDefault="006B5AB2" w:rsidP="001F6E63">
      <w:pPr>
        <w:spacing w:before="120"/>
        <w:ind w:firstLine="567"/>
        <w:jc w:val="both"/>
        <w:rPr>
          <w:color w:val="000000" w:themeColor="text1"/>
          <w:sz w:val="28"/>
          <w:szCs w:val="28"/>
          <w:lang w:val="en-US"/>
        </w:rPr>
      </w:pPr>
      <w:r w:rsidRPr="006B5AB2">
        <w:rPr>
          <w:color w:val="000000" w:themeColor="text1"/>
          <w:sz w:val="28"/>
          <w:szCs w:val="28"/>
          <w:lang w:val="en-US"/>
        </w:rPr>
        <w:t xml:space="preserve">Nguyên nhân chủ quan: Một số cấp ủy chi bộ thôn và cán bộ, đảng viên thời gian đầu chưa nhận thức đầy đủ, toàn diện về ý nghĩa, tầm quan trọng mang tính </w:t>
      </w:r>
      <w:r w:rsidRPr="006B5AB2">
        <w:rPr>
          <w:color w:val="000000" w:themeColor="text1"/>
          <w:sz w:val="28"/>
          <w:szCs w:val="28"/>
          <w:lang w:val="en-US"/>
        </w:rPr>
        <w:lastRenderedPageBreak/>
        <w:t>chiến lược của Nghị quyết số 57-NQ/TW. Văn bản lãnh đạo, chỉ đạo cụ thể hóa tại một số chi bộ nông thôn chưa được xây dựng ban hành kịp thời; công tác kiểm tra, đôn đốc ở cơ sở đôi lúc còn thiếu quyết liệt. Hoạt động của một số Tổ công nghệ số cộng đồng thôn bản có thời điểm còn mang tính kiêm nhiệm.</w:t>
      </w:r>
    </w:p>
    <w:p w14:paraId="0DB84365" w14:textId="77777777" w:rsidR="00700D59" w:rsidRPr="007A339E" w:rsidRDefault="008A391D" w:rsidP="001F6E63">
      <w:pPr>
        <w:spacing w:before="120"/>
        <w:ind w:firstLine="567"/>
        <w:jc w:val="both"/>
        <w:rPr>
          <w:color w:val="000000" w:themeColor="text1"/>
          <w:sz w:val="28"/>
          <w:szCs w:val="28"/>
        </w:rPr>
      </w:pPr>
      <w:r w:rsidRPr="007A339E">
        <w:rPr>
          <w:b/>
          <w:bCs/>
          <w:color w:val="000000" w:themeColor="text1"/>
          <w:sz w:val="28"/>
          <w:szCs w:val="28"/>
        </w:rPr>
        <w:t>II. KẾT QUẢ THỰC HIỆN</w:t>
      </w:r>
    </w:p>
    <w:p w14:paraId="23837D40" w14:textId="63E26377" w:rsidR="003B364F" w:rsidRPr="007A339E" w:rsidRDefault="008A391D" w:rsidP="001F6E63">
      <w:pPr>
        <w:spacing w:before="120"/>
        <w:ind w:firstLine="567"/>
        <w:jc w:val="both"/>
        <w:rPr>
          <w:b/>
          <w:bCs/>
          <w:color w:val="000000" w:themeColor="text1"/>
          <w:sz w:val="28"/>
          <w:szCs w:val="28"/>
          <w:lang w:val="en-US"/>
        </w:rPr>
      </w:pPr>
      <w:r w:rsidRPr="007A339E">
        <w:rPr>
          <w:b/>
          <w:bCs/>
          <w:color w:val="000000" w:themeColor="text1"/>
          <w:sz w:val="28"/>
          <w:szCs w:val="28"/>
        </w:rPr>
        <w:t>1. Công tác lãnh đạo, chỉ đạo</w:t>
      </w:r>
    </w:p>
    <w:p w14:paraId="661E136B" w14:textId="3C5AA7F0" w:rsidR="00904710" w:rsidRPr="00904710" w:rsidRDefault="00904710" w:rsidP="001F6E63">
      <w:pPr>
        <w:spacing w:before="120"/>
        <w:ind w:firstLine="567"/>
        <w:jc w:val="both"/>
        <w:rPr>
          <w:color w:val="000000" w:themeColor="text1"/>
          <w:sz w:val="28"/>
          <w:szCs w:val="28"/>
          <w:lang w:val="en-US"/>
        </w:rPr>
      </w:pPr>
      <w:r w:rsidRPr="007A339E">
        <w:rPr>
          <w:color w:val="000000" w:themeColor="text1"/>
          <w:sz w:val="28"/>
          <w:szCs w:val="28"/>
          <w:lang w:val="en-US"/>
        </w:rPr>
        <w:t>Đ</w:t>
      </w:r>
      <w:r w:rsidRPr="00904710">
        <w:rPr>
          <w:color w:val="000000" w:themeColor="text1"/>
          <w:sz w:val="28"/>
          <w:szCs w:val="28"/>
          <w:lang w:val="en-US"/>
        </w:rPr>
        <w:t xml:space="preserve">ảng ủy, Ủy ban nhân dân xã luôn xác định công tác phát triển khoa học công nghệ, đổi mới sáng tạo và chuyển đổi số là nhiệm vụ chính trị trọng tâm, xuyên suốt. Ban Chỉ đạo thực hiện Nghị quyết 57 xã về phát triển khoa học, công nghệ, đổi mới sáng tạo, chuyển đổi số, cải cách hành chính và Đề án 06 đã được kiện toàn, duy trì chế độ làm việc nghiêm túc. </w:t>
      </w:r>
    </w:p>
    <w:p w14:paraId="34E1CE13" w14:textId="049087C9" w:rsidR="00904710" w:rsidRPr="00904710" w:rsidRDefault="00904710" w:rsidP="001F6E63">
      <w:pPr>
        <w:spacing w:before="120"/>
        <w:ind w:firstLine="567"/>
        <w:jc w:val="both"/>
        <w:rPr>
          <w:color w:val="000000" w:themeColor="text1"/>
          <w:sz w:val="28"/>
          <w:szCs w:val="28"/>
          <w:lang w:val="en-US"/>
        </w:rPr>
      </w:pPr>
      <w:r w:rsidRPr="00904710">
        <w:rPr>
          <w:color w:val="000000" w:themeColor="text1"/>
          <w:sz w:val="28"/>
          <w:szCs w:val="28"/>
          <w:lang w:val="en-US"/>
        </w:rPr>
        <w:t>Trong 6 tháng đầu năm 2026, Đảng ủy xã đã tập trung quán triệt và ban hành hệ thống văn bản chỉ đạo đồng bộ, cụ thể bao gồm:</w:t>
      </w:r>
      <w:r w:rsidRPr="007A339E">
        <w:rPr>
          <w:color w:val="000000" w:themeColor="text1"/>
          <w:sz w:val="28"/>
          <w:szCs w:val="28"/>
          <w:lang w:val="en-US"/>
        </w:rPr>
        <w:t xml:space="preserve"> </w:t>
      </w:r>
      <w:r w:rsidRPr="00904710">
        <w:rPr>
          <w:color w:val="000000" w:themeColor="text1"/>
          <w:sz w:val="28"/>
          <w:szCs w:val="28"/>
          <w:lang w:val="en-US"/>
        </w:rPr>
        <w:t xml:space="preserve">Kế hoạch số 67-KH/ĐU ngày 16/01/2026 của Đảng ủy xã về phát triển khoa học, công nghệ, đổi mới sáng tạo và chuyển đổi số năm 2026. Kế hoạch số 77-KH/ĐU ngày 02/02/2026 của Đảng ủy xã về triển khai thực hiện Nghị quyết 57-NQ/TW năm 2026. Kế hoạch số 83-KH/ĐU ngày 12/02/2026 của Đảng ủy xã về triển khai thực hiện chuyển đổi số trong các cơ quan Đảng xã Lùng Phình năm 2026, cụ thể hóa Kế hoạch số 36-KH/TU ngày 17/01/2026 của Tỉnh ủy Lào Cai. Kế hoạch số 61/KH-UBND ngày 25/02/2026 của UBND xã về chuyển đổi số xã Lùng Phình năm 2026. </w:t>
      </w:r>
      <w:r w:rsidR="002F31A3" w:rsidRPr="002F31A3">
        <w:rPr>
          <w:color w:val="000000" w:themeColor="text1"/>
          <w:sz w:val="28"/>
          <w:szCs w:val="28"/>
        </w:rPr>
        <w:t>Quyết định số 172/QĐ-UBND ngày 23/3/2026 về việc kiện toàn Tổ công nghệ số cộng đồng cấp xã.</w:t>
      </w:r>
    </w:p>
    <w:p w14:paraId="55AB8811" w14:textId="77777777" w:rsidR="00904710" w:rsidRPr="00904710" w:rsidRDefault="00904710" w:rsidP="001F6E63">
      <w:pPr>
        <w:spacing w:before="120"/>
        <w:ind w:firstLine="567"/>
        <w:jc w:val="both"/>
        <w:rPr>
          <w:color w:val="000000" w:themeColor="text1"/>
          <w:sz w:val="28"/>
          <w:szCs w:val="28"/>
          <w:lang w:val="en-US"/>
        </w:rPr>
      </w:pPr>
      <w:r w:rsidRPr="00904710">
        <w:rPr>
          <w:color w:val="000000" w:themeColor="text1"/>
          <w:sz w:val="28"/>
          <w:szCs w:val="28"/>
          <w:lang w:val="en-US"/>
        </w:rPr>
        <w:t xml:space="preserve">Đồng thời, Ban Chỉ đạo xã đã chỉ đạo ban hành các kế hoạch chuyên đề quan trọng: Kế hoạch triển khai phong trào </w:t>
      </w:r>
      <w:r w:rsidRPr="00904710">
        <w:rPr>
          <w:i/>
          <w:iCs/>
          <w:color w:val="000000" w:themeColor="text1"/>
          <w:sz w:val="28"/>
          <w:szCs w:val="28"/>
          <w:lang w:val="en-US"/>
        </w:rPr>
        <w:t>“Bình dân học vụ số”</w:t>
      </w:r>
      <w:r w:rsidRPr="00904710">
        <w:rPr>
          <w:color w:val="000000" w:themeColor="text1"/>
          <w:sz w:val="28"/>
          <w:szCs w:val="28"/>
          <w:lang w:val="en-US"/>
        </w:rPr>
        <w:t xml:space="preserve"> năm 2026; Kế hoạch phát triển và ứng dụng công nghệ sinh học (theo Kế hoạch số 55-KH/TU của Tỉnh ủy); Kế hoạch ứng dụng nền tảng công dân số </w:t>
      </w:r>
      <w:r w:rsidRPr="00904710">
        <w:rPr>
          <w:i/>
          <w:iCs/>
          <w:color w:val="000000" w:themeColor="text1"/>
          <w:sz w:val="28"/>
          <w:szCs w:val="28"/>
          <w:lang w:val="en-US"/>
        </w:rPr>
        <w:t>LaoCai-S</w:t>
      </w:r>
      <w:r w:rsidRPr="00904710">
        <w:rPr>
          <w:color w:val="000000" w:themeColor="text1"/>
          <w:sz w:val="28"/>
          <w:szCs w:val="28"/>
          <w:lang w:val="en-US"/>
        </w:rPr>
        <w:t xml:space="preserve">; Kế hoạch triển khai mô hình </w:t>
      </w:r>
      <w:r w:rsidRPr="00904710">
        <w:rPr>
          <w:i/>
          <w:iCs/>
          <w:color w:val="000000" w:themeColor="text1"/>
          <w:sz w:val="28"/>
          <w:szCs w:val="28"/>
          <w:lang w:val="en-US"/>
        </w:rPr>
        <w:t>“Người bản số”</w:t>
      </w:r>
      <w:r w:rsidRPr="00904710">
        <w:rPr>
          <w:color w:val="000000" w:themeColor="text1"/>
          <w:sz w:val="28"/>
          <w:szCs w:val="28"/>
          <w:lang w:val="en-US"/>
        </w:rPr>
        <w:t xml:space="preserve"> giai đoạn 2026 - 2028. Theo Quyết định số 172/QĐ-UBND ngày 23/3/2026, xã đã kiện toàn 01 Tổ công nghệ số cộng đồng cấp xã và duy trì ổn định 20 Tổ công nghệ số cộng đồng tại 20 thôn với tổng số 80 thành viên.</w:t>
      </w:r>
    </w:p>
    <w:p w14:paraId="3512379A" w14:textId="77777777" w:rsidR="00700D59" w:rsidRPr="007A339E" w:rsidRDefault="008A391D" w:rsidP="001F6E63">
      <w:pPr>
        <w:spacing w:before="120"/>
        <w:ind w:firstLine="567"/>
        <w:jc w:val="both"/>
        <w:rPr>
          <w:b/>
          <w:bCs/>
          <w:color w:val="000000" w:themeColor="text1"/>
          <w:spacing w:val="-4"/>
          <w:sz w:val="28"/>
          <w:szCs w:val="28"/>
        </w:rPr>
      </w:pPr>
      <w:r w:rsidRPr="007A339E">
        <w:rPr>
          <w:b/>
          <w:bCs/>
          <w:color w:val="000000" w:themeColor="text1"/>
          <w:spacing w:val="-4"/>
          <w:sz w:val="28"/>
          <w:szCs w:val="28"/>
        </w:rPr>
        <w:t>2.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14:paraId="16EBE976" w14:textId="689CCA3B"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Các cấp uỷ,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Người đứng đầu phải trực tiếp phụ trách, chỉ đạo; cán bộ, đảng viên phải gương mẫu thực hiện. </w:t>
      </w:r>
    </w:p>
    <w:p w14:paraId="531C3C36" w14:textId="45B48801" w:rsidR="00EF5A7B"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Nhiệm vụ chuyển đổi số, phát triển khoa học, công nghệ, đổi mới sáng tạo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 </w:t>
      </w:r>
    </w:p>
    <w:p w14:paraId="6D022BA3" w14:textId="598F7211" w:rsidR="00EF5A7B"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Triển khai đợt sinh hoạt chính trị sâu rộng trong toàn hệ thống chính trị của xã theo các nội dung chỉ đạo của tỉnh về nội dung, mục tiêu, nhiệm vụ của Nghị quyết. </w:t>
      </w:r>
      <w:r w:rsidRPr="007A339E">
        <w:rPr>
          <w:color w:val="000000" w:themeColor="text1"/>
          <w:sz w:val="28"/>
          <w:szCs w:val="28"/>
        </w:rPr>
        <w:lastRenderedPageBreak/>
        <w:t xml:space="preserve">Lồng ghép nội dung Nghị quyết vào các hội nghị, lớp bồi dưỡng lý luận chính trị, tập huấn cán bộ, công chức, viên chức. Tham gia các hội nghị chuyên đề, toạ đàm, diễn đàn khoa học, thi trắc nghiệm trực tuyến về khoa học, công nghệ, đổi mới sáng tạo và chuyển đổi số do tỉnh, Trung ương tổ chức. </w:t>
      </w:r>
    </w:p>
    <w:p w14:paraId="73681786" w14:textId="032EB19E"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Cơ quan Ủy ban Mặt trận Tổ quốc Việt Nam xã tập trung triển khai sâu rộng, nâng cao chất lượng công tác tuyên truyền; thực hiện tốt chức năng giám sát, vận động Nhân dân tích cực tham gia phát triển khoa học, công nghệ, đổi mới sáng tạo và chuyển đổi số. Các cấp ủy, tổ chức đảng, chính quyền và các ngành chức năng tổ chức thực hiện nghiêm túc hiệu quả công tác kiểm tra, giám sát về các nội dung lãnh, chỉ đạo, thực hiện các nhiệm vụ, giải pháp về khoa học, công nghệ, đổi mới sáng tạo và chuyển đổi số.</w:t>
      </w:r>
    </w:p>
    <w:p w14:paraId="7DFFA17F"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3. Đẩy mạnh công tác truyền thông về khoa học, công nghệ, đổi mới sáng tạo và chuyển đổi số</w:t>
      </w:r>
    </w:p>
    <w:p w14:paraId="6A9786A9" w14:textId="08D380AC" w:rsidR="00361B56" w:rsidRPr="007A339E" w:rsidRDefault="00361B56" w:rsidP="001F6E63">
      <w:pPr>
        <w:spacing w:before="120"/>
        <w:ind w:firstLine="567"/>
        <w:jc w:val="both"/>
        <w:rPr>
          <w:color w:val="000000" w:themeColor="text1"/>
          <w:sz w:val="28"/>
          <w:szCs w:val="28"/>
          <w:lang w:val="en-US"/>
        </w:rPr>
      </w:pPr>
      <w:r w:rsidRPr="007A339E">
        <w:rPr>
          <w:color w:val="000000" w:themeColor="text1"/>
          <w:sz w:val="28"/>
          <w:szCs w:val="28"/>
          <w:lang w:val="vi-VN"/>
        </w:rPr>
        <w:t>Thông qua các hoạt động tuyên truyền đa dạng, phong phú, được triển khai đồng bộ từ xã đến thôn, bản và các tổ chức chính trị - xã hội, nhận thức của cán bộ, đảng viên, đoàn viên, hội viên và Nhân dân về vị trí, vai trò, ý nghĩa của khoa học, công nghệ, đổi mới sáng tạo và chuyển đổi số tiếp tục được nâng lên rõ rệt. Tinh thần chủ động tiếp cận công nghệ, ứng dụng các nền tảng số trong công việc, sản xuất, kinh doanh và đời sống hằng ngày từng bước được hình thành, góp phần tạo sự thống nhất về nhận thức và hành động trong toàn hệ thống chính trị, tạo nền tảng quan trọng để triển khai hiệu quả các mục tiêu, nhiệm vụ theo Nghị quyết số 57-NQ/TW trên địa bàn xã.</w:t>
      </w:r>
      <w:r w:rsidR="008C7232" w:rsidRPr="007A339E">
        <w:rPr>
          <w:rStyle w:val="FootnoteReference"/>
          <w:color w:val="000000" w:themeColor="text1"/>
          <w:sz w:val="28"/>
          <w:szCs w:val="28"/>
          <w:lang w:val="vi-VN"/>
        </w:rPr>
        <w:footnoteReference w:id="1"/>
      </w:r>
    </w:p>
    <w:p w14:paraId="6A4417D7" w14:textId="5AF185C6" w:rsidR="005F17DA" w:rsidRPr="007A339E" w:rsidRDefault="005F17DA" w:rsidP="001F6E63">
      <w:pPr>
        <w:spacing w:before="120"/>
        <w:ind w:firstLine="567"/>
        <w:jc w:val="both"/>
        <w:rPr>
          <w:color w:val="000000" w:themeColor="text1"/>
          <w:sz w:val="28"/>
          <w:szCs w:val="28"/>
          <w:lang w:val="en-US"/>
        </w:rPr>
      </w:pPr>
      <w:r w:rsidRPr="007A339E">
        <w:rPr>
          <w:color w:val="000000" w:themeColor="text1"/>
          <w:sz w:val="28"/>
          <w:szCs w:val="28"/>
          <w:lang w:val="vi-VN"/>
        </w:rPr>
        <w:t>Nhìn chung, công tác truyền thông, tuyên truyền về khoa học, công nghệ, đổi mới sáng tạo và chuyển đổi số trên địa bàn xã trong 6 tháng đầu năm 2026 được triển khai đồng bộ, rộng khắp với nhiều hình thức phong phú, phù hợp với điều kiện thực tiễn của địa phương. Các cơ quan, đơn vị đã phát huy tốt vai trò, trách nhiệm trong công tác tuyên truyền, góp phần đưa chủ trương, đường lối của Đảng, chính sách của Nhà nước về phát triển khoa học, công nghệ, đổi mới sáng tạo và chuyển đổi số đến gần hơn với cán bộ, đảng viên và Nhân dân. Qua đó, nhận thức, trách nhiệm và tinh thần chủ động ứng dụng công nghệ số trong công tác, lao động, sản xuất và đời sống từng bước được nâng lên; tạo sự đồng thuận, thống nhất cao trong toàn hệ thống chính trị và Nhân dân, góp phần thúc đẩy quá trình chuyển đổi số trên địa bàn xã ngày càng đi vào chiều sâu, thực chất và hiệu quả.</w:t>
      </w:r>
    </w:p>
    <w:p w14:paraId="71B8A236" w14:textId="647952DB" w:rsidR="00973147" w:rsidRPr="00973147" w:rsidRDefault="00973147" w:rsidP="001F6E63">
      <w:pPr>
        <w:spacing w:before="120"/>
        <w:ind w:firstLine="567"/>
        <w:jc w:val="both"/>
        <w:rPr>
          <w:color w:val="000000" w:themeColor="text1"/>
          <w:sz w:val="28"/>
          <w:szCs w:val="28"/>
          <w:lang w:val="en-US"/>
        </w:rPr>
      </w:pPr>
      <w:r w:rsidRPr="00973147">
        <w:rPr>
          <w:color w:val="000000" w:themeColor="text1"/>
          <w:sz w:val="28"/>
          <w:szCs w:val="28"/>
          <w:lang w:val="en-US"/>
        </w:rPr>
        <w:t>Ch</w:t>
      </w:r>
      <w:r w:rsidRPr="007A339E">
        <w:rPr>
          <w:color w:val="000000" w:themeColor="text1"/>
          <w:sz w:val="28"/>
          <w:szCs w:val="28"/>
          <w:lang w:val="en-US"/>
        </w:rPr>
        <w:t xml:space="preserve">ỉ </w:t>
      </w:r>
      <w:r w:rsidRPr="00973147">
        <w:rPr>
          <w:color w:val="000000" w:themeColor="text1"/>
          <w:sz w:val="28"/>
          <w:szCs w:val="28"/>
          <w:lang w:val="en-US"/>
        </w:rPr>
        <w:t xml:space="preserve">đạo hệ thống loa truyền thanh cơ sở (toàn xã có 20 thôn với 53 cụm loa, bao gồm 26 Đài truyền thanh FE và 27 cụm loa thông minh) phát sóng liên tục các nội dung tuyên truyền ngắn gọn, dễ hiểu. </w:t>
      </w:r>
      <w:r w:rsidRPr="007A339E">
        <w:rPr>
          <w:color w:val="000000" w:themeColor="text1"/>
          <w:sz w:val="28"/>
          <w:szCs w:val="28"/>
          <w:lang w:val="en-US"/>
        </w:rPr>
        <w:t xml:space="preserve"> </w:t>
      </w:r>
      <w:r w:rsidRPr="00973147">
        <w:rPr>
          <w:color w:val="000000" w:themeColor="text1"/>
          <w:sz w:val="28"/>
          <w:szCs w:val="28"/>
          <w:lang w:val="en-US"/>
        </w:rPr>
        <w:t>Đẩy mạnh truyền thông đa phương tiện trên môi trường số: Tính từ ngày 01/01 đến ngày 30/06/2026, Cổng thông tin điện tử xã đã đăng tải trên 535 tin bài.</w:t>
      </w:r>
      <w:r w:rsidRPr="007A339E">
        <w:rPr>
          <w:color w:val="000000" w:themeColor="text1"/>
          <w:sz w:val="28"/>
          <w:szCs w:val="28"/>
          <w:lang w:val="en-US"/>
        </w:rPr>
        <w:t xml:space="preserve"> S</w:t>
      </w:r>
      <w:r w:rsidRPr="00973147">
        <w:rPr>
          <w:color w:val="000000" w:themeColor="text1"/>
          <w:sz w:val="28"/>
          <w:szCs w:val="28"/>
          <w:lang w:val="en-US"/>
        </w:rPr>
        <w:t xml:space="preserve">ử dụng trang Fanpage </w:t>
      </w:r>
      <w:r w:rsidRPr="00973147">
        <w:rPr>
          <w:i/>
          <w:iCs/>
          <w:color w:val="000000" w:themeColor="text1"/>
          <w:sz w:val="28"/>
          <w:szCs w:val="28"/>
          <w:lang w:val="en-US"/>
        </w:rPr>
        <w:t>"Ngàn mây Lê, Mận"</w:t>
      </w:r>
      <w:r w:rsidRPr="00973147">
        <w:rPr>
          <w:color w:val="000000" w:themeColor="text1"/>
          <w:sz w:val="28"/>
          <w:szCs w:val="28"/>
          <w:lang w:val="en-US"/>
        </w:rPr>
        <w:t xml:space="preserve"> là kênh cung cấp thông tin chính thống của xã. Tính đến ngày 30/06/2026, Fanpage đã thu </w:t>
      </w:r>
      <w:r w:rsidRPr="00973147">
        <w:rPr>
          <w:color w:val="000000" w:themeColor="text1"/>
          <w:sz w:val="28"/>
          <w:szCs w:val="28"/>
          <w:lang w:val="en-US"/>
        </w:rPr>
        <w:lastRenderedPageBreak/>
        <w:t>hút bước đột phá lớn với 119.931 lượt truy cập, kịp thời lan tỏa các hoạt động, chính sách công nghệ tại địa phương.</w:t>
      </w:r>
    </w:p>
    <w:p w14:paraId="3F5465E5" w14:textId="6199BF85" w:rsidR="003C3256" w:rsidRPr="007A339E" w:rsidRDefault="008A391D" w:rsidP="001F6E63">
      <w:pPr>
        <w:spacing w:before="120"/>
        <w:ind w:firstLine="567"/>
        <w:jc w:val="both"/>
        <w:rPr>
          <w:b/>
          <w:bCs/>
          <w:color w:val="000000" w:themeColor="text1"/>
          <w:sz w:val="28"/>
          <w:szCs w:val="28"/>
          <w:lang w:val="vi-VN"/>
        </w:rPr>
      </w:pPr>
      <w:r w:rsidRPr="007A339E">
        <w:rPr>
          <w:b/>
          <w:bCs/>
          <w:color w:val="000000" w:themeColor="text1"/>
          <w:sz w:val="28"/>
          <w:szCs w:val="28"/>
        </w:rPr>
        <w:t>4. Thúc đẩy phong trào sáng tạo, khởi nghiệp sáng tạo và chuyển đổi số</w:t>
      </w:r>
    </w:p>
    <w:p w14:paraId="14B2DCC4" w14:textId="65A1FC75" w:rsidR="003C3256" w:rsidRPr="007A339E" w:rsidRDefault="003C3256" w:rsidP="001F6E63">
      <w:pPr>
        <w:spacing w:before="120"/>
        <w:ind w:firstLine="567"/>
        <w:jc w:val="both"/>
        <w:rPr>
          <w:color w:val="000000" w:themeColor="text1"/>
          <w:sz w:val="28"/>
          <w:szCs w:val="28"/>
          <w:lang w:val="vi-VN"/>
        </w:rPr>
      </w:pPr>
      <w:r w:rsidRPr="007A339E">
        <w:rPr>
          <w:color w:val="000000" w:themeColor="text1"/>
          <w:sz w:val="28"/>
          <w:szCs w:val="28"/>
          <w:lang w:val="vi-VN"/>
        </w:rPr>
        <w:t>Các tổ chức chính trị - xã hội trên địa bàn xã đã chủ động lồng ghép nhiệm vụ phát triển khoa học, công nghệ, đổi mới sáng tạo và chuyển đổi số vào chương trình công tác hằng năm; tích cực tuyên truyền, vận động cán bộ, đảng viên, đoàn viên, hội viên và Nhân dân nâng cao nhận thức, từng bước thay đổi thói quen, phương thức làm việc và ứng dụng công nghệ số trong đời sống, lao động, sản xuất. Cán bộ, đảng viên trong toàn Đảng bộ phát huy vai trò tiên phong, gương mẫu trong ứng dụng công nghệ thông tin, sử dụng các nền tảng số phục vụ công tác chuyên môn, góp phần nâng cao hiệu quả hoạt động của cơ quan, đơn vị</w:t>
      </w:r>
      <w:r w:rsidR="002F1D34" w:rsidRPr="007A339E">
        <w:rPr>
          <w:rStyle w:val="FootnoteReference"/>
          <w:color w:val="000000" w:themeColor="text1"/>
          <w:sz w:val="28"/>
          <w:szCs w:val="28"/>
          <w:lang w:val="vi-VN"/>
        </w:rPr>
        <w:footnoteReference w:id="2"/>
      </w:r>
      <w:r w:rsidRPr="007A339E">
        <w:rPr>
          <w:color w:val="000000" w:themeColor="text1"/>
          <w:sz w:val="28"/>
          <w:szCs w:val="28"/>
          <w:lang w:val="vi-VN"/>
        </w:rPr>
        <w:t>.</w:t>
      </w:r>
    </w:p>
    <w:p w14:paraId="383BE857" w14:textId="21596FAB" w:rsidR="00C16CA6" w:rsidRPr="007A339E" w:rsidRDefault="008A391D" w:rsidP="001F6E63">
      <w:pPr>
        <w:spacing w:before="120"/>
        <w:ind w:firstLine="567"/>
        <w:jc w:val="both"/>
        <w:rPr>
          <w:b/>
          <w:bCs/>
          <w:color w:val="000000" w:themeColor="text1"/>
          <w:sz w:val="28"/>
          <w:szCs w:val="28"/>
          <w:lang w:val="vi-VN"/>
        </w:rPr>
      </w:pPr>
      <w:r w:rsidRPr="007A339E">
        <w:rPr>
          <w:b/>
          <w:bCs/>
          <w:color w:val="000000" w:themeColor="text1"/>
          <w:sz w:val="28"/>
          <w:szCs w:val="28"/>
        </w:rPr>
        <w:t xml:space="preserve">5. Phát triển hạ tầng số, ứng dụng, dịch vụ số </w:t>
      </w:r>
    </w:p>
    <w:p w14:paraId="6D4D1FAE" w14:textId="763D3EDB" w:rsidR="00C16CA6" w:rsidRPr="007A339E" w:rsidRDefault="00C16CA6" w:rsidP="001F6E63">
      <w:pPr>
        <w:spacing w:before="120"/>
        <w:ind w:firstLine="567"/>
        <w:jc w:val="both"/>
        <w:rPr>
          <w:color w:val="000000" w:themeColor="text1"/>
          <w:sz w:val="28"/>
          <w:szCs w:val="28"/>
          <w:lang w:val="vi-VN"/>
        </w:rPr>
      </w:pPr>
      <w:r w:rsidRPr="007A339E">
        <w:rPr>
          <w:color w:val="000000" w:themeColor="text1"/>
          <w:sz w:val="28"/>
          <w:szCs w:val="28"/>
          <w:lang w:val="vi-VN"/>
        </w:rPr>
        <w:t>Trong 6 tháng đầu năm 2026, hạ tầng công nghệ thông tin, viễn thông trên địa bàn xã tiếp tục được quan tâm đầu tư, nâng cấp, từng bước đáp ứng yêu cầu triển khai các nhiệm vụ chuyển đổi số. Hiện nay, trên địa bàn xã có 02 doanh nghiệp viễn thông chính là VNPT và Viettel cung cấp các dịch vụ viễn thông, Internet với 13 trạm BTS (4G, 5G) phủ sóng đến hầu hết các thôn trên địa bàn. Tuy nhiên, do điều kiện địa hình phức tạp, hiện vẫn còn 08 vùng lõm sóng viễn thông tại một số thôn, ảnh hưởng đến việc tiếp cận và sử dụng các dịch vụ số của người dân.</w:t>
      </w:r>
    </w:p>
    <w:p w14:paraId="42C53A64" w14:textId="1F71C23F" w:rsidR="00C16CA6" w:rsidRPr="007A339E" w:rsidRDefault="00C16CA6" w:rsidP="001F6E63">
      <w:pPr>
        <w:spacing w:before="120"/>
        <w:ind w:firstLine="567"/>
        <w:jc w:val="both"/>
        <w:rPr>
          <w:color w:val="000000" w:themeColor="text1"/>
          <w:sz w:val="28"/>
          <w:szCs w:val="28"/>
          <w:lang w:val="vi-VN"/>
        </w:rPr>
      </w:pPr>
      <w:r w:rsidRPr="007A339E">
        <w:rPr>
          <w:color w:val="000000" w:themeColor="text1"/>
          <w:sz w:val="28"/>
          <w:szCs w:val="28"/>
          <w:lang w:val="vi-VN"/>
        </w:rPr>
        <w:t xml:space="preserve">Hạ tầng công nghệ thông tin tại các cơ quan, đơn vị cơ bản đáp ứng yêu cầu phục vụ công tác quản lý, điều hành. Trụ sở </w:t>
      </w:r>
      <w:r w:rsidR="001B70F8" w:rsidRPr="007A339E">
        <w:rPr>
          <w:color w:val="000000" w:themeColor="text1"/>
          <w:sz w:val="28"/>
          <w:szCs w:val="28"/>
          <w:lang w:val="vi-VN"/>
        </w:rPr>
        <w:t xml:space="preserve">Đảng uỷ - </w:t>
      </w:r>
      <w:r w:rsidRPr="007A339E">
        <w:rPr>
          <w:color w:val="000000" w:themeColor="text1"/>
          <w:sz w:val="28"/>
          <w:szCs w:val="28"/>
          <w:lang w:val="vi-VN"/>
        </w:rPr>
        <w:t xml:space="preserve">UBND xã duy trì hoạt động ổn định hệ thống mạng nội bộ, mạng </w:t>
      </w:r>
      <w:r w:rsidR="001B70F8" w:rsidRPr="007A339E">
        <w:rPr>
          <w:color w:val="000000" w:themeColor="text1"/>
          <w:sz w:val="28"/>
          <w:szCs w:val="28"/>
          <w:lang w:val="vi-VN"/>
        </w:rPr>
        <w:t>I</w:t>
      </w:r>
      <w:r w:rsidRPr="007A339E">
        <w:rPr>
          <w:color w:val="000000" w:themeColor="text1"/>
          <w:sz w:val="28"/>
          <w:szCs w:val="28"/>
          <w:lang w:val="vi-VN"/>
        </w:rPr>
        <w:t>nternet và hệ thống hội nghị truyền hình trực tuyến. 100% cán bộ, công chức được trang bị máy tính có kết nối internet phục vụ xử lý công việc trên môi trường điện tử; trang thiết bị phục vụ số hóa hồ sơ, giải quyết thủ tục hành chính tại Trung tâm Phục vụ hành chính công xã cơ bản đáp ứng yêu cầu nhiệm vụ. Các trường học trên địa bàn tiếp tục duy trì, khai thác và sử dụng hiệu quả các phần mềm quản lý, nền tảng số phục vụ công tác quản lý, giảng dạy và học tập.</w:t>
      </w:r>
    </w:p>
    <w:p w14:paraId="235DE2A0" w14:textId="3483768B" w:rsidR="00C16CA6" w:rsidRDefault="00C16CA6" w:rsidP="001F6E63">
      <w:pPr>
        <w:spacing w:before="120"/>
        <w:ind w:firstLine="567"/>
        <w:jc w:val="both"/>
        <w:rPr>
          <w:color w:val="000000" w:themeColor="text1"/>
          <w:sz w:val="28"/>
          <w:szCs w:val="28"/>
          <w:lang w:val="en-US"/>
        </w:rPr>
      </w:pPr>
      <w:r w:rsidRPr="007A339E">
        <w:rPr>
          <w:color w:val="000000" w:themeColor="text1"/>
          <w:sz w:val="28"/>
          <w:szCs w:val="28"/>
          <w:lang w:val="vi-VN"/>
        </w:rPr>
        <w:t>Công tác phát triển các ứng dụng, dịch vụ số được quan tâm triển khai đồng bộ. Xã đẩy mạnh tuyên truyền, vận động Nhân dân sử dụng các hình thức thanh toán không dùng tiền mặt trong giao dịch dân sự, thương mại; từng bước hình thành thói quen sử dụng các nền tảng số trong mua bán trực tuyến, quảng bá sản phẩm và tiếp cận các dịch vụ công trên môi trường mạng. Đến nay, 03/03 sản phẩm OCOP của xã đã được đưa lên các sàn thương mại điện tử, đạt tỷ lệ 100%</w:t>
      </w:r>
      <w:r w:rsidR="00D66236" w:rsidRPr="007A339E">
        <w:rPr>
          <w:color w:val="000000" w:themeColor="text1"/>
          <w:sz w:val="28"/>
          <w:szCs w:val="28"/>
          <w:lang w:val="vi-VN"/>
        </w:rPr>
        <w:t xml:space="preserve"> (</w:t>
      </w:r>
      <w:r w:rsidR="00D66236" w:rsidRPr="007A339E">
        <w:rPr>
          <w:color w:val="000000" w:themeColor="text1"/>
          <w:sz w:val="28"/>
          <w:szCs w:val="28"/>
        </w:rPr>
        <w:t>bột cải kele, cải kale sấy lạnh và mận Tả Van</w:t>
      </w:r>
      <w:r w:rsidR="00D66236" w:rsidRPr="007A339E">
        <w:rPr>
          <w:color w:val="000000" w:themeColor="text1"/>
          <w:sz w:val="28"/>
          <w:szCs w:val="28"/>
          <w:lang w:val="vi-VN"/>
        </w:rPr>
        <w:t>)</w:t>
      </w:r>
      <w:r w:rsidRPr="007A339E">
        <w:rPr>
          <w:color w:val="000000" w:themeColor="text1"/>
          <w:sz w:val="28"/>
          <w:szCs w:val="28"/>
          <w:lang w:val="vi-VN"/>
        </w:rPr>
        <w:t xml:space="preserve">; 100% cán bộ, công chức, viên chức và người lao động hưởng lương từ ngân sách nhà nước thực hiện nhận lương qua tài khoản; 100% doanh nghiệp </w:t>
      </w:r>
      <w:r w:rsidRPr="007A339E">
        <w:rPr>
          <w:color w:val="000000" w:themeColor="text1"/>
          <w:sz w:val="28"/>
          <w:szCs w:val="28"/>
          <w:lang w:val="vi-VN"/>
        </w:rPr>
        <w:lastRenderedPageBreak/>
        <w:t xml:space="preserve">trên địa bàn thực hiện sử dụng hóa đơn điện tử, kê khai và nộp thuế điện tử theo </w:t>
      </w:r>
      <w:r w:rsidR="00396C09" w:rsidRPr="007A339E">
        <w:rPr>
          <w:color w:val="000000" w:themeColor="text1"/>
          <w:sz w:val="28"/>
          <w:szCs w:val="28"/>
          <w:lang w:val="vi-VN"/>
        </w:rPr>
        <w:t xml:space="preserve">        </w:t>
      </w:r>
      <w:r w:rsidRPr="007A339E">
        <w:rPr>
          <w:color w:val="000000" w:themeColor="text1"/>
          <w:sz w:val="28"/>
          <w:szCs w:val="28"/>
          <w:lang w:val="vi-VN"/>
        </w:rPr>
        <w:t>quy định.</w:t>
      </w:r>
    </w:p>
    <w:p w14:paraId="669056FA" w14:textId="0EEE3F38" w:rsidR="00912D01" w:rsidRPr="00912D01" w:rsidRDefault="00912D01" w:rsidP="001F6E63">
      <w:pPr>
        <w:spacing w:before="120"/>
        <w:ind w:firstLine="567"/>
        <w:jc w:val="both"/>
        <w:rPr>
          <w:color w:val="000000" w:themeColor="text1"/>
          <w:sz w:val="28"/>
          <w:szCs w:val="28"/>
          <w:lang w:val="en-US"/>
        </w:rPr>
      </w:pPr>
      <w:r w:rsidRPr="00912D01">
        <w:rPr>
          <w:color w:val="000000" w:themeColor="text1"/>
          <w:sz w:val="28"/>
          <w:szCs w:val="28"/>
          <w:lang w:val="en-US"/>
        </w:rPr>
        <w:t>Ứng dụng công nghệ trong dự báo, cảnh báo thiên tai, dịch bệnh:</w:t>
      </w:r>
      <w:r w:rsidRPr="00EB3E8D">
        <w:rPr>
          <w:color w:val="000000" w:themeColor="text1"/>
          <w:sz w:val="28"/>
          <w:szCs w:val="28"/>
          <w:lang w:val="en-US"/>
        </w:rPr>
        <w:t xml:space="preserve"> </w:t>
      </w:r>
      <w:r w:rsidRPr="00912D01">
        <w:rPr>
          <w:color w:val="000000" w:themeColor="text1"/>
          <w:sz w:val="28"/>
          <w:szCs w:val="28"/>
          <w:lang w:val="en-US"/>
        </w:rPr>
        <w:t>Địa phương đã linh hoạt ứng dụng nền tảng số và mạng xã hội (như nhóm Zalo chỉ đạo, trang Fanpage để chủ động phát đi các thông tin dự báo thời tiết cực đoan, cảnh báo sớm nguy cơ sương muối, lũ quét, sạt lở đất và tình hình dịch bệnh trên cây trồng, vật nuôi đến tận các đồng chí Bí thư chi bộ, Trưởng thôn và Tổ công nghệ số cộng đồng.</w:t>
      </w:r>
      <w:r w:rsidR="00EB3E8D" w:rsidRPr="00EB3E8D">
        <w:rPr>
          <w:color w:val="000000" w:themeColor="text1"/>
          <w:sz w:val="28"/>
          <w:szCs w:val="28"/>
          <w:lang w:val="en-US"/>
        </w:rPr>
        <w:t xml:space="preserve"> </w:t>
      </w:r>
      <w:r w:rsidRPr="00912D01">
        <w:rPr>
          <w:color w:val="000000" w:themeColor="text1"/>
          <w:sz w:val="28"/>
          <w:szCs w:val="28"/>
          <w:lang w:val="en-US"/>
        </w:rPr>
        <w:t>Kết hợp chặt chẽ việc tiếp nhận thông tin cảnh báo trên môi trường mạng với hệ thống loa truyền thanh cơ sở (đặc biệt là 27 cụm loa truyền thanh thông minh) để phát thanh bằng cả tiếng phổ thông và tiếng dân tộc, giúp bà con nhân dân tại các thôn bản, vùng sâu vùng xa kịp thời nắm bắt thông tin, chủ động triển khai các biện pháp che chắn cây trồng, phòng chống rét và tiêm phòng dịch bệnh cho đàn gia súc, gia cầm, giảm thiểu tối đa thiệt hại do thiên tai gây ra.</w:t>
      </w:r>
    </w:p>
    <w:p w14:paraId="5E8B7E88" w14:textId="10FC3A7B" w:rsidR="003C3256" w:rsidRPr="007A339E" w:rsidRDefault="00C16CA6" w:rsidP="001F6E63">
      <w:pPr>
        <w:spacing w:before="120"/>
        <w:ind w:firstLine="567"/>
        <w:jc w:val="both"/>
        <w:rPr>
          <w:color w:val="000000" w:themeColor="text1"/>
          <w:sz w:val="28"/>
          <w:szCs w:val="28"/>
          <w:lang w:val="vi-VN"/>
        </w:rPr>
      </w:pPr>
      <w:r w:rsidRPr="007A339E">
        <w:rPr>
          <w:color w:val="000000" w:themeColor="text1"/>
          <w:sz w:val="28"/>
          <w:szCs w:val="28"/>
          <w:lang w:val="vi-VN"/>
        </w:rPr>
        <w:t>Việc phát triển hạ tầng số, ứng dụng số và dịch vụ số đã góp phần nâng cao hiệu quả quản lý, điều hành của chính quyền, từng bước thúc đẩy phát triển kinh tế số, xã hội số, tạo nền tảng quan trọng cho quá trình chuyển đổi số trên địa bàn xã.</w:t>
      </w:r>
    </w:p>
    <w:p w14:paraId="3CD1A347" w14:textId="3C4F07E8" w:rsidR="00700D59" w:rsidRPr="00912D01" w:rsidRDefault="008A391D" w:rsidP="001F6E63">
      <w:pPr>
        <w:spacing w:before="120"/>
        <w:ind w:firstLine="567"/>
        <w:jc w:val="both"/>
        <w:rPr>
          <w:b/>
          <w:bCs/>
          <w:color w:val="000000" w:themeColor="text1"/>
          <w:sz w:val="28"/>
          <w:szCs w:val="28"/>
          <w:lang w:val="en-US"/>
        </w:rPr>
      </w:pPr>
      <w:r w:rsidRPr="007A339E">
        <w:rPr>
          <w:b/>
          <w:bCs/>
          <w:color w:val="000000" w:themeColor="text1"/>
          <w:sz w:val="28"/>
          <w:szCs w:val="28"/>
        </w:rPr>
        <w:t>6.</w:t>
      </w:r>
      <w:r w:rsidRPr="007A339E">
        <w:rPr>
          <w:color w:val="000000" w:themeColor="text1"/>
          <w:sz w:val="28"/>
          <w:szCs w:val="28"/>
        </w:rPr>
        <w:t xml:space="preserve"> </w:t>
      </w:r>
      <w:r w:rsidRPr="007A339E">
        <w:rPr>
          <w:b/>
          <w:bCs/>
          <w:color w:val="000000" w:themeColor="text1"/>
          <w:sz w:val="28"/>
          <w:szCs w:val="28"/>
        </w:rPr>
        <w:t>Xây dựng Kế hoạch phát triển nguồn nhân lực chất lượng cao, khởi nghiệp đổi mới sáng tạo và chuyển đổi số</w:t>
      </w:r>
    </w:p>
    <w:p w14:paraId="1C54D592" w14:textId="334F3AB0" w:rsidR="007B01D1" w:rsidRPr="007A339E" w:rsidRDefault="007B01D1" w:rsidP="001F6E63">
      <w:pPr>
        <w:spacing w:before="120"/>
        <w:ind w:firstLine="567"/>
        <w:jc w:val="both"/>
        <w:rPr>
          <w:color w:val="000000" w:themeColor="text1"/>
          <w:sz w:val="28"/>
          <w:szCs w:val="28"/>
          <w:lang w:val="vi-VN"/>
        </w:rPr>
      </w:pPr>
      <w:r w:rsidRPr="007A339E">
        <w:rPr>
          <w:color w:val="000000" w:themeColor="text1"/>
          <w:sz w:val="28"/>
          <w:szCs w:val="28"/>
          <w:lang w:val="vi-VN"/>
        </w:rPr>
        <w:t>Công tác đào tạo, bồi dưỡng, nâng cao năng lực số cho đội ngũ cán bộ, công chức, viên chức tiếp tục được quan tâm triển khai. Ban Chỉ đạo xã thường xuyên cử cán bộ, công chức tham gia các lớp tập huấn, bồi dưỡng về chuyển đổi số, ứng dụng công nghệ thông tin, khai thác và sử dụng các nền tảng số do Trung ương</w:t>
      </w:r>
      <w:r w:rsidR="00B74A15" w:rsidRPr="007A339E">
        <w:rPr>
          <w:color w:val="000000" w:themeColor="text1"/>
          <w:sz w:val="28"/>
          <w:szCs w:val="28"/>
          <w:lang w:val="vi-VN"/>
        </w:rPr>
        <w:t xml:space="preserve"> và</w:t>
      </w:r>
      <w:r w:rsidRPr="007A339E">
        <w:rPr>
          <w:color w:val="000000" w:themeColor="text1"/>
          <w:sz w:val="28"/>
          <w:szCs w:val="28"/>
          <w:lang w:val="vi-VN"/>
        </w:rPr>
        <w:t xml:space="preserve"> tỉnh tổ chức; từng bước nâng cao trình độ chuyên môn, kỹ năng số, đáp ứng yêu cầu thực hiện nhiệm vụ trong tình hình mới.</w:t>
      </w:r>
    </w:p>
    <w:p w14:paraId="7D920300" w14:textId="77777777" w:rsidR="007B01D1" w:rsidRPr="007A339E" w:rsidRDefault="007B01D1" w:rsidP="001F6E63">
      <w:pPr>
        <w:spacing w:before="120"/>
        <w:ind w:firstLine="567"/>
        <w:jc w:val="both"/>
        <w:rPr>
          <w:color w:val="000000" w:themeColor="text1"/>
          <w:sz w:val="28"/>
          <w:szCs w:val="28"/>
          <w:lang w:val="vi-VN"/>
        </w:rPr>
      </w:pPr>
      <w:r w:rsidRPr="007A339E">
        <w:rPr>
          <w:color w:val="000000" w:themeColor="text1"/>
          <w:sz w:val="28"/>
          <w:szCs w:val="28"/>
          <w:lang w:val="vi-VN"/>
        </w:rPr>
        <w:t>Các cơ quan, đơn vị tích cực đẩy mạnh ứng dụng công nghệ thông tin trong quản lý, điều hành và giải quyết công việc; khuyến khích cán bộ, công chức chủ động nghiên cứu, học tập, nâng cao kỹ năng sử dụng các phần mềm chuyên ngành, nền tảng số phục vụ công tác chuyên môn.</w:t>
      </w:r>
    </w:p>
    <w:p w14:paraId="658A0358" w14:textId="08172FF3" w:rsidR="007B01D1" w:rsidRPr="007A339E" w:rsidRDefault="007B01D1" w:rsidP="001F6E63">
      <w:pPr>
        <w:spacing w:before="120"/>
        <w:ind w:firstLine="567"/>
        <w:jc w:val="both"/>
        <w:rPr>
          <w:color w:val="000000" w:themeColor="text1"/>
          <w:sz w:val="28"/>
          <w:szCs w:val="28"/>
        </w:rPr>
      </w:pPr>
      <w:r w:rsidRPr="007A339E">
        <w:rPr>
          <w:color w:val="000000" w:themeColor="text1"/>
          <w:sz w:val="28"/>
          <w:szCs w:val="28"/>
          <w:lang w:val="vi-VN"/>
        </w:rPr>
        <w:t xml:space="preserve">Các tổ chức chính trị - xã hội đã chủ động triển khai nhiều hoạt động nâng cao năng lực số cho đội ngũ cán bộ, hội viên, đoàn viên. Hội Nông dân xã </w:t>
      </w:r>
      <w:r w:rsidR="00B74A15" w:rsidRPr="007A339E">
        <w:rPr>
          <w:color w:val="000000" w:themeColor="text1"/>
          <w:sz w:val="28"/>
          <w:szCs w:val="28"/>
          <w:lang w:val="vi-VN"/>
        </w:rPr>
        <w:t>c</w:t>
      </w:r>
      <w:r w:rsidR="00B74A15" w:rsidRPr="007A339E">
        <w:rPr>
          <w:color w:val="000000" w:themeColor="text1"/>
          <w:sz w:val="28"/>
          <w:szCs w:val="28"/>
        </w:rPr>
        <w:t>ử 02 cán bộ tham gia lớp tập huấn về chuyển đổi số do Ủy ban trung ương mặt trận tổ quốc Việt Nam tổ chức</w:t>
      </w:r>
      <w:r w:rsidRPr="007A339E">
        <w:rPr>
          <w:color w:val="000000" w:themeColor="text1"/>
          <w:sz w:val="28"/>
          <w:szCs w:val="28"/>
          <w:lang w:val="vi-VN"/>
        </w:rPr>
        <w:t>; tăng cường tuyên truyền, hướng dẫn hội viên tiếp cận và sử dụng các nền tảng số trong sản xuất, kinh doanh. Đoàn Thanh niên xã đẩy mạnh nâng cao kỹ năng số cho cán bộ Đoàn, đoàn viên thanh niên; tăng cường ứng dụng công nghệ thông tin trong hoạt động Đoàn và phong trào thanh thiếu nhi</w:t>
      </w:r>
      <w:r w:rsidR="00B74A15" w:rsidRPr="007A339E">
        <w:rPr>
          <w:color w:val="000000" w:themeColor="text1"/>
          <w:sz w:val="28"/>
          <w:szCs w:val="28"/>
          <w:lang w:val="vi-VN"/>
        </w:rPr>
        <w:t xml:space="preserve">; </w:t>
      </w:r>
      <w:r w:rsidRPr="007A339E">
        <w:rPr>
          <w:color w:val="000000" w:themeColor="text1"/>
          <w:sz w:val="28"/>
          <w:szCs w:val="28"/>
          <w:lang w:val="vi-VN"/>
        </w:rPr>
        <w:t>Hội Cựu chiến binh xã tích cực tuyên truyền, hướng dẫn cán bộ, hội viên tiếp cận và sử dụng các ứng dụng số phục vụ công tác Hội và đời sống hằng ngày</w:t>
      </w:r>
      <w:r w:rsidR="00B74A15" w:rsidRPr="007A339E">
        <w:rPr>
          <w:color w:val="000000" w:themeColor="text1"/>
          <w:sz w:val="28"/>
          <w:szCs w:val="28"/>
          <w:lang w:val="vi-VN"/>
        </w:rPr>
        <w:t>;</w:t>
      </w:r>
      <w:r w:rsidRPr="007A339E">
        <w:rPr>
          <w:color w:val="000000" w:themeColor="text1"/>
          <w:sz w:val="28"/>
          <w:szCs w:val="28"/>
          <w:lang w:val="vi-VN"/>
        </w:rPr>
        <w:t xml:space="preserve"> Hội Liên hiệp Phụ nữ xã lồng ghép các nội dung chuyển đổi số trong hoạt động tuyên truyền, tập huấn, góp phần nâng cao nhận thức và kỹ năng số cho hội viên phụ nữ trên địa bàn.</w:t>
      </w:r>
    </w:p>
    <w:p w14:paraId="3BB07C3F" w14:textId="40267864" w:rsidR="007B01D1" w:rsidRPr="007A339E" w:rsidRDefault="007B01D1" w:rsidP="001F6E63">
      <w:pPr>
        <w:spacing w:before="120"/>
        <w:ind w:firstLine="567"/>
        <w:jc w:val="both"/>
        <w:rPr>
          <w:color w:val="000000" w:themeColor="text1"/>
          <w:sz w:val="28"/>
          <w:szCs w:val="28"/>
        </w:rPr>
      </w:pPr>
      <w:r w:rsidRPr="007A339E">
        <w:rPr>
          <w:color w:val="000000" w:themeColor="text1"/>
          <w:sz w:val="28"/>
          <w:szCs w:val="28"/>
          <w:lang w:val="vi-VN"/>
        </w:rPr>
        <w:t xml:space="preserve">Thông qua các hoạt động đào tạo, tập huấn và tự học tập, nghiên cứu, trình độ ứng dụng công nghệ thông tin và kỹ năng số của đội ngũ cán bộ, công chức, viên chức, đoàn viên, hội viên từng bước được nâng lên, góp phần phục vụ hiệu quả công </w:t>
      </w:r>
      <w:r w:rsidRPr="007A339E">
        <w:rPr>
          <w:color w:val="000000" w:themeColor="text1"/>
          <w:sz w:val="28"/>
          <w:szCs w:val="28"/>
          <w:lang w:val="vi-VN"/>
        </w:rPr>
        <w:lastRenderedPageBreak/>
        <w:t>tác quản lý, điều hành và thực hiện các nhiệm vụ phát triển kinh tế - xã hội của địa phương.</w:t>
      </w:r>
    </w:p>
    <w:p w14:paraId="4DA69FC3" w14:textId="0C4BD2AF" w:rsidR="00B74A15"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 xml:space="preserve">7. Xây dựng kế hoạch chuyển đổi số, kinh tế số, xã hội số  </w:t>
      </w:r>
    </w:p>
    <w:p w14:paraId="187FD840" w14:textId="6226DCA3"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Tổ chức rà soát, tái cấu trúc quy trình nghiệp vụ của các cơ quan, đơn vị  theo chỉ đạo của tỉnh. Triển khai các nền tảng số và cơ sở dữ liệu dùng chung (dân cư, cán bộ, đất đai, doanh nghiệp…), đảm bảo đồng bộ với cơ sở dữ liệu của tỉnh, của </w:t>
      </w:r>
      <w:r w:rsidR="00B74A15" w:rsidRPr="007A339E">
        <w:rPr>
          <w:color w:val="000000" w:themeColor="text1"/>
          <w:sz w:val="28"/>
          <w:szCs w:val="28"/>
        </w:rPr>
        <w:t xml:space="preserve">         </w:t>
      </w:r>
      <w:r w:rsidRPr="007A339E">
        <w:rPr>
          <w:color w:val="000000" w:themeColor="text1"/>
          <w:sz w:val="28"/>
          <w:szCs w:val="28"/>
        </w:rPr>
        <w:t>quốc gia.</w:t>
      </w:r>
    </w:p>
    <w:p w14:paraId="7B97BC21" w14:textId="68DB262C"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 Phát triển nền tảng số phục vụ các ngành: nông nghiệp số vùng cao, truy xuất nguồn gốc nông sản, giáo dục số tại vùng sâu. Số hóa toàn bộ hồ sơ, tài liệu của cơ quan Nhà nước; hoàn thiện Hệ thống thông tin giải quyết thủ tục hành chính (Một cửa điện tử), tăng tỷ lệ dịch vụ công trực tuyến toàn trình, xác thực bằng chữ ký số cá nhân qua VNeID.</w:t>
      </w:r>
    </w:p>
    <w:p w14:paraId="071936A0" w14:textId="51A7BF35"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 Triển khai các chương trình hỗ trợ chuyển đổi số cho doanh nghiệp nhỏ và vừa, hợp tác xã, hộ kinh doanh cá thể; kết nối với nhà cung cấp giải pháp qua các nền tảng số chung. Hỗ trợ xây dựng thương hiệu số cho sản phẩm OCOP của xã và truy xuất nguồn gốc trong nông nghiệp và chế biến. </w:t>
      </w:r>
    </w:p>
    <w:p w14:paraId="6D515CAF" w14:textId="5C31D94C"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8. Bảo đảm an ninh mạng</w:t>
      </w:r>
    </w:p>
    <w:p w14:paraId="50272D87" w14:textId="3FDD58AA" w:rsidR="00653FD6" w:rsidRPr="00653FD6" w:rsidRDefault="004974F1" w:rsidP="001F6E63">
      <w:pPr>
        <w:spacing w:before="120"/>
        <w:ind w:firstLine="567"/>
        <w:jc w:val="both"/>
        <w:rPr>
          <w:color w:val="000000" w:themeColor="text1"/>
          <w:sz w:val="28"/>
          <w:szCs w:val="28"/>
          <w:lang w:val="en-US"/>
        </w:rPr>
      </w:pPr>
      <w:r w:rsidRPr="002E1A55">
        <w:rPr>
          <w:color w:val="000000" w:themeColor="text1"/>
          <w:sz w:val="28"/>
          <w:szCs w:val="28"/>
          <w:lang w:val="en-US"/>
        </w:rPr>
        <w:t>-</w:t>
      </w:r>
      <w:r w:rsidR="00653FD6" w:rsidRPr="00653FD6">
        <w:rPr>
          <w:color w:val="000000" w:themeColor="text1"/>
          <w:sz w:val="28"/>
          <w:szCs w:val="28"/>
          <w:lang w:val="en-US"/>
        </w:rPr>
        <w:t xml:space="preserve"> Rà soát dữ liệu: Chủ động phối hợp với Phòng An ninh mạng (PA05) tiến hành rà soát tổng thể các máy tính làm việc; kịp thời phát hiện, gỡ bỏ phần mềm không bản quyền và xóa bỏ các tài liệu mật lưu trữ sai quy định trên máy tính có kết nối Internet. </w:t>
      </w:r>
    </w:p>
    <w:p w14:paraId="0A0A7262" w14:textId="7509943C" w:rsidR="00653FD6" w:rsidRPr="00653FD6" w:rsidRDefault="004974F1" w:rsidP="001F6E63">
      <w:pPr>
        <w:spacing w:before="120"/>
        <w:ind w:firstLine="567"/>
        <w:jc w:val="both"/>
        <w:rPr>
          <w:color w:val="000000" w:themeColor="text1"/>
          <w:sz w:val="28"/>
          <w:szCs w:val="28"/>
          <w:lang w:val="en-US"/>
        </w:rPr>
      </w:pPr>
      <w:r w:rsidRPr="002E1A55">
        <w:rPr>
          <w:color w:val="000000" w:themeColor="text1"/>
          <w:sz w:val="28"/>
          <w:szCs w:val="28"/>
          <w:lang w:val="en-US"/>
        </w:rPr>
        <w:t xml:space="preserve">- </w:t>
      </w:r>
      <w:r w:rsidR="00653FD6" w:rsidRPr="00653FD6">
        <w:rPr>
          <w:color w:val="000000" w:themeColor="text1"/>
          <w:sz w:val="28"/>
          <w:szCs w:val="28"/>
          <w:lang w:val="en-US"/>
        </w:rPr>
        <w:t xml:space="preserve">Giải pháp kỹ thuật: Triển khai thiết lập tường lửa (Firewall) và cài đặt phần mềm diệt virus bản quyền (BKAV) cho 100% hệ thống máy tính của đơn vị. </w:t>
      </w:r>
    </w:p>
    <w:p w14:paraId="4DD2C103" w14:textId="7F6A1EA8" w:rsidR="00653FD6" w:rsidRPr="00653FD6" w:rsidRDefault="004974F1" w:rsidP="001F6E63">
      <w:pPr>
        <w:spacing w:before="120"/>
        <w:ind w:firstLine="567"/>
        <w:jc w:val="both"/>
        <w:rPr>
          <w:color w:val="000000" w:themeColor="text1"/>
          <w:sz w:val="28"/>
          <w:szCs w:val="28"/>
          <w:lang w:val="en-US"/>
        </w:rPr>
      </w:pPr>
      <w:r w:rsidRPr="002E1A55">
        <w:rPr>
          <w:color w:val="000000" w:themeColor="text1"/>
          <w:sz w:val="28"/>
          <w:szCs w:val="28"/>
          <w:lang w:val="en-US"/>
        </w:rPr>
        <w:t xml:space="preserve">- </w:t>
      </w:r>
      <w:r w:rsidR="00653FD6" w:rsidRPr="00653FD6">
        <w:rPr>
          <w:color w:val="000000" w:themeColor="text1"/>
          <w:sz w:val="28"/>
          <w:szCs w:val="28"/>
          <w:lang w:val="en-US"/>
        </w:rPr>
        <w:t>Trách nhiệm người đứng đầu: Cấp ủy chỉ đạo Thủ trưởng các cơ quan, đơn vị chịu trách nhiệm toàn diện nếu để xảy ra lộ, lọt thông tin. Tổ chức cho cán bộ ký cam kết trách nhiệm bảo vệ bí mật nhà nước trên không gian mạng, tuyệt đối không soạn thảo văn bản mật trên máy tính có mạng</w:t>
      </w:r>
      <w:r w:rsidR="002E1A55">
        <w:rPr>
          <w:color w:val="000000" w:themeColor="text1"/>
          <w:sz w:val="28"/>
          <w:szCs w:val="28"/>
          <w:lang w:val="en-US"/>
        </w:rPr>
        <w:t>.</w:t>
      </w:r>
    </w:p>
    <w:p w14:paraId="10F23C1D" w14:textId="695E5C6B" w:rsidR="00700D59" w:rsidRPr="002E1A55" w:rsidRDefault="008A391D" w:rsidP="001F6E63">
      <w:pPr>
        <w:spacing w:before="120"/>
        <w:ind w:firstLine="567"/>
        <w:jc w:val="both"/>
        <w:rPr>
          <w:b/>
          <w:bCs/>
          <w:color w:val="000000" w:themeColor="text1"/>
          <w:sz w:val="28"/>
          <w:szCs w:val="28"/>
          <w:lang w:val="en-US"/>
        </w:rPr>
      </w:pPr>
      <w:r w:rsidRPr="007A339E">
        <w:rPr>
          <w:color w:val="000000" w:themeColor="text1"/>
          <w:sz w:val="28"/>
          <w:szCs w:val="28"/>
        </w:rPr>
        <w:t xml:space="preserve"> </w:t>
      </w:r>
      <w:r w:rsidRPr="007A339E">
        <w:rPr>
          <w:b/>
          <w:bCs/>
          <w:color w:val="000000" w:themeColor="text1"/>
          <w:sz w:val="28"/>
          <w:szCs w:val="28"/>
        </w:rPr>
        <w:t>9. Đẩy mạnh hợp tác, liên kết</w:t>
      </w:r>
    </w:p>
    <w:p w14:paraId="3A09CEE7" w14:textId="3FCADB39"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Tăng cường hợp tác, liên kết trong phát triển khoa học, công nghệ, đổi mới sáng tạo và chuyển đổi số. Tham gia các chương trình liên kết về nghiên cứu khoa học, ứng dụng công nghệ cao, chuyển đổi số trong nông nghiệp... Tham gia các hội nghị, diễn đàn thường niên về chuyển đổi số, khoa học và công nghệ cấp tỉnh.</w:t>
      </w:r>
    </w:p>
    <w:p w14:paraId="2553540E"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III. KẾT QUẢ THỰC HIỆN TRÊN CÁC LĨNH VỰC 6 THÁNG ĐẦU NĂM 2026</w:t>
      </w:r>
    </w:p>
    <w:p w14:paraId="08CC524A"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 xml:space="preserve">                                  (</w:t>
      </w:r>
      <w:r w:rsidRPr="007A339E">
        <w:rPr>
          <w:b/>
          <w:bCs/>
          <w:i/>
          <w:iCs/>
          <w:color w:val="000000" w:themeColor="text1"/>
          <w:sz w:val="28"/>
          <w:szCs w:val="28"/>
        </w:rPr>
        <w:t>Có phục lục 1 kèm theo)</w:t>
      </w:r>
    </w:p>
    <w:p w14:paraId="217D9303" w14:textId="6DC0BD03"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1. Về khoa học công nghệ và đổi mới sáng tạo</w:t>
      </w:r>
    </w:p>
    <w:p w14:paraId="697DA16B" w14:textId="511A3DD7"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 xml:space="preserve">Thường xuyên rà soát sửa chữa hệ thống loa truyền thanh cơ sở hiện nay toàn xã có 20 thôn, với 53 cụm loa (trong đó 26 Đài truyền thanh FE ở xã Lùng Phình cũ; và 27 cụm loa truyền thanh thông minh của 2 xã Tả Văn Chư cũ và Lùng Thẩn cũ). </w:t>
      </w:r>
    </w:p>
    <w:p w14:paraId="13A68314" w14:textId="3A2F2DCB"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lastRenderedPageBreak/>
        <w:t>Hướng dẫn doanh nghiệp xây dựng nhãn hiệu ở trong nước cho sản phẩm chủ lực, sản phẩm đặc thù, có lợi thế, sản phẩm làng nghề và quảng bá và đưa các sản phẩm OCOP lên sàn thương mại điện tử (3/3 sản phẩm) đạt tỷ lệ 100%.</w:t>
      </w:r>
    </w:p>
    <w:p w14:paraId="75FF5DBF" w14:textId="7D372855"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Sử dụng có hiệu quả Camera an ninh góp phần đảm bảo an ninh trật tự trên địa bàn xã.</w:t>
      </w:r>
    </w:p>
    <w:p w14:paraId="60BC4D2A"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2. Về chuyển đổi số</w:t>
      </w:r>
    </w:p>
    <w:p w14:paraId="32E929F0" w14:textId="1620043E" w:rsidR="00700D59" w:rsidRPr="007A339E" w:rsidRDefault="008A391D" w:rsidP="001F6E63">
      <w:pPr>
        <w:spacing w:before="120"/>
        <w:ind w:firstLine="567"/>
        <w:jc w:val="both"/>
        <w:rPr>
          <w:b/>
          <w:bCs/>
          <w:color w:val="000000" w:themeColor="text1"/>
          <w:sz w:val="28"/>
          <w:szCs w:val="28"/>
        </w:rPr>
      </w:pPr>
      <w:r w:rsidRPr="007A339E">
        <w:rPr>
          <w:b/>
          <w:bCs/>
          <w:i/>
          <w:iCs/>
          <w:color w:val="000000" w:themeColor="text1"/>
          <w:sz w:val="28"/>
          <w:szCs w:val="28"/>
        </w:rPr>
        <w:t xml:space="preserve">2.1. Về hạ tầng và dữ liệu </w:t>
      </w:r>
    </w:p>
    <w:p w14:paraId="3AA6DC8F" w14:textId="0E4FEA93"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Hạ tầng viễn thông trên địa bàn xã có 20/20 thôn có sóng di động đạt tỷ lệ 98.6 %. Tuy nhiên 8 thôn không có sóng do ở vùng lõm ( Sín Chải; Lả Dì Thàng; Nhiều Cù Ván; Pả Chư Tỷ; Tà Chải; Dì Thào Ván; Lùng Sán; Na Chí Phàng)</w:t>
      </w:r>
    </w:p>
    <w:p w14:paraId="2E68392F" w14:textId="7338FAC4"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t>Có 20/20 thôn có hạ tầng đảm bảo cung cấp dịch vụ truy nhập Internet băng rộng cố định.</w:t>
      </w:r>
    </w:p>
    <w:p w14:paraId="6F6694BE" w14:textId="5B34501E" w:rsidR="00700D59" w:rsidRPr="007A339E" w:rsidRDefault="008A391D" w:rsidP="001F6E63">
      <w:pPr>
        <w:spacing w:before="120"/>
        <w:ind w:firstLine="567"/>
        <w:jc w:val="both"/>
        <w:rPr>
          <w:b/>
          <w:bCs/>
          <w:i/>
          <w:iCs/>
          <w:color w:val="000000" w:themeColor="text1"/>
          <w:sz w:val="28"/>
          <w:szCs w:val="28"/>
          <w:lang w:val="en-US"/>
        </w:rPr>
      </w:pPr>
      <w:r w:rsidRPr="007A339E">
        <w:rPr>
          <w:b/>
          <w:bCs/>
          <w:i/>
          <w:iCs/>
          <w:color w:val="000000" w:themeColor="text1"/>
          <w:sz w:val="28"/>
          <w:szCs w:val="28"/>
        </w:rPr>
        <w:t xml:space="preserve">2.2. Về chính quyền số </w:t>
      </w:r>
    </w:p>
    <w:p w14:paraId="7603448E" w14:textId="2BB4D58E" w:rsidR="00D64DA3" w:rsidRPr="00D64DA3" w:rsidRDefault="00D64DA3" w:rsidP="001F6E63">
      <w:pPr>
        <w:spacing w:before="120"/>
        <w:ind w:firstLine="567"/>
        <w:jc w:val="both"/>
        <w:rPr>
          <w:color w:val="000000" w:themeColor="text1"/>
          <w:sz w:val="28"/>
          <w:szCs w:val="28"/>
          <w:lang w:val="en-US"/>
        </w:rPr>
      </w:pPr>
      <w:r w:rsidRPr="00D64DA3">
        <w:rPr>
          <w:color w:val="000000" w:themeColor="text1"/>
          <w:sz w:val="28"/>
          <w:szCs w:val="28"/>
          <w:lang w:val="en-US"/>
        </w:rPr>
        <w:t xml:space="preserve">Khối Đảng: Công tác điều hành chuyển đổi số đi vào chiều sâu. Tỷ lệ văn bản đến xử lý trên môi trường điện tử đạt 97%; văn bản đi ký số đạt 95%. Duy trì hiệu quả "Phòng họp không giấy" cho 100% cuộc họp chuyên đề, giao ban của Thường trực, Ban Chấp hành và Ban Thường vụ Đảng ủy xã. </w:t>
      </w:r>
      <w:r w:rsidR="00E95DF0" w:rsidRPr="002A7FC5">
        <w:rPr>
          <w:color w:val="000000" w:themeColor="text1"/>
          <w:sz w:val="28"/>
          <w:szCs w:val="28"/>
          <w:lang w:val="en-US"/>
        </w:rPr>
        <w:t>S</w:t>
      </w:r>
      <w:r w:rsidR="00E95DF0" w:rsidRPr="002A7FC5">
        <w:rPr>
          <w:color w:val="000000" w:themeColor="text1"/>
          <w:sz w:val="28"/>
          <w:szCs w:val="28"/>
        </w:rPr>
        <w:t>ố liệu cài đặt Sổ tay Đảng viên điện tử (đã cập nhật được 402/718 hồ sơ, đạt 55,99%).</w:t>
      </w:r>
    </w:p>
    <w:p w14:paraId="7669F6EA" w14:textId="77777777" w:rsidR="00D64DA3" w:rsidRPr="00D64DA3" w:rsidRDefault="00D64DA3" w:rsidP="001F6E63">
      <w:pPr>
        <w:spacing w:before="120"/>
        <w:ind w:firstLine="567"/>
        <w:jc w:val="both"/>
        <w:rPr>
          <w:color w:val="000000" w:themeColor="text1"/>
          <w:sz w:val="28"/>
          <w:szCs w:val="28"/>
          <w:lang w:val="en-US"/>
        </w:rPr>
      </w:pPr>
      <w:r w:rsidRPr="00D64DA3">
        <w:rPr>
          <w:color w:val="000000" w:themeColor="text1"/>
          <w:sz w:val="28"/>
          <w:szCs w:val="28"/>
          <w:lang w:val="en-US"/>
        </w:rPr>
        <w:t xml:space="preserve">Công tác quản lý Đảng viên: Triển khai cài đặt, vận hành ổn định Phần mềm Quản lý cơ sở dữ liệu Sổ tay Đảng viên. Tính đến ngày 30/06/2026, đã hoàn thành cập nhật 402/718 hồ sơ đảng viên toàn Đảng bộ, đạt tỷ lệ 55,99%. </w:t>
      </w:r>
    </w:p>
    <w:p w14:paraId="5A326E9C" w14:textId="26C1F640" w:rsidR="00D64DA3" w:rsidRPr="00195B03" w:rsidRDefault="00D64DA3" w:rsidP="001F6E63">
      <w:pPr>
        <w:spacing w:before="120"/>
        <w:ind w:firstLine="567"/>
        <w:jc w:val="both"/>
        <w:rPr>
          <w:color w:val="000000" w:themeColor="text1"/>
          <w:spacing w:val="-6"/>
          <w:sz w:val="28"/>
          <w:szCs w:val="28"/>
          <w:lang w:val="en-US"/>
        </w:rPr>
      </w:pPr>
      <w:r w:rsidRPr="00195B03">
        <w:rPr>
          <w:color w:val="000000" w:themeColor="text1"/>
          <w:spacing w:val="-6"/>
          <w:sz w:val="28"/>
          <w:szCs w:val="28"/>
          <w:lang w:val="en-US"/>
        </w:rPr>
        <w:t xml:space="preserve">Khối MTTQ và các Đoàn thể: Hoàn thành cài đặt phần mềm chữ ký số theo hướng dẫn mới. Chỉ đạo 100% cơ quan, đơn vị đăng ký mô hình đổi mới; tiêu biểu là mô hình “Chi hội phụ nữ Nàng Cảng số” (hỗ trợ quảng bá nông sản trực tuyến) và “Chi hội CCB phát triển kinh tế” (ứng dụng công nghệ truy xuất thị trường). Đoàn thanh niên xã số hóa quy trình bồi dưỡng lý luận, giới thiệu 05 đoàn viên ưu tú tham gia lớp nhận thức về Đảng. </w:t>
      </w:r>
      <w:r w:rsidR="00195B03" w:rsidRPr="00195B03">
        <w:rPr>
          <w:color w:val="000000" w:themeColor="text1"/>
          <w:spacing w:val="-6"/>
          <w:sz w:val="28"/>
          <w:szCs w:val="28"/>
          <w:lang w:val="en-US"/>
        </w:rPr>
        <w:t>M</w:t>
      </w:r>
      <w:r w:rsidR="00195B03" w:rsidRPr="00195B03">
        <w:rPr>
          <w:color w:val="000000" w:themeColor="text1"/>
          <w:spacing w:val="-6"/>
          <w:sz w:val="28"/>
          <w:szCs w:val="28"/>
        </w:rPr>
        <w:t xml:space="preserve">ô hình đổi mới tiêu biểu như </w:t>
      </w:r>
      <w:r w:rsidR="00195B03" w:rsidRPr="00195B03">
        <w:rPr>
          <w:i/>
          <w:iCs/>
          <w:color w:val="000000" w:themeColor="text1"/>
          <w:spacing w:val="-6"/>
          <w:sz w:val="28"/>
          <w:szCs w:val="28"/>
        </w:rPr>
        <w:t>“Chi hội phụ nữ Nàng Cảng số”</w:t>
      </w:r>
      <w:r w:rsidR="00195B03" w:rsidRPr="00195B03">
        <w:rPr>
          <w:color w:val="000000" w:themeColor="text1"/>
          <w:spacing w:val="-6"/>
          <w:sz w:val="28"/>
          <w:szCs w:val="28"/>
        </w:rPr>
        <w:t xml:space="preserve"> (quảng bá nông sản) và </w:t>
      </w:r>
      <w:r w:rsidR="00195B03" w:rsidRPr="00195B03">
        <w:rPr>
          <w:i/>
          <w:iCs/>
          <w:color w:val="000000" w:themeColor="text1"/>
          <w:spacing w:val="-6"/>
          <w:sz w:val="28"/>
          <w:szCs w:val="28"/>
        </w:rPr>
        <w:t>“Chi hội CCB phát triển kinh tế”</w:t>
      </w:r>
      <w:r w:rsidR="00195B03" w:rsidRPr="00195B03">
        <w:rPr>
          <w:color w:val="000000" w:themeColor="text1"/>
          <w:spacing w:val="-6"/>
          <w:sz w:val="28"/>
          <w:szCs w:val="28"/>
        </w:rPr>
        <w:t xml:space="preserve"> (truy xuất thị trường).</w:t>
      </w:r>
    </w:p>
    <w:p w14:paraId="78A24D04" w14:textId="77777777" w:rsidR="00D64DA3" w:rsidRPr="00D64DA3" w:rsidRDefault="00D64DA3" w:rsidP="001F6E63">
      <w:pPr>
        <w:spacing w:before="120"/>
        <w:ind w:firstLine="567"/>
        <w:jc w:val="both"/>
        <w:rPr>
          <w:color w:val="000000" w:themeColor="text1"/>
          <w:sz w:val="28"/>
          <w:szCs w:val="28"/>
          <w:lang w:val="en-US"/>
        </w:rPr>
      </w:pPr>
      <w:r w:rsidRPr="00D64DA3">
        <w:rPr>
          <w:color w:val="000000" w:themeColor="text1"/>
          <w:sz w:val="28"/>
          <w:szCs w:val="28"/>
          <w:lang w:val="en-US"/>
        </w:rPr>
        <w:t xml:space="preserve">Khối Chính quyền: Tỷ lệ văn bản đến xử lý điện tử đạt 95%; văn bản đi ký số đạt 95%. 100% cơ quan, đơn vị sử dụng chữ ký số và hệ thống Ioffice trong quản lý, điều hành công việc. 100% cán bộ, công chức có ít nhất 01 sáng kiến. Thường xuyên rà soát, phối hợp với Ban Cơ yếu Chính phủ cấp mới, đổi chứng thư số kịp thời. Thực hiện nghiêm túc việc tổng hợp, báo cáo tuần trên phần mềm của tỉnh. </w:t>
      </w:r>
    </w:p>
    <w:p w14:paraId="22477230" w14:textId="4D1569B4" w:rsidR="00700D59" w:rsidRPr="007A339E" w:rsidRDefault="008A391D" w:rsidP="001F6E63">
      <w:pPr>
        <w:spacing w:before="120"/>
        <w:ind w:firstLine="720"/>
        <w:jc w:val="both"/>
        <w:rPr>
          <w:b/>
          <w:bCs/>
          <w:i/>
          <w:iCs/>
          <w:color w:val="000000" w:themeColor="text1"/>
          <w:sz w:val="28"/>
          <w:szCs w:val="28"/>
        </w:rPr>
      </w:pPr>
      <w:r w:rsidRPr="007A339E">
        <w:rPr>
          <w:b/>
          <w:bCs/>
          <w:i/>
          <w:iCs/>
          <w:color w:val="000000" w:themeColor="text1"/>
          <w:sz w:val="28"/>
          <w:szCs w:val="28"/>
        </w:rPr>
        <w:t>2.</w:t>
      </w:r>
      <w:r w:rsidR="002556AD" w:rsidRPr="007A339E">
        <w:rPr>
          <w:b/>
          <w:bCs/>
          <w:i/>
          <w:iCs/>
          <w:color w:val="000000" w:themeColor="text1"/>
          <w:sz w:val="28"/>
          <w:szCs w:val="28"/>
          <w:lang w:val="en-US"/>
        </w:rPr>
        <w:t xml:space="preserve">3. </w:t>
      </w:r>
      <w:r w:rsidRPr="007A339E">
        <w:rPr>
          <w:b/>
          <w:bCs/>
          <w:i/>
          <w:iCs/>
          <w:color w:val="000000" w:themeColor="text1"/>
          <w:sz w:val="28"/>
          <w:szCs w:val="28"/>
        </w:rPr>
        <w:t xml:space="preserve">Triển khai dịch vụ công trực tuyến </w:t>
      </w:r>
    </w:p>
    <w:p w14:paraId="1129A154" w14:textId="77777777" w:rsidR="00030351" w:rsidRPr="007A339E" w:rsidRDefault="00030351" w:rsidP="001F6E63">
      <w:pPr>
        <w:spacing w:before="120"/>
        <w:jc w:val="both"/>
        <w:rPr>
          <w:color w:val="000000" w:themeColor="text1"/>
          <w:sz w:val="28"/>
          <w:szCs w:val="28"/>
          <w:lang w:val="en-US"/>
        </w:rPr>
      </w:pPr>
      <w:r w:rsidRPr="007A339E">
        <w:rPr>
          <w:i/>
          <w:iCs/>
          <w:color w:val="000000" w:themeColor="text1"/>
          <w:sz w:val="28"/>
          <w:szCs w:val="28"/>
          <w:lang w:val="en-US"/>
        </w:rPr>
        <w:tab/>
      </w:r>
      <w:r w:rsidRPr="007A339E">
        <w:rPr>
          <w:color w:val="000000" w:themeColor="text1"/>
          <w:sz w:val="28"/>
          <w:szCs w:val="28"/>
          <w:lang w:val="en-US"/>
        </w:rPr>
        <w:t>Kết quả hoạt động của Trung tâm Phục vụ hành chính công xã (Số liệu 6 tháng đầu năm): Trung tâm Phục vụ hành chính công xã tiếp tục duy trì hoạt động ổn định, nâng cao chất lượng phục vụ và thực hiện đúng quy trình pháp luật. Hồ sơ lĩnh vực tư pháp, hộ tịch, chứng thực được giải quyết kịp thời.</w:t>
      </w:r>
    </w:p>
    <w:p w14:paraId="5BB41F40" w14:textId="10F9754B" w:rsidR="00030351" w:rsidRPr="007A339E" w:rsidRDefault="00030351" w:rsidP="001F6E63">
      <w:pPr>
        <w:spacing w:before="120"/>
        <w:ind w:firstLine="720"/>
        <w:jc w:val="both"/>
        <w:rPr>
          <w:color w:val="000000" w:themeColor="text1"/>
          <w:sz w:val="28"/>
          <w:szCs w:val="28"/>
          <w:lang w:val="en-US"/>
        </w:rPr>
      </w:pPr>
      <w:r w:rsidRPr="00030351">
        <w:rPr>
          <w:color w:val="000000" w:themeColor="text1"/>
          <w:sz w:val="28"/>
          <w:szCs w:val="28"/>
          <w:lang w:val="en-US"/>
        </w:rPr>
        <w:t>Tổng số hồ sơ tiếp nhận trong kỳ: 1.068 hồ sơ. Trong đó:</w:t>
      </w:r>
      <w:r w:rsidR="002556AD" w:rsidRPr="007A339E">
        <w:rPr>
          <w:color w:val="000000" w:themeColor="text1"/>
          <w:sz w:val="28"/>
          <w:szCs w:val="28"/>
          <w:lang w:val="en-US"/>
        </w:rPr>
        <w:t xml:space="preserve"> </w:t>
      </w:r>
      <w:r w:rsidRPr="00030351">
        <w:rPr>
          <w:color w:val="000000" w:themeColor="text1"/>
          <w:sz w:val="28"/>
          <w:szCs w:val="28"/>
          <w:lang w:val="en-US"/>
        </w:rPr>
        <w:t>Tiếp nhận trực tuyến: 840 hồ sơ (chiếm tỷ lệ lớn).</w:t>
      </w:r>
      <w:r w:rsidR="002556AD" w:rsidRPr="007A339E">
        <w:rPr>
          <w:color w:val="000000" w:themeColor="text1"/>
          <w:sz w:val="28"/>
          <w:szCs w:val="28"/>
          <w:lang w:val="en-US"/>
        </w:rPr>
        <w:t xml:space="preserve"> </w:t>
      </w:r>
      <w:r w:rsidRPr="00030351">
        <w:rPr>
          <w:color w:val="000000" w:themeColor="text1"/>
          <w:sz w:val="28"/>
          <w:szCs w:val="28"/>
          <w:lang w:val="en-US"/>
        </w:rPr>
        <w:t>Tiếp nhận trực tiếp: 223 hồ sơ.</w:t>
      </w:r>
      <w:r w:rsidR="002556AD" w:rsidRPr="007A339E">
        <w:rPr>
          <w:color w:val="000000" w:themeColor="text1"/>
          <w:sz w:val="28"/>
          <w:szCs w:val="28"/>
          <w:lang w:val="en-US"/>
        </w:rPr>
        <w:t xml:space="preserve"> </w:t>
      </w:r>
      <w:r w:rsidRPr="00030351">
        <w:rPr>
          <w:color w:val="000000" w:themeColor="text1"/>
          <w:sz w:val="28"/>
          <w:szCs w:val="28"/>
          <w:lang w:val="en-US"/>
        </w:rPr>
        <w:t xml:space="preserve">Kỳ trước chuyển sang: 5 </w:t>
      </w:r>
      <w:r w:rsidRPr="00030351">
        <w:rPr>
          <w:color w:val="000000" w:themeColor="text1"/>
          <w:sz w:val="28"/>
          <w:szCs w:val="28"/>
          <w:lang w:val="en-US"/>
        </w:rPr>
        <w:lastRenderedPageBreak/>
        <w:t>hồ sơ.</w:t>
      </w:r>
      <w:r w:rsidR="002556AD" w:rsidRPr="007A339E">
        <w:rPr>
          <w:color w:val="000000" w:themeColor="text1"/>
          <w:sz w:val="28"/>
          <w:szCs w:val="28"/>
          <w:lang w:val="en-US"/>
        </w:rPr>
        <w:t xml:space="preserve"> </w:t>
      </w:r>
      <w:r w:rsidRPr="00030351">
        <w:rPr>
          <w:color w:val="000000" w:themeColor="text1"/>
          <w:sz w:val="28"/>
          <w:szCs w:val="28"/>
          <w:lang w:val="en-US"/>
        </w:rPr>
        <w:t>Kết quả giải quyết: Đã giải quyết 1.045 hồ sơ, đạt tỷ lệ 98%.</w:t>
      </w:r>
      <w:r w:rsidR="002556AD" w:rsidRPr="007A339E">
        <w:rPr>
          <w:color w:val="000000" w:themeColor="text1"/>
          <w:sz w:val="28"/>
          <w:szCs w:val="28"/>
          <w:lang w:val="en-US"/>
        </w:rPr>
        <w:t xml:space="preserve"> </w:t>
      </w:r>
      <w:r w:rsidRPr="00030351">
        <w:rPr>
          <w:color w:val="000000" w:themeColor="text1"/>
          <w:sz w:val="28"/>
          <w:szCs w:val="28"/>
          <w:lang w:val="en-US"/>
        </w:rPr>
        <w:t>Hồ sơ đang giải quyết: 22 hồ sơ, chiếm tỷ lệ 2% (100% đang trong thời hạn quy định).</w:t>
      </w:r>
    </w:p>
    <w:p w14:paraId="56FD7BBA" w14:textId="333B55C6" w:rsidR="007A339E" w:rsidRPr="00030351" w:rsidRDefault="007A339E" w:rsidP="001F6E63">
      <w:pPr>
        <w:spacing w:before="120"/>
        <w:ind w:firstLine="720"/>
        <w:jc w:val="both"/>
        <w:rPr>
          <w:color w:val="000000" w:themeColor="text1"/>
          <w:sz w:val="28"/>
          <w:szCs w:val="28"/>
          <w:lang w:val="en-US"/>
        </w:rPr>
      </w:pPr>
      <w:r w:rsidRPr="00706FD5">
        <w:rPr>
          <w:color w:val="000000" w:themeColor="text1"/>
          <w:sz w:val="28"/>
          <w:szCs w:val="28"/>
        </w:rPr>
        <w:t>Đảng ủy xã đã chỉ đạo Trung tâm Phục vụ hành chính công phối hợp chặt chẽ với Chi bộ Công an xã và Hội Liên hiệp Phụ nữ xã tổ chức thành công đợt ra quân, hướng dẫn trực tiếp cho Nhân dân tại thôn Nàng Cảng. Tổ công tác liên ngành đã tập trung tuyên truyền, hỗ trợ, kích hoạt tài khoản định danh điện tử VNeID và hướng dẫn quy trình tạo tài khoản, nộp hồ sơ trên Cổng dịch vụ công trực tuyến. Đợt ra quân đã thu hút 120 lượt công dân tham gia ứng dụng, góp phần thiết thực trong việc nâng cao kỹ năng số, từng bước hình thành thói quen giao dịch trên môi trường điện tử cho đồng bào dân tộc thiểu số tại địa phương.</w:t>
      </w:r>
    </w:p>
    <w:p w14:paraId="29F471C2" w14:textId="7CFCF236" w:rsidR="00700D59" w:rsidRPr="007A339E" w:rsidRDefault="008A391D" w:rsidP="001F6E63">
      <w:pPr>
        <w:spacing w:before="120"/>
        <w:ind w:firstLine="567"/>
        <w:jc w:val="both"/>
        <w:rPr>
          <w:b/>
          <w:bCs/>
          <w:i/>
          <w:iCs/>
          <w:color w:val="000000" w:themeColor="text1"/>
          <w:sz w:val="28"/>
          <w:szCs w:val="28"/>
          <w:lang w:val="en-US"/>
        </w:rPr>
      </w:pPr>
      <w:r w:rsidRPr="007A339E">
        <w:rPr>
          <w:b/>
          <w:bCs/>
          <w:i/>
          <w:iCs/>
          <w:color w:val="000000" w:themeColor="text1"/>
          <w:sz w:val="28"/>
          <w:szCs w:val="28"/>
        </w:rPr>
        <w:t xml:space="preserve">2.3. Về kinh tế số và xã hội số </w:t>
      </w:r>
    </w:p>
    <w:p w14:paraId="4D172995" w14:textId="7813F142" w:rsidR="00BF2BA3" w:rsidRPr="00BF2BA3" w:rsidRDefault="00BF2BA3" w:rsidP="001F6E63">
      <w:pPr>
        <w:spacing w:before="120"/>
        <w:ind w:firstLine="567"/>
        <w:jc w:val="both"/>
        <w:rPr>
          <w:color w:val="000000" w:themeColor="text1"/>
          <w:sz w:val="28"/>
          <w:szCs w:val="28"/>
          <w:lang w:val="en-US"/>
        </w:rPr>
      </w:pPr>
      <w:r w:rsidRPr="00BF2BA3">
        <w:rPr>
          <w:color w:val="000000" w:themeColor="text1"/>
          <w:sz w:val="28"/>
          <w:szCs w:val="28"/>
          <w:lang w:val="en-US"/>
        </w:rPr>
        <w:t xml:space="preserve">Thương mại điện tử &amp; Sản phẩm địa phương: Hướng dẫn, hỗ trợ các hộ sản xuất, hợp tác xã xây dựng nhãn hiệu và đưa 3/3 sản phẩm OCOP chủ lực (Cải Kale, Cải Kale sấy lạnh, Mận Tả Van quả sạch) lên các sàn thương mại điện tử, đạt tỷ lệ 100%. </w:t>
      </w:r>
      <w:r w:rsidR="005E107B" w:rsidRPr="005E107B">
        <w:rPr>
          <w:color w:val="000000" w:themeColor="text1"/>
          <w:sz w:val="28"/>
          <w:szCs w:val="28"/>
        </w:rPr>
        <w:t xml:space="preserve">Nhiều hộ nông dân, thanh niên khởi nghiệp tại các thôn bản đã thành thạo kỹ năng số cơ bản như chụp ảnh sản phẩm, quay video clip ngắn để đăng tải, xây dựng các trang/kênh bán hàng riêng trên mạng xã hội </w:t>
      </w:r>
      <w:r w:rsidR="005E107B" w:rsidRPr="005D2DEE">
        <w:rPr>
          <w:color w:val="000000" w:themeColor="text1"/>
          <w:sz w:val="28"/>
          <w:szCs w:val="28"/>
        </w:rPr>
        <w:t>Facebook, Zalo.</w:t>
      </w:r>
      <w:r w:rsidR="005D2DEE" w:rsidRPr="005D2DEE">
        <w:rPr>
          <w:color w:val="000000" w:themeColor="text1"/>
          <w:sz w:val="28"/>
          <w:szCs w:val="28"/>
          <w:lang w:val="en-US"/>
        </w:rPr>
        <w:t xml:space="preserve"> </w:t>
      </w:r>
      <w:r w:rsidR="005D2DEE" w:rsidRPr="005D2DEE">
        <w:rPr>
          <w:color w:val="000000" w:themeColor="text1"/>
          <w:sz w:val="28"/>
          <w:szCs w:val="28"/>
        </w:rPr>
        <w:t>Đặc biệt, một số nông dân năng động đã tiếp cận và tổ chức các buổi livestream trực tiếp trên nền tảng TikTok để giới thiệu, quảng bá và chốt đơn các sản phẩm đặc sản địa phương (như lê, mận Tả Van, rau xứ lạnh) ngay tại vườn</w:t>
      </w:r>
      <w:r w:rsidR="005D2DEE">
        <w:rPr>
          <w:color w:val="000000" w:themeColor="text1"/>
          <w:sz w:val="28"/>
          <w:szCs w:val="28"/>
          <w:lang w:val="en-US"/>
        </w:rPr>
        <w:t>.</w:t>
      </w:r>
    </w:p>
    <w:p w14:paraId="0CA3063C" w14:textId="63D57B93" w:rsidR="00BF2BA3" w:rsidRDefault="00BF2BA3" w:rsidP="001F6E63">
      <w:pPr>
        <w:spacing w:before="120"/>
        <w:ind w:firstLine="567"/>
        <w:jc w:val="both"/>
        <w:rPr>
          <w:color w:val="000000" w:themeColor="text1"/>
          <w:sz w:val="28"/>
          <w:szCs w:val="28"/>
          <w:lang w:val="en-US"/>
        </w:rPr>
      </w:pPr>
      <w:r w:rsidRPr="00BF2BA3">
        <w:rPr>
          <w:color w:val="000000" w:themeColor="text1"/>
          <w:sz w:val="28"/>
          <w:szCs w:val="28"/>
          <w:lang w:val="en-US"/>
        </w:rPr>
        <w:t xml:space="preserve"> Thanh toán không dùng tiền mặt: 100% cán bộ, công chức hưởng lương từ ngân sách thực hiện nhận lương qua tài khoản. Phối hợp với các ngân hàng, nhà mạng (Viettel, Bưu điện) mở tài khoản thanh toán cho người dân, hạn chế dùng tiền mặt trong giao dịch dân sự. </w:t>
      </w:r>
    </w:p>
    <w:p w14:paraId="6532DBC0" w14:textId="7BEBDF0B" w:rsidR="00BF2BA3" w:rsidRDefault="00F81374" w:rsidP="00952F3F">
      <w:pPr>
        <w:spacing w:before="120"/>
        <w:ind w:firstLine="567"/>
        <w:jc w:val="both"/>
        <w:rPr>
          <w:color w:val="000000" w:themeColor="text1"/>
          <w:sz w:val="28"/>
          <w:szCs w:val="28"/>
          <w:lang w:val="en-US"/>
        </w:rPr>
      </w:pPr>
      <w:r w:rsidRPr="00BF2BA3">
        <w:rPr>
          <w:color w:val="000000" w:themeColor="text1"/>
          <w:sz w:val="28"/>
          <w:szCs w:val="28"/>
          <w:lang w:val="en-US"/>
        </w:rPr>
        <w:t>Tỷ lệ người dân có hồ sơ sức khỏe điện tử trên địa bàn xã đạt 96,5% (10.766 / 11.154 dân số). Trạm y tế triển khai khám chữa bệnh qua ứng dụng VNeID hoặc Căn</w:t>
      </w:r>
      <w:r w:rsidR="00952F3F">
        <w:rPr>
          <w:color w:val="000000" w:themeColor="text1"/>
          <w:sz w:val="28"/>
          <w:szCs w:val="28"/>
          <w:lang w:val="en-US"/>
        </w:rPr>
        <w:t xml:space="preserve"> </w:t>
      </w:r>
      <w:r w:rsidR="00BF2BA3" w:rsidRPr="00BF2BA3">
        <w:rPr>
          <w:color w:val="000000" w:themeColor="text1"/>
          <w:sz w:val="28"/>
          <w:szCs w:val="28"/>
          <w:lang w:val="en-US"/>
        </w:rPr>
        <w:t>cước công dân gắn chíp đạt hiệu quả cao.</w:t>
      </w:r>
    </w:p>
    <w:p w14:paraId="29A81A11" w14:textId="374296A7" w:rsidR="00E639E1" w:rsidRPr="00952F3F" w:rsidRDefault="00E639E1" w:rsidP="00952F3F">
      <w:pPr>
        <w:spacing w:before="120"/>
        <w:ind w:firstLine="567"/>
        <w:jc w:val="both"/>
        <w:rPr>
          <w:color w:val="000000" w:themeColor="text1"/>
          <w:spacing w:val="-4"/>
          <w:sz w:val="28"/>
          <w:szCs w:val="28"/>
          <w:lang w:val="en-US"/>
        </w:rPr>
      </w:pPr>
      <w:r w:rsidRPr="00E639E1">
        <w:rPr>
          <w:color w:val="000000" w:themeColor="text1"/>
          <w:spacing w:val="-4"/>
          <w:sz w:val="28"/>
          <w:szCs w:val="28"/>
          <w:lang w:val="en-US"/>
        </w:rPr>
        <w:t>Ứng dụng công nghệ cao trong sản xuất nông nghiệp: Xã đã tích cực vận động, hướng dẫn các Hợp tác xã (HTX) và trang trại ứng dụng công nghệ tưới tiết kiệm. Tiêu biểu có Trang trại rau củ quả xã Lùng Phình đã tiên phong ứng dụng hệ thống tưới nhỏ giọt và công nghệ bán tự động vào quy trình sản xuất, giúp tối ưu hóa lượng nước tưới, giảm công lao động và nâng cao năng suất, chất lượng rau củ quả vùng cao.</w:t>
      </w:r>
      <w:r w:rsidR="00952F3F">
        <w:rPr>
          <w:color w:val="000000" w:themeColor="text1"/>
          <w:spacing w:val="-4"/>
          <w:sz w:val="28"/>
          <w:szCs w:val="28"/>
          <w:lang w:val="en-US"/>
        </w:rPr>
        <w:t xml:space="preserve"> </w:t>
      </w:r>
      <w:r w:rsidRPr="00E639E1">
        <w:rPr>
          <w:color w:val="000000" w:themeColor="text1"/>
          <w:sz w:val="28"/>
          <w:szCs w:val="28"/>
          <w:lang w:val="en-US"/>
        </w:rPr>
        <w:t>Chuyển giao tiến bộ kỹ thuật và phát triển cây chủ lực: Tổ chức các lớp hướng dẫn, chuyển giao kỹ thuật trồng, chăm sóc và cắt tỉa theo phương pháp mới cho cây lê địa phương; từng bước hướng dẫn nhân dân sản xuất mận Tả Van, cải Kale theo tiêu chuẩn an toàn, giúp nâng cao giá trị thương phẩm của nông sản hướng tới phát triển bền vững.</w:t>
      </w:r>
    </w:p>
    <w:p w14:paraId="55A5EFA4" w14:textId="6C03DCBB" w:rsidR="00211C6C" w:rsidRDefault="00211C6C" w:rsidP="001F6E63">
      <w:pPr>
        <w:spacing w:before="120"/>
        <w:ind w:firstLine="567"/>
        <w:jc w:val="both"/>
        <w:rPr>
          <w:color w:val="000000" w:themeColor="text1"/>
          <w:sz w:val="28"/>
          <w:szCs w:val="28"/>
          <w:lang w:val="en-US"/>
        </w:rPr>
      </w:pPr>
      <w:r w:rsidRPr="00211C6C">
        <w:rPr>
          <w:color w:val="000000" w:themeColor="text1"/>
          <w:sz w:val="28"/>
          <w:szCs w:val="28"/>
        </w:rPr>
        <w:t>Các cơ sở homestay tiêu biểu như: Kale Farm Lùng Phình, Lacom, homestay A Tùng, Tả Van Chư homestay... đã tiên phong ứng dụng công nghệ vào quản lý và kinh doanh. Các cơ sở đã chủ động quảng bá qua Facebook, đặc biệt là ứng dụng WeChat để tiếp cận dòng khách quốc tế. Trong 6 tháng đầu năm, hệ thống du lịch số của xã đã tiếp cận được trên 5.000 lượt du khách trên không gian mạng.</w:t>
      </w:r>
      <w:r w:rsidR="00952F3F">
        <w:rPr>
          <w:color w:val="000000" w:themeColor="text1"/>
          <w:sz w:val="28"/>
          <w:szCs w:val="28"/>
          <w:lang w:val="en-US"/>
        </w:rPr>
        <w:t xml:space="preserve"> </w:t>
      </w:r>
      <w:r w:rsidR="00952F3F" w:rsidRPr="00BF2BA3">
        <w:rPr>
          <w:color w:val="000000" w:themeColor="text1"/>
          <w:sz w:val="28"/>
          <w:szCs w:val="28"/>
          <w:lang w:val="en-US"/>
        </w:rPr>
        <w:t xml:space="preserve">Các hộ làm </w:t>
      </w:r>
      <w:r w:rsidR="00952F3F" w:rsidRPr="00BF2BA3">
        <w:rPr>
          <w:color w:val="000000" w:themeColor="text1"/>
          <w:sz w:val="28"/>
          <w:szCs w:val="28"/>
          <w:lang w:val="en-US"/>
        </w:rPr>
        <w:lastRenderedPageBreak/>
        <w:t>du lịch cộng đồng đã ứng dụng Google Maps và các nền tảng đặt phòng trực tuyến để thu hút du khách</w:t>
      </w:r>
      <w:r w:rsidR="00952F3F">
        <w:rPr>
          <w:color w:val="000000" w:themeColor="text1"/>
          <w:sz w:val="28"/>
          <w:szCs w:val="28"/>
          <w:lang w:val="en-US"/>
        </w:rPr>
        <w:t>.</w:t>
      </w:r>
    </w:p>
    <w:p w14:paraId="5BE97F1E" w14:textId="4C418315" w:rsidR="00952F3F" w:rsidRPr="00952F3F" w:rsidRDefault="00952F3F" w:rsidP="001F6E63">
      <w:pPr>
        <w:spacing w:before="120"/>
        <w:ind w:firstLine="567"/>
        <w:jc w:val="both"/>
        <w:rPr>
          <w:color w:val="000000" w:themeColor="text1"/>
          <w:sz w:val="28"/>
          <w:szCs w:val="28"/>
          <w:lang w:val="en-US"/>
        </w:rPr>
      </w:pPr>
      <w:r w:rsidRPr="0049634F">
        <w:rPr>
          <w:color w:val="000000" w:themeColor="text1"/>
          <w:sz w:val="28"/>
          <w:szCs w:val="28"/>
          <w:lang w:val="en-US"/>
        </w:rPr>
        <w:t>Ủy ban nhân dân xã đã chủ động phối hợp, chỉ đạo các ngân hàng thương mại</w:t>
      </w:r>
    </w:p>
    <w:p w14:paraId="13BEC225" w14:textId="084E925A" w:rsidR="0049634F" w:rsidRPr="0049634F" w:rsidRDefault="0049634F" w:rsidP="00952F3F">
      <w:pPr>
        <w:spacing w:before="120"/>
        <w:jc w:val="both"/>
        <w:rPr>
          <w:color w:val="000000" w:themeColor="text1"/>
          <w:sz w:val="28"/>
          <w:szCs w:val="28"/>
          <w:lang w:val="en-US"/>
        </w:rPr>
      </w:pPr>
      <w:r w:rsidRPr="0049634F">
        <w:rPr>
          <w:color w:val="000000" w:themeColor="text1"/>
          <w:sz w:val="28"/>
          <w:szCs w:val="28"/>
          <w:lang w:val="en-US"/>
        </w:rPr>
        <w:t xml:space="preserve">trên địa bàn (tiêu biểu như BIDV, LPBank) và các nhà mạng viễn thông tổ chức các đợt ra quân trực tiếp đến tận các thôn bản, hộ kinh doanh. Hướng dẫn, hỗ trợ cài đặt ví điện tử </w:t>
      </w:r>
      <w:r w:rsidRPr="0049634F">
        <w:rPr>
          <w:i/>
          <w:iCs/>
          <w:color w:val="000000" w:themeColor="text1"/>
          <w:sz w:val="28"/>
          <w:szCs w:val="28"/>
          <w:lang w:val="en-US"/>
        </w:rPr>
        <w:t>(Viettel Money, VNPT Money)</w:t>
      </w:r>
      <w:r w:rsidRPr="0049634F">
        <w:rPr>
          <w:color w:val="000000" w:themeColor="text1"/>
          <w:sz w:val="28"/>
          <w:szCs w:val="28"/>
          <w:lang w:val="en-US"/>
        </w:rPr>
        <w:t>, mở tài khoản ngân hàng và trang bị mã QR thanh toán cho các tiểu thương, chủ cửa hàng tạp hóa, dịch vụ trên địa bàn.</w:t>
      </w:r>
    </w:p>
    <w:p w14:paraId="182AD3D2" w14:textId="2F8B33A9" w:rsidR="0049634F" w:rsidRPr="0049634F" w:rsidRDefault="0049634F" w:rsidP="001F6E63">
      <w:pPr>
        <w:spacing w:before="120"/>
        <w:ind w:firstLine="567"/>
        <w:jc w:val="both"/>
        <w:rPr>
          <w:color w:val="000000" w:themeColor="text1"/>
          <w:sz w:val="28"/>
          <w:szCs w:val="28"/>
          <w:lang w:val="en-US"/>
        </w:rPr>
      </w:pPr>
      <w:r w:rsidRPr="0049634F">
        <w:rPr>
          <w:color w:val="000000" w:themeColor="text1"/>
          <w:sz w:val="28"/>
          <w:szCs w:val="28"/>
          <w:lang w:val="en-US"/>
        </w:rPr>
        <w:t xml:space="preserve">Mô hình Chợ văn hóa không dùng tiền mặt: Duy trì và tổ chức định kỳ hằng tháng mô hình "Chợ văn hóa không dùng tiền mặt" tại trung tâm xã. </w:t>
      </w:r>
    </w:p>
    <w:p w14:paraId="25FCE26D" w14:textId="15AA5F92" w:rsidR="00BF2BA3" w:rsidRPr="007A339E" w:rsidRDefault="00595C99" w:rsidP="001F6E63">
      <w:pPr>
        <w:spacing w:before="120"/>
        <w:ind w:firstLine="567"/>
        <w:jc w:val="both"/>
        <w:rPr>
          <w:b/>
          <w:bCs/>
          <w:i/>
          <w:iCs/>
          <w:color w:val="000000" w:themeColor="text1"/>
          <w:sz w:val="28"/>
          <w:szCs w:val="28"/>
          <w:lang w:val="en-US"/>
        </w:rPr>
      </w:pPr>
      <w:r w:rsidRPr="007A339E">
        <w:rPr>
          <w:b/>
          <w:bCs/>
          <w:i/>
          <w:iCs/>
          <w:color w:val="000000" w:themeColor="text1"/>
          <w:sz w:val="28"/>
          <w:szCs w:val="28"/>
          <w:lang w:val="en-US"/>
        </w:rPr>
        <w:t>2.</w:t>
      </w:r>
      <w:r w:rsidR="00BF2BA3" w:rsidRPr="007A339E">
        <w:rPr>
          <w:b/>
          <w:bCs/>
          <w:i/>
          <w:iCs/>
          <w:color w:val="000000" w:themeColor="text1"/>
          <w:sz w:val="28"/>
          <w:szCs w:val="28"/>
        </w:rPr>
        <w:t>4. Chuyển đổi số trong lĩnh vực Giáo dục và Đào tạo</w:t>
      </w:r>
    </w:p>
    <w:p w14:paraId="628DBF95" w14:textId="77777777" w:rsidR="00235DA2" w:rsidRPr="00235DA2" w:rsidRDefault="00235DA2" w:rsidP="001F6E63">
      <w:pPr>
        <w:spacing w:before="120"/>
        <w:ind w:firstLine="567"/>
        <w:jc w:val="both"/>
        <w:rPr>
          <w:color w:val="000000" w:themeColor="text1"/>
          <w:spacing w:val="-6"/>
          <w:sz w:val="28"/>
          <w:szCs w:val="28"/>
          <w:lang w:val="en-US"/>
        </w:rPr>
      </w:pPr>
      <w:r w:rsidRPr="00235DA2">
        <w:rPr>
          <w:color w:val="000000" w:themeColor="text1"/>
          <w:spacing w:val="-6"/>
          <w:sz w:val="28"/>
          <w:szCs w:val="28"/>
          <w:lang w:val="en-US"/>
        </w:rPr>
        <w:t xml:space="preserve">Dưới sự chỉ đạo sát sao của Đảng ủy xã, 100% cán bộ, giáo viên tại các cơ sở giáo dục trên địa bàn đã được quán triệt và học tập nghiêm túc Nghị quyết số 57-NQ/TW. Phong trào thi đua gắn liền với công nghệ số được triển khai đồng bộ, toàn diện: </w:t>
      </w:r>
    </w:p>
    <w:p w14:paraId="72FB9097" w14:textId="77777777" w:rsidR="00235DA2" w:rsidRPr="00235DA2" w:rsidRDefault="00235DA2" w:rsidP="001F6E63">
      <w:pPr>
        <w:spacing w:before="120"/>
        <w:ind w:firstLine="567"/>
        <w:jc w:val="both"/>
        <w:rPr>
          <w:color w:val="000000" w:themeColor="text1"/>
          <w:sz w:val="28"/>
          <w:szCs w:val="28"/>
          <w:lang w:val="en-US"/>
        </w:rPr>
      </w:pPr>
      <w:r w:rsidRPr="00235DA2">
        <w:rPr>
          <w:color w:val="000000" w:themeColor="text1"/>
          <w:sz w:val="28"/>
          <w:szCs w:val="28"/>
          <w:lang w:val="en-US"/>
        </w:rPr>
        <w:t xml:space="preserve">Giáo dục kỹ năng công dân số: Đã đưa vào giảng dạy nền nếp với thời lượng 1 tiết/tuần ở tất cả các khối lớp (trong đó khối lớp 1, 2 học tiết riêng; khối lớp 3, 4, 5 thực hiện học lồng ghép vào các môn học). Học sinh bước đầu được tiếp cận và sử dụng hiệu quả các nền tảng học tập trực tuyến. </w:t>
      </w:r>
    </w:p>
    <w:p w14:paraId="37E6EC6A" w14:textId="77777777" w:rsidR="00235DA2" w:rsidRDefault="00235DA2" w:rsidP="001F6E63">
      <w:pPr>
        <w:spacing w:before="120"/>
        <w:ind w:firstLine="567"/>
        <w:jc w:val="both"/>
        <w:rPr>
          <w:color w:val="000000" w:themeColor="text1"/>
          <w:sz w:val="28"/>
          <w:szCs w:val="28"/>
          <w:lang w:val="en-US"/>
        </w:rPr>
      </w:pPr>
      <w:r w:rsidRPr="00235DA2">
        <w:rPr>
          <w:color w:val="000000" w:themeColor="text1"/>
          <w:sz w:val="28"/>
          <w:szCs w:val="28"/>
          <w:lang w:val="en-US"/>
        </w:rPr>
        <w:t>Quản lý hành chính và chuyên môn số: 100% các đơn vị trường đã thực hiện quản lý, xử lý hồ sơ điện tử (bao gồm giáo án, kế hoạch giảng dạy, sổ đầu bài, sổ chủ nhiệm, sổ liên lạc, sổ điểm). Toàn bộ công tác quản lý nhân sự, phổ cập giáo dục đều được liên thông và đồng bộ trên các hệ thống cơ sở dữ liệu ngành.</w:t>
      </w:r>
    </w:p>
    <w:p w14:paraId="01A76FE1" w14:textId="082FB1D0" w:rsidR="001F3CE1" w:rsidRPr="001F3CE1" w:rsidRDefault="001F3CE1" w:rsidP="001F6E63">
      <w:pPr>
        <w:spacing w:before="120"/>
        <w:ind w:firstLine="567"/>
        <w:jc w:val="both"/>
        <w:rPr>
          <w:color w:val="000000" w:themeColor="text1"/>
          <w:sz w:val="28"/>
          <w:szCs w:val="28"/>
          <w:lang w:val="en-US"/>
        </w:rPr>
      </w:pPr>
      <w:r w:rsidRPr="001F3CE1">
        <w:rPr>
          <w:color w:val="000000" w:themeColor="text1"/>
          <w:sz w:val="28"/>
          <w:szCs w:val="28"/>
        </w:rPr>
        <w:t>Chuẩn hóa bảng số liệu chi trả chế độ qua tài khoản: Sắp xếp lại danh sách tỷ lệ từ cao xuống thấp để báo cáo khoa học hơn</w:t>
      </w:r>
      <w:r>
        <w:rPr>
          <w:color w:val="000000" w:themeColor="text1"/>
          <w:sz w:val="28"/>
          <w:szCs w:val="28"/>
          <w:lang w:val="en-US"/>
        </w:rPr>
        <w:t>.</w:t>
      </w:r>
      <w:r>
        <w:rPr>
          <w:rStyle w:val="FootnoteReference"/>
          <w:color w:val="000000" w:themeColor="text1"/>
          <w:sz w:val="28"/>
          <w:szCs w:val="28"/>
          <w:lang w:val="en-US"/>
        </w:rPr>
        <w:footnoteReference w:id="3"/>
      </w:r>
    </w:p>
    <w:p w14:paraId="31F34D98" w14:textId="0BE98193" w:rsidR="00A75EE9" w:rsidRPr="001F6E63" w:rsidRDefault="00A75EE9" w:rsidP="001F6E63">
      <w:pPr>
        <w:spacing w:before="120"/>
        <w:ind w:firstLine="567"/>
        <w:jc w:val="center"/>
        <w:rPr>
          <w:color w:val="000000" w:themeColor="text1"/>
          <w:sz w:val="28"/>
          <w:szCs w:val="28"/>
          <w:lang w:val="en-US"/>
        </w:rPr>
      </w:pPr>
      <w:r w:rsidRPr="001F6E63">
        <w:rPr>
          <w:color w:val="000000" w:themeColor="text1"/>
          <w:sz w:val="28"/>
          <w:szCs w:val="28"/>
        </w:rPr>
        <w:t>(</w:t>
      </w:r>
      <w:r w:rsidRPr="001F6E63">
        <w:rPr>
          <w:i/>
          <w:iCs/>
          <w:color w:val="000000" w:themeColor="text1"/>
          <w:sz w:val="28"/>
          <w:szCs w:val="28"/>
        </w:rPr>
        <w:t>Có phục lục 1 kèm theo)</w:t>
      </w:r>
    </w:p>
    <w:p w14:paraId="21BCDC8C" w14:textId="77777777" w:rsidR="00700D59" w:rsidRPr="007A339E" w:rsidRDefault="008A391D" w:rsidP="001F6E63">
      <w:pPr>
        <w:spacing w:before="120"/>
        <w:ind w:firstLine="567"/>
        <w:jc w:val="both"/>
        <w:rPr>
          <w:b/>
          <w:bCs/>
          <w:color w:val="000000" w:themeColor="text1"/>
          <w:sz w:val="28"/>
          <w:szCs w:val="28"/>
        </w:rPr>
      </w:pPr>
      <w:r w:rsidRPr="007A339E">
        <w:rPr>
          <w:b/>
          <w:bCs/>
          <w:color w:val="000000" w:themeColor="text1"/>
          <w:sz w:val="28"/>
          <w:szCs w:val="28"/>
        </w:rPr>
        <w:t>III. TỒN TẠI, HẠN CHẾ</w:t>
      </w:r>
    </w:p>
    <w:p w14:paraId="73727739" w14:textId="77777777" w:rsidR="004D1FD8" w:rsidRPr="004D1FD8" w:rsidRDefault="004D1FD8" w:rsidP="001F6E63">
      <w:pPr>
        <w:spacing w:before="120"/>
        <w:ind w:firstLine="567"/>
        <w:jc w:val="both"/>
        <w:rPr>
          <w:color w:val="000000" w:themeColor="text1"/>
          <w:sz w:val="28"/>
          <w:szCs w:val="28"/>
          <w:lang w:val="en-US"/>
        </w:rPr>
      </w:pPr>
      <w:r w:rsidRPr="004D1FD8">
        <w:rPr>
          <w:color w:val="000000" w:themeColor="text1"/>
          <w:sz w:val="28"/>
          <w:szCs w:val="28"/>
          <w:lang w:val="en-US"/>
        </w:rPr>
        <w:t>Công tác khoa học công nghệ, đổi mới sáng tạo và chuyển đổi số trên địa bàn vẫn còn gặp một số khó khăn, hạn chế nhất định, chủ yếu xuất phát từ điều kiện hạ tầng và các yếu tố khách quan ngoài khả năng tự chủ của cấp xã. Hạ tầng công nghệ thông tin chưa được đầu tư đồng bộ; nhiều trang thiết bị còn lạc hậu, xuống cấp; chất lượng đường truyền Internet chưa ổn định, ảnh hưởng đến quá trình vận hành và khai thác các hệ thống số. Bên cạnh đó, việc kết nối, chia sẻ và đồng bộ dữ liệu giữa các ngành, lĩnh vực đôi lúc chưa thông suốt, vẫn xảy ra lỗi liên thông trong quá trình tiếp nhận, giải quyết hồ sơ hành chính.</w:t>
      </w:r>
    </w:p>
    <w:p w14:paraId="0954B3A1" w14:textId="77777777" w:rsidR="004D1FD8" w:rsidRPr="004D1FD8" w:rsidRDefault="004D1FD8" w:rsidP="001F6E63">
      <w:pPr>
        <w:spacing w:before="120"/>
        <w:ind w:firstLine="567"/>
        <w:jc w:val="both"/>
        <w:rPr>
          <w:color w:val="000000" w:themeColor="text1"/>
          <w:sz w:val="28"/>
          <w:szCs w:val="28"/>
          <w:lang w:val="en-US"/>
        </w:rPr>
      </w:pPr>
      <w:r w:rsidRPr="004D1FD8">
        <w:rPr>
          <w:color w:val="000000" w:themeColor="text1"/>
          <w:sz w:val="28"/>
          <w:szCs w:val="28"/>
          <w:lang w:val="en-US"/>
        </w:rPr>
        <w:t xml:space="preserve">Nguồn nhân lực phục vụ lĩnh vực khoa học công nghệ và chuyển đổi số còn thiếu và yếu; hiện chưa bố trí được cán bộ chuyên trách có trình độ chuyên môn về </w:t>
      </w:r>
      <w:r w:rsidRPr="004D1FD8">
        <w:rPr>
          <w:color w:val="000000" w:themeColor="text1"/>
          <w:sz w:val="28"/>
          <w:szCs w:val="28"/>
          <w:lang w:val="en-US"/>
        </w:rPr>
        <w:lastRenderedPageBreak/>
        <w:t>công nghệ thông tin để phụ trách lĩnh vực này. Đồng thời, một bộ phận người dân, đặc biệt là người cao tuổi, còn gặp nhiều khó khăn trong việc tiếp cận và sử dụng dịch vụ công trực tuyến, dẫn đến nhu cầu hỗ trợ trực tiếp tại bộ phận một cửa vẫn ở mức cao, gây áp lực đối với đội ngũ cán bộ, công chức.</w:t>
      </w:r>
    </w:p>
    <w:p w14:paraId="117BECF3" w14:textId="77777777" w:rsidR="004D1FD8" w:rsidRPr="004D1FD8" w:rsidRDefault="004D1FD8" w:rsidP="001F6E63">
      <w:pPr>
        <w:spacing w:before="120"/>
        <w:ind w:firstLine="567"/>
        <w:jc w:val="both"/>
        <w:rPr>
          <w:color w:val="000000" w:themeColor="text1"/>
          <w:sz w:val="28"/>
          <w:szCs w:val="28"/>
          <w:lang w:val="en-US"/>
        </w:rPr>
      </w:pPr>
      <w:r w:rsidRPr="004D1FD8">
        <w:rPr>
          <w:color w:val="000000" w:themeColor="text1"/>
          <w:sz w:val="28"/>
          <w:szCs w:val="28"/>
          <w:lang w:val="en-US"/>
        </w:rPr>
        <w:t>Nguồn kinh phí dành cho hoạt động khoa học công nghệ, đổi mới sáng tạo và chuyển đổi số còn hạn chế, chủ yếu tập trung cho việc duy trì các trang thiết bị thiết yếu, chưa đáp ứng yêu cầu triển khai các giải pháp công nghệ mới, hiện đại.</w:t>
      </w:r>
    </w:p>
    <w:p w14:paraId="5A3DE85D" w14:textId="77777777" w:rsidR="004D1FD8" w:rsidRPr="004D1FD8" w:rsidRDefault="004D1FD8" w:rsidP="001F6E63">
      <w:pPr>
        <w:spacing w:before="120"/>
        <w:ind w:firstLine="567"/>
        <w:jc w:val="both"/>
        <w:rPr>
          <w:color w:val="000000" w:themeColor="text1"/>
          <w:sz w:val="28"/>
          <w:szCs w:val="28"/>
          <w:lang w:val="en-US"/>
        </w:rPr>
      </w:pPr>
      <w:r w:rsidRPr="004D1FD8">
        <w:rPr>
          <w:color w:val="000000" w:themeColor="text1"/>
          <w:sz w:val="28"/>
          <w:szCs w:val="28"/>
          <w:lang w:val="en-US"/>
        </w:rPr>
        <w:t>Ngoài ra, một bộ phận người dân còn tâm lý e ngại, lo lắng về vấn đề bảo mật thông tin cá nhân khi tham gia các hoạt động trên môi trường số, dẫn đến mức độ tham gia và hiệu quả ứng dụng công nghệ số trong đời sống hằng ngày chưa cao.</w:t>
      </w:r>
    </w:p>
    <w:p w14:paraId="75D0D5B6" w14:textId="77777777" w:rsidR="00700D59" w:rsidRPr="007A339E" w:rsidRDefault="008A391D" w:rsidP="001F6E63">
      <w:pPr>
        <w:spacing w:before="120"/>
        <w:ind w:firstLine="567"/>
        <w:jc w:val="both"/>
        <w:rPr>
          <w:b/>
          <w:bCs/>
          <w:color w:val="000000" w:themeColor="text1"/>
          <w:spacing w:val="-6"/>
          <w:sz w:val="28"/>
          <w:szCs w:val="28"/>
        </w:rPr>
      </w:pPr>
      <w:r w:rsidRPr="007A339E">
        <w:rPr>
          <w:b/>
          <w:bCs/>
          <w:color w:val="000000" w:themeColor="text1"/>
          <w:spacing w:val="-6"/>
          <w:sz w:val="28"/>
          <w:szCs w:val="28"/>
        </w:rPr>
        <w:t>IV. NHIỆM VỤ VÀ GIẢI PHÁP TRỌNG TÂM 6 THÁNG CUỐI NĂM 2026</w:t>
      </w:r>
    </w:p>
    <w:p w14:paraId="3F501B48"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Để tiếp tục phát huy kết quả đạt được, khắc phục các tồn tại, Đảng ủy xã tập trung lãnh đạo, chỉ đạo thực hiện tốt các nhiệm vụ trọng tâm sau:</w:t>
      </w:r>
    </w:p>
    <w:p w14:paraId="7F33643B"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 xml:space="preserve">Tăng cường sự lãnh đạo của Đảng: Tiếp tục phát huy vai trò chỉ đạo trực tiếp của cấp ủy và trách nhiệm nêu gương của người đứng đầu đối với việc triển khai Nghị quyết 57-NQ/TW. Đưa nội dung thực hiện chuyển đổi số thành tiêu chí cứng để bình xét, phân loại tổ chức đảng và đảng viên cuối năm. </w:t>
      </w:r>
    </w:p>
    <w:p w14:paraId="71992BC8" w14:textId="1B1C034C"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 xml:space="preserve">Đẩy mạnh công tác tuyên truyền: Duy trì hoạt động hiệu quả của Cổng thông tin điện tử và trang Fanpage chính thống của xã. Nâng cao chất lượng tin bài đa dạng hóa hình thức tiếp cận đồng bào dân tộc thiểu số. </w:t>
      </w:r>
    </w:p>
    <w:p w14:paraId="1C319DB5"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 xml:space="preserve">Nâng cao năng lực mạng lưới cơ sở: Tổ chức tập huấn chuyên sâu về kỹ năng công nghệ số cho lực lượng cán bộ không chuyên trách, các đồng chí Bí thư Chi bộ và các Tổ công nghệ số cộng đồng thôn bản. </w:t>
      </w:r>
    </w:p>
    <w:p w14:paraId="367BDA95"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 xml:space="preserve">Xóa vùng lõm viễn thông: Chủ động phối hợp với các doanh nghiệp viễn thông (Viettel, VNPT) rà soát, đề xuất phương án đầu tư hạ tầng kỹ thuật, xử lý dứt điểm 08 vùng lõm sóng trên địa bàn xã. </w:t>
      </w:r>
    </w:p>
    <w:p w14:paraId="487D57F3"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 xml:space="preserve">Đẩy mạnh số hóa dữ liệu: Tập trung nâng cao tỷ lệ cập nhật Sổ tay Đảng viên điện tử (phấn đấu vượt mức 55,99% hiện tại). Đẩy nhanh tiến độ số hóa hồ sơ, tài liệu quản lý hành chính nhà nước, đảm bảo vận hành liên thông, khắc phục các lỗi phát sinh lỗi kỹ thuật. </w:t>
      </w:r>
    </w:p>
    <w:p w14:paraId="0BA3EC9B"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Tối ưu hóa công tác Hành chính công: Giữ vững tỷ lệ giải quyết hồ sơ đúng và trước hạn tại Trung tâm phục vụ hành chính công trên mức 98%. Đẩy mạnh tuyên truyền để nâng cao tỷ lệ nộp hồ sơ trực tuyến trong nhân dân, giảm tỷ lệ nộp trực tiếp xuống dưới mức 20%.</w:t>
      </w:r>
    </w:p>
    <w:p w14:paraId="2AB8BC4B" w14:textId="77777777" w:rsidR="00653FD6" w:rsidRPr="00653FD6" w:rsidRDefault="00653FD6" w:rsidP="001F6E63">
      <w:pPr>
        <w:spacing w:before="120"/>
        <w:ind w:firstLine="567"/>
        <w:jc w:val="both"/>
        <w:rPr>
          <w:color w:val="000000" w:themeColor="text1"/>
          <w:sz w:val="28"/>
          <w:szCs w:val="28"/>
          <w:lang w:val="en-US"/>
        </w:rPr>
      </w:pPr>
      <w:r w:rsidRPr="00653FD6">
        <w:rPr>
          <w:color w:val="000000" w:themeColor="text1"/>
          <w:sz w:val="28"/>
          <w:szCs w:val="28"/>
          <w:lang w:val="en-US"/>
        </w:rPr>
        <w:t>Giám sát và Bảo mật thông tin: Ủy ban Kiểm tra Đảng ủy tăng cường giám sát chuyên đề đối với việc thực hiện nhiệm vụ số hóa. Duy trì nghiêm quy chế an toàn thông tin mạng, thiết lập tường lửa và cập nhật mã độc thường xuyên.</w:t>
      </w:r>
    </w:p>
    <w:p w14:paraId="472A50FD" w14:textId="54C25BFF" w:rsidR="00700D59" w:rsidRDefault="008A391D" w:rsidP="001F6E63">
      <w:pPr>
        <w:spacing w:before="120"/>
        <w:ind w:firstLine="567"/>
        <w:jc w:val="center"/>
        <w:rPr>
          <w:i/>
          <w:iCs/>
          <w:color w:val="000000" w:themeColor="text1"/>
          <w:sz w:val="28"/>
          <w:szCs w:val="28"/>
          <w:lang w:val="en-US"/>
        </w:rPr>
      </w:pPr>
      <w:r w:rsidRPr="00706FD5">
        <w:rPr>
          <w:i/>
          <w:iCs/>
          <w:color w:val="000000" w:themeColor="text1"/>
          <w:sz w:val="28"/>
          <w:szCs w:val="28"/>
        </w:rPr>
        <w:t>(Có Phục lục 02 cụ thể kèm theo)</w:t>
      </w:r>
    </w:p>
    <w:p w14:paraId="5C1E8DCB" w14:textId="77777777" w:rsidR="006772F7" w:rsidRDefault="006772F7" w:rsidP="001F6E63">
      <w:pPr>
        <w:spacing w:before="120"/>
        <w:ind w:firstLine="567"/>
        <w:jc w:val="center"/>
        <w:rPr>
          <w:i/>
          <w:iCs/>
          <w:color w:val="000000" w:themeColor="text1"/>
          <w:sz w:val="28"/>
          <w:szCs w:val="28"/>
          <w:lang w:val="en-US"/>
        </w:rPr>
      </w:pPr>
    </w:p>
    <w:p w14:paraId="7AD0366E" w14:textId="77777777" w:rsidR="006772F7" w:rsidRPr="006772F7" w:rsidRDefault="006772F7" w:rsidP="001F6E63">
      <w:pPr>
        <w:spacing w:before="120"/>
        <w:ind w:firstLine="567"/>
        <w:jc w:val="center"/>
        <w:rPr>
          <w:i/>
          <w:iCs/>
          <w:color w:val="000000" w:themeColor="text1"/>
          <w:sz w:val="28"/>
          <w:szCs w:val="28"/>
          <w:lang w:val="en-US"/>
        </w:rPr>
      </w:pPr>
    </w:p>
    <w:p w14:paraId="3D71C510" w14:textId="77777777" w:rsidR="00700D59" w:rsidRPr="007A339E" w:rsidRDefault="008A391D" w:rsidP="001F6E63">
      <w:pPr>
        <w:spacing w:before="120"/>
        <w:ind w:firstLine="567"/>
        <w:jc w:val="both"/>
        <w:rPr>
          <w:color w:val="000000" w:themeColor="text1"/>
          <w:sz w:val="28"/>
          <w:szCs w:val="28"/>
        </w:rPr>
      </w:pPr>
      <w:r w:rsidRPr="007A339E">
        <w:rPr>
          <w:color w:val="000000" w:themeColor="text1"/>
          <w:sz w:val="28"/>
          <w:szCs w:val="28"/>
        </w:rPr>
        <w:lastRenderedPageBreak/>
        <w:t>Trên đây là báo cáo của về kết quả triển khai Nghị quyết số 57-NQ/TW, ngày 22/12/2024 của Bộ Chính trị về đột phá phát triển khoa học, công nghệ, đổi mới sáng tạo và chuyển đổi số quốc gia 6 tháng đầu năm 2026 của Ban chỉ đạo xã Lùng Phình./.</w:t>
      </w:r>
    </w:p>
    <w:p w14:paraId="00081F0A" w14:textId="77777777" w:rsidR="002763E1" w:rsidRPr="007A339E" w:rsidRDefault="002763E1">
      <w:pPr>
        <w:ind w:firstLine="709"/>
        <w:jc w:val="both"/>
        <w:rPr>
          <w:color w:val="000000" w:themeColor="text1"/>
          <w:sz w:val="28"/>
          <w:szCs w:val="28"/>
        </w:rPr>
      </w:pPr>
    </w:p>
    <w:tbl>
      <w:tblPr>
        <w:tblStyle w:val="a2"/>
        <w:tblW w:w="9290" w:type="dxa"/>
        <w:tblInd w:w="0" w:type="dxa"/>
        <w:tblLayout w:type="fixed"/>
        <w:tblLook w:val="0000" w:firstRow="0" w:lastRow="0" w:firstColumn="0" w:lastColumn="0" w:noHBand="0" w:noVBand="0"/>
      </w:tblPr>
      <w:tblGrid>
        <w:gridCol w:w="4631"/>
        <w:gridCol w:w="4659"/>
      </w:tblGrid>
      <w:tr w:rsidR="00700D59" w14:paraId="49AEEC2E" w14:textId="77777777">
        <w:tc>
          <w:tcPr>
            <w:tcW w:w="4631" w:type="dxa"/>
          </w:tcPr>
          <w:p w14:paraId="50A1D7C5" w14:textId="77777777" w:rsidR="00700D59" w:rsidRDefault="008A391D">
            <w:pPr>
              <w:rPr>
                <w:sz w:val="28"/>
                <w:szCs w:val="28"/>
              </w:rPr>
            </w:pPr>
            <w:r>
              <w:rPr>
                <w:sz w:val="28"/>
                <w:szCs w:val="28"/>
                <w:u w:val="single"/>
              </w:rPr>
              <w:t>Nơi nhận:</w:t>
            </w:r>
          </w:p>
          <w:p w14:paraId="6BDF7C0D" w14:textId="77777777" w:rsidR="00700D59" w:rsidRDefault="008A391D">
            <w:r>
              <w:t>- TTĐU, HĐND - UBND xã,</w:t>
            </w:r>
          </w:p>
          <w:p w14:paraId="77A6F69B" w14:textId="77777777" w:rsidR="00700D59" w:rsidRDefault="008A391D">
            <w:r>
              <w:t>- Như kính gửi,</w:t>
            </w:r>
          </w:p>
          <w:p w14:paraId="5B4F8A20" w14:textId="77777777" w:rsidR="00700D59" w:rsidRDefault="008A391D">
            <w:r>
              <w:t>- Lưu VPĐU.</w:t>
            </w:r>
          </w:p>
          <w:p w14:paraId="1572C42C" w14:textId="77777777" w:rsidR="00700D59" w:rsidRDefault="00700D59">
            <w:pPr>
              <w:rPr>
                <w:sz w:val="28"/>
                <w:szCs w:val="28"/>
              </w:rPr>
            </w:pPr>
          </w:p>
        </w:tc>
        <w:tc>
          <w:tcPr>
            <w:tcW w:w="4659" w:type="dxa"/>
          </w:tcPr>
          <w:p w14:paraId="6EDC7797" w14:textId="77777777" w:rsidR="00700D59" w:rsidRDefault="008A391D">
            <w:pPr>
              <w:jc w:val="center"/>
              <w:rPr>
                <w:sz w:val="28"/>
                <w:szCs w:val="28"/>
              </w:rPr>
            </w:pPr>
            <w:r>
              <w:rPr>
                <w:b/>
                <w:bCs/>
                <w:sz w:val="28"/>
                <w:szCs w:val="28"/>
              </w:rPr>
              <w:t>BÍ THƯ</w:t>
            </w:r>
          </w:p>
          <w:p w14:paraId="1AE4D11F" w14:textId="77777777" w:rsidR="00700D59" w:rsidRDefault="008A391D">
            <w:pPr>
              <w:jc w:val="center"/>
              <w:rPr>
                <w:b/>
                <w:bCs/>
                <w:sz w:val="28"/>
                <w:szCs w:val="28"/>
              </w:rPr>
            </w:pPr>
            <w:r>
              <w:rPr>
                <w:sz w:val="28"/>
                <w:szCs w:val="28"/>
              </w:rPr>
              <w:t>kiêm</w:t>
            </w:r>
          </w:p>
          <w:p w14:paraId="2BC04E6F" w14:textId="77777777" w:rsidR="00851EDF" w:rsidRDefault="008A391D">
            <w:pPr>
              <w:jc w:val="center"/>
              <w:rPr>
                <w:b/>
                <w:bCs/>
                <w:sz w:val="28"/>
                <w:szCs w:val="28"/>
                <w:lang w:val="en-US"/>
              </w:rPr>
            </w:pPr>
            <w:r>
              <w:rPr>
                <w:b/>
                <w:bCs/>
                <w:sz w:val="28"/>
                <w:szCs w:val="28"/>
              </w:rPr>
              <w:t xml:space="preserve">TRƯỞNG BAN CHỈ ĐẠO </w:t>
            </w:r>
          </w:p>
          <w:p w14:paraId="581E0573" w14:textId="77777777" w:rsidR="00851EDF" w:rsidRDefault="00851EDF">
            <w:pPr>
              <w:jc w:val="center"/>
              <w:rPr>
                <w:b/>
                <w:bCs/>
                <w:sz w:val="28"/>
                <w:szCs w:val="28"/>
                <w:lang w:val="en-US"/>
              </w:rPr>
            </w:pPr>
          </w:p>
          <w:p w14:paraId="02673692" w14:textId="77777777" w:rsidR="00851EDF" w:rsidRDefault="00851EDF">
            <w:pPr>
              <w:jc w:val="center"/>
              <w:rPr>
                <w:b/>
                <w:bCs/>
                <w:sz w:val="28"/>
                <w:szCs w:val="28"/>
                <w:lang w:val="en-US"/>
              </w:rPr>
            </w:pPr>
          </w:p>
          <w:p w14:paraId="1C17242D" w14:textId="77777777" w:rsidR="007A339E" w:rsidRDefault="007A339E">
            <w:pPr>
              <w:jc w:val="center"/>
              <w:rPr>
                <w:b/>
                <w:bCs/>
                <w:sz w:val="28"/>
                <w:szCs w:val="28"/>
                <w:lang w:val="en-US"/>
              </w:rPr>
            </w:pPr>
          </w:p>
          <w:p w14:paraId="558DACA2" w14:textId="77777777" w:rsidR="007A339E" w:rsidRDefault="007A339E">
            <w:pPr>
              <w:jc w:val="center"/>
              <w:rPr>
                <w:b/>
                <w:bCs/>
                <w:sz w:val="28"/>
                <w:szCs w:val="28"/>
                <w:lang w:val="en-US"/>
              </w:rPr>
            </w:pPr>
          </w:p>
          <w:p w14:paraId="1176D12B" w14:textId="77777777" w:rsidR="007A339E" w:rsidRDefault="007A339E">
            <w:pPr>
              <w:jc w:val="center"/>
              <w:rPr>
                <w:b/>
                <w:bCs/>
                <w:sz w:val="28"/>
                <w:szCs w:val="28"/>
                <w:lang w:val="en-US"/>
              </w:rPr>
            </w:pPr>
          </w:p>
          <w:p w14:paraId="57375014" w14:textId="05075604" w:rsidR="00700D59" w:rsidRDefault="00851EDF">
            <w:pPr>
              <w:jc w:val="center"/>
              <w:rPr>
                <w:b/>
                <w:bCs/>
                <w:sz w:val="28"/>
                <w:szCs w:val="28"/>
              </w:rPr>
            </w:pPr>
            <w:r>
              <w:rPr>
                <w:b/>
                <w:bCs/>
                <w:sz w:val="28"/>
                <w:szCs w:val="28"/>
                <w:lang w:val="en-US"/>
              </w:rPr>
              <w:t>Trần Hoàng Tuân</w:t>
            </w:r>
            <w:r>
              <w:rPr>
                <w:b/>
                <w:bCs/>
                <w:sz w:val="28"/>
                <w:szCs w:val="28"/>
              </w:rPr>
              <w:t xml:space="preserve"> </w:t>
            </w:r>
          </w:p>
          <w:p w14:paraId="0007E37D" w14:textId="77777777" w:rsidR="00700D59" w:rsidRDefault="008A391D">
            <w:pPr>
              <w:jc w:val="center"/>
              <w:rPr>
                <w:sz w:val="28"/>
                <w:szCs w:val="28"/>
              </w:rPr>
            </w:pPr>
            <w:r>
              <w:rPr>
                <w:b/>
                <w:bCs/>
                <w:sz w:val="28"/>
                <w:szCs w:val="28"/>
              </w:rPr>
              <w:t xml:space="preserve"> </w:t>
            </w:r>
          </w:p>
        </w:tc>
      </w:tr>
    </w:tbl>
    <w:p w14:paraId="2B3A6F3F" w14:textId="5C1D7341" w:rsidR="00700D59" w:rsidRPr="00851EDF" w:rsidRDefault="00700D59" w:rsidP="00851EDF">
      <w:pPr>
        <w:jc w:val="center"/>
        <w:rPr>
          <w:b/>
          <w:bCs/>
          <w:sz w:val="28"/>
          <w:szCs w:val="28"/>
          <w:lang w:val="en-US"/>
        </w:rPr>
      </w:pPr>
    </w:p>
    <w:sectPr w:rsidR="00700D59" w:rsidRPr="00851EDF">
      <w:headerReference w:type="default" r:id="rId10"/>
      <w:pgSz w:w="11906" w:h="16838"/>
      <w:pgMar w:top="1077" w:right="851" w:bottom="1077" w:left="1644" w:header="454" w:footer="1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ECAC" w14:textId="77777777" w:rsidR="000A5ADD" w:rsidRDefault="000A5ADD">
      <w:r>
        <w:separator/>
      </w:r>
    </w:p>
  </w:endnote>
  <w:endnote w:type="continuationSeparator" w:id="0">
    <w:p w14:paraId="3944D658" w14:textId="77777777" w:rsidR="000A5ADD" w:rsidRDefault="000A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fontKey="{2C3FAB07-0921-484A-B0A3-E9B37A0BACEC}"/>
  </w:font>
  <w:font w:name="Georgia">
    <w:panose1 w:val="02040502050405020303"/>
    <w:charset w:val="00"/>
    <w:family w:val="roman"/>
    <w:pitch w:val="variable"/>
    <w:sig w:usb0="00000287" w:usb1="00000000" w:usb2="00000000" w:usb3="00000000" w:csb0="0000009F" w:csb1="00000000"/>
    <w:embedItalic r:id="rId2" w:fontKey="{CE4AF55E-F01F-40F5-A0A4-05EA5DB4EA77}"/>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82D8" w14:textId="77777777" w:rsidR="000A5ADD" w:rsidRDefault="000A5ADD">
      <w:r>
        <w:separator/>
      </w:r>
    </w:p>
  </w:footnote>
  <w:footnote w:type="continuationSeparator" w:id="0">
    <w:p w14:paraId="01C6685C" w14:textId="77777777" w:rsidR="000A5ADD" w:rsidRDefault="000A5ADD">
      <w:r>
        <w:continuationSeparator/>
      </w:r>
    </w:p>
  </w:footnote>
  <w:footnote w:id="1">
    <w:p w14:paraId="20822CC8" w14:textId="77777777" w:rsidR="002F1D34" w:rsidRPr="002F1D34" w:rsidRDefault="008C7232" w:rsidP="00622D7C">
      <w:pPr>
        <w:pStyle w:val="FootnoteText"/>
        <w:ind w:firstLine="720"/>
        <w:jc w:val="both"/>
        <w:rPr>
          <w:lang w:val="en-US"/>
        </w:rPr>
      </w:pPr>
      <w:r>
        <w:rPr>
          <w:rStyle w:val="FootnoteReference"/>
        </w:rPr>
        <w:footnoteRef/>
      </w:r>
      <w:r>
        <w:t xml:space="preserve"> </w:t>
      </w:r>
      <w:r w:rsidR="002F1D34" w:rsidRPr="002F1D34">
        <w:rPr>
          <w:lang w:val="en-US"/>
        </w:rPr>
        <w:t>Các tổ chức đoàn thể tích cực tham gia: Hội Nông dân tổ chức 20 buổi (trên 1.200 lượt người), Đoàn Thanh niên 05 buổi (trên 350 lượt) và đăng tải hơn 40 tin bài, Hội Cựu chiến binh 03 buổi (trên 200 lượt) và chia sẻ hơn 20 tin bài; 100% cán bộ Hội Nông dân được quán triệt, góp phần nâng cao nhận thức và lan tỏa hiệu quả Nghị quyết trong Nhân dân.</w:t>
      </w:r>
    </w:p>
    <w:p w14:paraId="34FBF16B" w14:textId="3CFCC7E7" w:rsidR="008C7232" w:rsidRPr="008C7232" w:rsidRDefault="008C7232">
      <w:pPr>
        <w:pStyle w:val="FootnoteText"/>
        <w:rPr>
          <w:lang w:val="en-US"/>
        </w:rPr>
      </w:pPr>
    </w:p>
  </w:footnote>
  <w:footnote w:id="2">
    <w:p w14:paraId="766B4275" w14:textId="77777777" w:rsidR="002F1D34" w:rsidRPr="002F1D34" w:rsidRDefault="002F1D34" w:rsidP="002F1D34">
      <w:pPr>
        <w:pStyle w:val="FootnoteText"/>
        <w:ind w:firstLine="720"/>
        <w:jc w:val="both"/>
        <w:rPr>
          <w:lang w:val="en-US"/>
        </w:rPr>
      </w:pPr>
      <w:r>
        <w:rPr>
          <w:rStyle w:val="FootnoteReference"/>
        </w:rPr>
        <w:footnoteRef/>
      </w:r>
      <w:r>
        <w:t xml:space="preserve"> </w:t>
      </w:r>
      <w:r w:rsidRPr="002F1D34">
        <w:rPr>
          <w:lang w:val="en-US"/>
        </w:rPr>
        <w:t>Các hội, đoàn thể của xã đã tích cực triển khai chuyển đổi số gắn với phát triển kinh tế. Hội Nông dân đẩy mạnh hướng dẫn hội viên tiếp cận nền tảng số, thanh toán không dùng tiền mặt và quảng bá sản phẩm nông nghiệp trên môi trường mạng. Đoàn Thanh niên phát huy vai trò xung kích, ứng dụng khoa học kỹ thuật vào sản xuất, duy trì mô hình phát triển kinh tế và tham gia ý tưởng sáng tạo. Hội Cựu chiến binh vận động hội viên áp dụng tiến bộ kỹ thuật, duy trì mô hình kinh tế và xây dựng chi hội số. Hội Liên hiệp Phụ nữ thành lập mô hình “Chi hội phụ nữ số”, tích cực hướng dẫn sử dụng dịch vụ số, góp phần nâng cao hiệu quả sản xuất và tiêu thụ sản phẩm địa phương.</w:t>
      </w:r>
    </w:p>
    <w:p w14:paraId="125F08F3" w14:textId="0BE189C1" w:rsidR="002F1D34" w:rsidRPr="002F1D34" w:rsidRDefault="002F1D34">
      <w:pPr>
        <w:pStyle w:val="FootnoteText"/>
        <w:rPr>
          <w:lang w:val="en-US"/>
        </w:rPr>
      </w:pPr>
    </w:p>
  </w:footnote>
  <w:footnote w:id="3">
    <w:p w14:paraId="0FDBC0BC" w14:textId="3F104D3D" w:rsidR="00583BE4" w:rsidRPr="00583BE4" w:rsidRDefault="001F3CE1" w:rsidP="00583BE4">
      <w:pPr>
        <w:pStyle w:val="FootnoteText"/>
        <w:ind w:firstLine="720"/>
        <w:jc w:val="both"/>
        <w:rPr>
          <w:lang w:val="en-US"/>
        </w:rPr>
      </w:pPr>
      <w:r>
        <w:rPr>
          <w:rStyle w:val="FootnoteReference"/>
        </w:rPr>
        <w:footnoteRef/>
      </w:r>
      <w:r>
        <w:t xml:space="preserve"> </w:t>
      </w:r>
      <w:r w:rsidR="00583BE4" w:rsidRPr="00583BE4">
        <w:rPr>
          <w:lang w:val="en-US"/>
        </w:rPr>
        <w:t xml:space="preserve">Trường Mầm non Lùng Phình: 273/273 đạt 100%. </w:t>
      </w:r>
      <w:r w:rsidR="00583BE4" w:rsidRPr="00583BE4">
        <w:rPr>
          <w:lang w:val="en-US"/>
        </w:rPr>
        <w:t xml:space="preserve"> </w:t>
      </w:r>
      <w:r w:rsidR="00583BE4" w:rsidRPr="00583BE4">
        <w:rPr>
          <w:lang w:val="en-US"/>
        </w:rPr>
        <w:t xml:space="preserve">Trường Mầm non số 2 Lùng Thẩn: 147/159 đạt 92,45%. </w:t>
      </w:r>
      <w:r w:rsidR="00583BE4" w:rsidRPr="00583BE4">
        <w:rPr>
          <w:lang w:val="en-US"/>
        </w:rPr>
        <w:t xml:space="preserve"> </w:t>
      </w:r>
      <w:r w:rsidR="00583BE4" w:rsidRPr="00583BE4">
        <w:rPr>
          <w:lang w:val="en-US"/>
        </w:rPr>
        <w:t xml:space="preserve">Trường Mầm non Tả Văn Chư: 200/244 đạt 81,96%. </w:t>
      </w:r>
      <w:r w:rsidR="00583BE4" w:rsidRPr="00583BE4">
        <w:rPr>
          <w:lang w:val="en-US"/>
        </w:rPr>
        <w:t xml:space="preserve"> </w:t>
      </w:r>
      <w:r w:rsidR="00583BE4" w:rsidRPr="00583BE4">
        <w:rPr>
          <w:lang w:val="en-US"/>
        </w:rPr>
        <w:t xml:space="preserve">Trường Mầm non số 1 Lùng Thẩn: 34/64 đạt 53,12%. Trường PTDTBT THCS số 1 Lùng Thẩn: 92/177 đạt 51,97%. </w:t>
      </w:r>
      <w:r w:rsidR="00583BE4" w:rsidRPr="00583BE4">
        <w:rPr>
          <w:lang w:val="en-US"/>
        </w:rPr>
        <w:t xml:space="preserve"> </w:t>
      </w:r>
      <w:r w:rsidR="00583BE4" w:rsidRPr="00583BE4">
        <w:rPr>
          <w:lang w:val="en-US"/>
        </w:rPr>
        <w:t xml:space="preserve">Trường PTDTBT Tiểu học Lùng Phình: 196/403 đạt 48,6%. </w:t>
      </w:r>
      <w:r w:rsidR="00583BE4" w:rsidRPr="00583BE4">
        <w:rPr>
          <w:lang w:val="en-US"/>
        </w:rPr>
        <w:t xml:space="preserve"> </w:t>
      </w:r>
      <w:r w:rsidR="00583BE4" w:rsidRPr="00583BE4">
        <w:rPr>
          <w:lang w:val="en-US"/>
        </w:rPr>
        <w:t xml:space="preserve">Trường Tiểu học số 1 Lùng Thẩn: 124/335 đạt 37%. </w:t>
      </w:r>
      <w:r w:rsidR="00583BE4" w:rsidRPr="00583BE4">
        <w:rPr>
          <w:lang w:val="en-US"/>
        </w:rPr>
        <w:t xml:space="preserve"> </w:t>
      </w:r>
      <w:r w:rsidR="00583BE4" w:rsidRPr="00583BE4">
        <w:rPr>
          <w:lang w:val="en-US"/>
        </w:rPr>
        <w:t xml:space="preserve">Trường PTDTBT Tiểu học và THCS Lùng Thẩn: 156/486 đạt 32,1%. </w:t>
      </w:r>
      <w:r w:rsidR="00583BE4" w:rsidRPr="00583BE4">
        <w:rPr>
          <w:lang w:val="en-US"/>
        </w:rPr>
        <w:t xml:space="preserve"> </w:t>
      </w:r>
      <w:r w:rsidR="00583BE4" w:rsidRPr="00583BE4">
        <w:rPr>
          <w:lang w:val="en-US"/>
        </w:rPr>
        <w:t>Trường PTDTBT Tiểu học và THCS Tả Văn Chư: 130/611 đạt 21,27%</w:t>
      </w:r>
      <w:r w:rsidR="00583BE4">
        <w:rPr>
          <w:lang w:val="en-US"/>
        </w:rPr>
        <w:t>.</w:t>
      </w:r>
    </w:p>
    <w:p w14:paraId="28C534BB" w14:textId="7C7DB580" w:rsidR="001F3CE1" w:rsidRPr="001F3CE1" w:rsidRDefault="001F3CE1" w:rsidP="00583BE4">
      <w:pPr>
        <w:pStyle w:val="FootnoteText"/>
        <w:ind w:firstLine="72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3AAE" w14:textId="47595823" w:rsidR="00700D59" w:rsidRPr="00470D08" w:rsidRDefault="008A391D">
    <w:pPr>
      <w:pBdr>
        <w:top w:val="nil"/>
        <w:left w:val="nil"/>
        <w:bottom w:val="nil"/>
        <w:right w:val="nil"/>
        <w:between w:val="nil"/>
      </w:pBdr>
      <w:tabs>
        <w:tab w:val="center" w:pos="4513"/>
        <w:tab w:val="right" w:pos="9026"/>
      </w:tabs>
      <w:jc w:val="center"/>
      <w:rPr>
        <w:color w:val="000000"/>
        <w:sz w:val="20"/>
        <w:szCs w:val="20"/>
      </w:rPr>
    </w:pPr>
    <w:r w:rsidRPr="00470D08">
      <w:rPr>
        <w:color w:val="000000"/>
        <w:sz w:val="20"/>
        <w:szCs w:val="20"/>
      </w:rPr>
      <w:fldChar w:fldCharType="begin"/>
    </w:r>
    <w:r w:rsidRPr="00470D08">
      <w:rPr>
        <w:color w:val="000000"/>
        <w:sz w:val="20"/>
        <w:szCs w:val="20"/>
      </w:rPr>
      <w:instrText>PAGE</w:instrText>
    </w:r>
    <w:r w:rsidRPr="00470D08">
      <w:rPr>
        <w:color w:val="000000"/>
        <w:sz w:val="20"/>
        <w:szCs w:val="20"/>
      </w:rPr>
      <w:fldChar w:fldCharType="separate"/>
    </w:r>
    <w:r w:rsidR="00C57C43" w:rsidRPr="00470D08">
      <w:rPr>
        <w:noProof/>
        <w:color w:val="000000"/>
        <w:sz w:val="20"/>
        <w:szCs w:val="20"/>
      </w:rPr>
      <w:t>2</w:t>
    </w:r>
    <w:r w:rsidRPr="00470D08">
      <w:rPr>
        <w:color w:val="000000"/>
        <w:sz w:val="20"/>
        <w:szCs w:val="20"/>
      </w:rPr>
      <w:fldChar w:fldCharType="end"/>
    </w:r>
  </w:p>
  <w:p w14:paraId="46ADE7BF" w14:textId="77777777" w:rsidR="00700D59" w:rsidRDefault="00700D5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95"/>
    <w:multiLevelType w:val="multilevel"/>
    <w:tmpl w:val="2BE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0923"/>
    <w:multiLevelType w:val="multilevel"/>
    <w:tmpl w:val="6B52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11CED"/>
    <w:multiLevelType w:val="multilevel"/>
    <w:tmpl w:val="C12A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0A59"/>
    <w:multiLevelType w:val="multilevel"/>
    <w:tmpl w:val="364211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65C69"/>
    <w:multiLevelType w:val="multilevel"/>
    <w:tmpl w:val="CEF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C261D"/>
    <w:multiLevelType w:val="multilevel"/>
    <w:tmpl w:val="BC62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95060"/>
    <w:multiLevelType w:val="multilevel"/>
    <w:tmpl w:val="53A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F4CDA"/>
    <w:multiLevelType w:val="multilevel"/>
    <w:tmpl w:val="3878A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72076"/>
    <w:multiLevelType w:val="multilevel"/>
    <w:tmpl w:val="1EE2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67090"/>
    <w:multiLevelType w:val="multilevel"/>
    <w:tmpl w:val="4998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C402A"/>
    <w:multiLevelType w:val="multilevel"/>
    <w:tmpl w:val="7C02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95FA3"/>
    <w:multiLevelType w:val="multilevel"/>
    <w:tmpl w:val="9A9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D5972"/>
    <w:multiLevelType w:val="multilevel"/>
    <w:tmpl w:val="744A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D4A3C"/>
    <w:multiLevelType w:val="multilevel"/>
    <w:tmpl w:val="5D5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C1309"/>
    <w:multiLevelType w:val="multilevel"/>
    <w:tmpl w:val="FBC45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C3459"/>
    <w:multiLevelType w:val="multilevel"/>
    <w:tmpl w:val="D1FA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077439">
    <w:abstractNumId w:val="8"/>
  </w:num>
  <w:num w:numId="2" w16cid:durableId="265772469">
    <w:abstractNumId w:val="4"/>
  </w:num>
  <w:num w:numId="3" w16cid:durableId="942958241">
    <w:abstractNumId w:val="14"/>
  </w:num>
  <w:num w:numId="4" w16cid:durableId="1607614970">
    <w:abstractNumId w:val="3"/>
  </w:num>
  <w:num w:numId="5" w16cid:durableId="904683031">
    <w:abstractNumId w:val="13"/>
  </w:num>
  <w:num w:numId="6" w16cid:durableId="2094549411">
    <w:abstractNumId w:val="11"/>
  </w:num>
  <w:num w:numId="7" w16cid:durableId="1299724698">
    <w:abstractNumId w:val="2"/>
  </w:num>
  <w:num w:numId="8" w16cid:durableId="1698893075">
    <w:abstractNumId w:val="0"/>
  </w:num>
  <w:num w:numId="9" w16cid:durableId="1537887342">
    <w:abstractNumId w:val="15"/>
  </w:num>
  <w:num w:numId="10" w16cid:durableId="820731779">
    <w:abstractNumId w:val="7"/>
  </w:num>
  <w:num w:numId="11" w16cid:durableId="1760252258">
    <w:abstractNumId w:val="5"/>
  </w:num>
  <w:num w:numId="12" w16cid:durableId="818426497">
    <w:abstractNumId w:val="9"/>
  </w:num>
  <w:num w:numId="13" w16cid:durableId="1318611531">
    <w:abstractNumId w:val="6"/>
  </w:num>
  <w:num w:numId="14" w16cid:durableId="615404371">
    <w:abstractNumId w:val="1"/>
  </w:num>
  <w:num w:numId="15" w16cid:durableId="1946380104">
    <w:abstractNumId w:val="10"/>
  </w:num>
  <w:num w:numId="16" w16cid:durableId="2130541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59"/>
    <w:rsid w:val="000154FC"/>
    <w:rsid w:val="00030351"/>
    <w:rsid w:val="0004668E"/>
    <w:rsid w:val="000A5ADD"/>
    <w:rsid w:val="000E259A"/>
    <w:rsid w:val="00195B03"/>
    <w:rsid w:val="001B70F8"/>
    <w:rsid w:val="001F3CE1"/>
    <w:rsid w:val="001F6E63"/>
    <w:rsid w:val="00211C6C"/>
    <w:rsid w:val="00227E88"/>
    <w:rsid w:val="00233804"/>
    <w:rsid w:val="00235DA2"/>
    <w:rsid w:val="002556AD"/>
    <w:rsid w:val="002763E1"/>
    <w:rsid w:val="00277B21"/>
    <w:rsid w:val="002A7FC5"/>
    <w:rsid w:val="002E1A55"/>
    <w:rsid w:val="002F1D34"/>
    <w:rsid w:val="002F31A3"/>
    <w:rsid w:val="00361B56"/>
    <w:rsid w:val="00384390"/>
    <w:rsid w:val="00385DED"/>
    <w:rsid w:val="00396C09"/>
    <w:rsid w:val="003B364F"/>
    <w:rsid w:val="003C3256"/>
    <w:rsid w:val="00470D08"/>
    <w:rsid w:val="0049634F"/>
    <w:rsid w:val="004974F1"/>
    <w:rsid w:val="004B236E"/>
    <w:rsid w:val="004D1FD8"/>
    <w:rsid w:val="00500A67"/>
    <w:rsid w:val="00583BE4"/>
    <w:rsid w:val="00595C99"/>
    <w:rsid w:val="00597C8F"/>
    <w:rsid w:val="005D2DEE"/>
    <w:rsid w:val="005E107B"/>
    <w:rsid w:val="005F17DA"/>
    <w:rsid w:val="00622D7C"/>
    <w:rsid w:val="00653FD6"/>
    <w:rsid w:val="00657087"/>
    <w:rsid w:val="006772F7"/>
    <w:rsid w:val="00692FE1"/>
    <w:rsid w:val="006B5AB2"/>
    <w:rsid w:val="00700D59"/>
    <w:rsid w:val="00706FD5"/>
    <w:rsid w:val="007815F3"/>
    <w:rsid w:val="00794A63"/>
    <w:rsid w:val="007A339E"/>
    <w:rsid w:val="007B01D1"/>
    <w:rsid w:val="00810DB5"/>
    <w:rsid w:val="00851EDF"/>
    <w:rsid w:val="00893F57"/>
    <w:rsid w:val="008A391D"/>
    <w:rsid w:val="008C7232"/>
    <w:rsid w:val="008E1852"/>
    <w:rsid w:val="008F690B"/>
    <w:rsid w:val="00904710"/>
    <w:rsid w:val="00912D01"/>
    <w:rsid w:val="00952F3F"/>
    <w:rsid w:val="00973147"/>
    <w:rsid w:val="009F0F8F"/>
    <w:rsid w:val="00A078AE"/>
    <w:rsid w:val="00A75EE9"/>
    <w:rsid w:val="00AC05B8"/>
    <w:rsid w:val="00B67F5C"/>
    <w:rsid w:val="00B74A15"/>
    <w:rsid w:val="00BD3F02"/>
    <w:rsid w:val="00BF2BA3"/>
    <w:rsid w:val="00C156D0"/>
    <w:rsid w:val="00C16CA6"/>
    <w:rsid w:val="00C57C43"/>
    <w:rsid w:val="00C942D1"/>
    <w:rsid w:val="00C947D6"/>
    <w:rsid w:val="00D12AE5"/>
    <w:rsid w:val="00D64DA3"/>
    <w:rsid w:val="00D66236"/>
    <w:rsid w:val="00E639E1"/>
    <w:rsid w:val="00E95DF0"/>
    <w:rsid w:val="00EA6F86"/>
    <w:rsid w:val="00EB3E8D"/>
    <w:rsid w:val="00EC73D7"/>
    <w:rsid w:val="00ED30C6"/>
    <w:rsid w:val="00ED5076"/>
    <w:rsid w:val="00EE4D55"/>
    <w:rsid w:val="00EE56F0"/>
    <w:rsid w:val="00EF5A7B"/>
    <w:rsid w:val="00F25F09"/>
    <w:rsid w:val="00F33DC0"/>
    <w:rsid w:val="00F420BA"/>
    <w:rsid w:val="00F65EDF"/>
    <w:rsid w:val="00F81374"/>
    <w:rsid w:val="00F95C44"/>
    <w:rsid w:val="00FA73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1F8D"/>
  <w15:docId w15:val="{47CA9689-18D2-4166-BA3B-0F21EA7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A15"/>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paragraph" w:styleId="ListParagraph">
    <w:name w:val="List Paragraph"/>
    <w:basedOn w:val="Normal"/>
    <w:uiPriority w:val="34"/>
    <w:qFormat/>
    <w:rsid w:val="008E1852"/>
    <w:pPr>
      <w:ind w:left="720"/>
      <w:contextualSpacing/>
    </w:pPr>
  </w:style>
  <w:style w:type="paragraph" w:styleId="FootnoteText">
    <w:name w:val="footnote text"/>
    <w:basedOn w:val="Normal"/>
    <w:link w:val="FootnoteTextChar"/>
    <w:uiPriority w:val="99"/>
    <w:semiHidden/>
    <w:unhideWhenUsed/>
    <w:rsid w:val="008C7232"/>
    <w:rPr>
      <w:sz w:val="20"/>
      <w:szCs w:val="20"/>
    </w:rPr>
  </w:style>
  <w:style w:type="character" w:customStyle="1" w:styleId="FootnoteTextChar">
    <w:name w:val="Footnote Text Char"/>
    <w:basedOn w:val="DefaultParagraphFont"/>
    <w:link w:val="FootnoteText"/>
    <w:uiPriority w:val="99"/>
    <w:semiHidden/>
    <w:rsid w:val="008C7232"/>
    <w:rPr>
      <w:sz w:val="20"/>
      <w:szCs w:val="20"/>
    </w:rPr>
  </w:style>
  <w:style w:type="character" w:styleId="FootnoteReference">
    <w:name w:val="footnote reference"/>
    <w:basedOn w:val="DefaultParagraphFont"/>
    <w:uiPriority w:val="99"/>
    <w:semiHidden/>
    <w:unhideWhenUsed/>
    <w:rsid w:val="008C7232"/>
    <w:rPr>
      <w:vertAlign w:val="superscript"/>
    </w:rPr>
  </w:style>
  <w:style w:type="paragraph" w:styleId="NormalWeb">
    <w:name w:val="Normal (Web)"/>
    <w:basedOn w:val="Normal"/>
    <w:uiPriority w:val="99"/>
    <w:semiHidden/>
    <w:unhideWhenUsed/>
    <w:rsid w:val="00030351"/>
  </w:style>
  <w:style w:type="paragraph" w:styleId="Header">
    <w:name w:val="header"/>
    <w:basedOn w:val="Normal"/>
    <w:link w:val="HeaderChar"/>
    <w:uiPriority w:val="99"/>
    <w:unhideWhenUsed/>
    <w:rsid w:val="00470D08"/>
    <w:pPr>
      <w:tabs>
        <w:tab w:val="center" w:pos="4680"/>
        <w:tab w:val="right" w:pos="9360"/>
      </w:tabs>
    </w:pPr>
  </w:style>
  <w:style w:type="character" w:customStyle="1" w:styleId="HeaderChar">
    <w:name w:val="Header Char"/>
    <w:basedOn w:val="DefaultParagraphFont"/>
    <w:link w:val="Header"/>
    <w:uiPriority w:val="99"/>
    <w:rsid w:val="00470D08"/>
  </w:style>
  <w:style w:type="paragraph" w:styleId="Footer">
    <w:name w:val="footer"/>
    <w:basedOn w:val="Normal"/>
    <w:link w:val="FooterChar"/>
    <w:uiPriority w:val="99"/>
    <w:unhideWhenUsed/>
    <w:rsid w:val="00470D08"/>
    <w:pPr>
      <w:tabs>
        <w:tab w:val="center" w:pos="4680"/>
        <w:tab w:val="right" w:pos="9360"/>
      </w:tabs>
    </w:pPr>
  </w:style>
  <w:style w:type="character" w:customStyle="1" w:styleId="FooterChar">
    <w:name w:val="Footer Char"/>
    <w:basedOn w:val="DefaultParagraphFont"/>
    <w:link w:val="Footer"/>
    <w:uiPriority w:val="99"/>
    <w:rsid w:val="0047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428">
      <w:bodyDiv w:val="1"/>
      <w:marLeft w:val="0"/>
      <w:marRight w:val="0"/>
      <w:marTop w:val="0"/>
      <w:marBottom w:val="0"/>
      <w:divBdr>
        <w:top w:val="none" w:sz="0" w:space="0" w:color="auto"/>
        <w:left w:val="none" w:sz="0" w:space="0" w:color="auto"/>
        <w:bottom w:val="none" w:sz="0" w:space="0" w:color="auto"/>
        <w:right w:val="none" w:sz="0" w:space="0" w:color="auto"/>
      </w:divBdr>
    </w:div>
    <w:div w:id="380598673">
      <w:bodyDiv w:val="1"/>
      <w:marLeft w:val="0"/>
      <w:marRight w:val="0"/>
      <w:marTop w:val="0"/>
      <w:marBottom w:val="0"/>
      <w:divBdr>
        <w:top w:val="none" w:sz="0" w:space="0" w:color="auto"/>
        <w:left w:val="none" w:sz="0" w:space="0" w:color="auto"/>
        <w:bottom w:val="none" w:sz="0" w:space="0" w:color="auto"/>
        <w:right w:val="none" w:sz="0" w:space="0" w:color="auto"/>
      </w:divBdr>
    </w:div>
    <w:div w:id="558516645">
      <w:bodyDiv w:val="1"/>
      <w:marLeft w:val="0"/>
      <w:marRight w:val="0"/>
      <w:marTop w:val="0"/>
      <w:marBottom w:val="0"/>
      <w:divBdr>
        <w:top w:val="none" w:sz="0" w:space="0" w:color="auto"/>
        <w:left w:val="none" w:sz="0" w:space="0" w:color="auto"/>
        <w:bottom w:val="none" w:sz="0" w:space="0" w:color="auto"/>
        <w:right w:val="none" w:sz="0" w:space="0" w:color="auto"/>
      </w:divBdr>
    </w:div>
    <w:div w:id="612397557">
      <w:bodyDiv w:val="1"/>
      <w:marLeft w:val="0"/>
      <w:marRight w:val="0"/>
      <w:marTop w:val="0"/>
      <w:marBottom w:val="0"/>
      <w:divBdr>
        <w:top w:val="none" w:sz="0" w:space="0" w:color="auto"/>
        <w:left w:val="none" w:sz="0" w:space="0" w:color="auto"/>
        <w:bottom w:val="none" w:sz="0" w:space="0" w:color="auto"/>
        <w:right w:val="none" w:sz="0" w:space="0" w:color="auto"/>
      </w:divBdr>
      <w:divsChild>
        <w:div w:id="23558311">
          <w:marLeft w:val="0"/>
          <w:marRight w:val="0"/>
          <w:marTop w:val="0"/>
          <w:marBottom w:val="0"/>
          <w:divBdr>
            <w:top w:val="none" w:sz="0" w:space="0" w:color="auto"/>
            <w:left w:val="none" w:sz="0" w:space="0" w:color="auto"/>
            <w:bottom w:val="none" w:sz="0" w:space="0" w:color="auto"/>
            <w:right w:val="none" w:sz="0" w:space="0" w:color="auto"/>
          </w:divBdr>
          <w:divsChild>
            <w:div w:id="271859666">
              <w:marLeft w:val="0"/>
              <w:marRight w:val="0"/>
              <w:marTop w:val="0"/>
              <w:marBottom w:val="0"/>
              <w:divBdr>
                <w:top w:val="none" w:sz="0" w:space="0" w:color="auto"/>
                <w:left w:val="none" w:sz="0" w:space="0" w:color="auto"/>
                <w:bottom w:val="none" w:sz="0" w:space="0" w:color="auto"/>
                <w:right w:val="none" w:sz="0" w:space="0" w:color="auto"/>
              </w:divBdr>
              <w:divsChild>
                <w:div w:id="17150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776">
          <w:marLeft w:val="0"/>
          <w:marRight w:val="0"/>
          <w:marTop w:val="0"/>
          <w:marBottom w:val="0"/>
          <w:divBdr>
            <w:top w:val="none" w:sz="0" w:space="0" w:color="auto"/>
            <w:left w:val="none" w:sz="0" w:space="0" w:color="auto"/>
            <w:bottom w:val="none" w:sz="0" w:space="0" w:color="auto"/>
            <w:right w:val="none" w:sz="0" w:space="0" w:color="auto"/>
          </w:divBdr>
          <w:divsChild>
            <w:div w:id="1300643881">
              <w:marLeft w:val="0"/>
              <w:marRight w:val="0"/>
              <w:marTop w:val="0"/>
              <w:marBottom w:val="0"/>
              <w:divBdr>
                <w:top w:val="none" w:sz="0" w:space="0" w:color="auto"/>
                <w:left w:val="none" w:sz="0" w:space="0" w:color="auto"/>
                <w:bottom w:val="none" w:sz="0" w:space="0" w:color="auto"/>
                <w:right w:val="none" w:sz="0" w:space="0" w:color="auto"/>
              </w:divBdr>
              <w:divsChild>
                <w:div w:id="2048404949">
                  <w:marLeft w:val="0"/>
                  <w:marRight w:val="0"/>
                  <w:marTop w:val="0"/>
                  <w:marBottom w:val="0"/>
                  <w:divBdr>
                    <w:top w:val="none" w:sz="0" w:space="0" w:color="auto"/>
                    <w:left w:val="none" w:sz="0" w:space="0" w:color="auto"/>
                    <w:bottom w:val="none" w:sz="0" w:space="0" w:color="auto"/>
                    <w:right w:val="none" w:sz="0" w:space="0" w:color="auto"/>
                  </w:divBdr>
                  <w:divsChild>
                    <w:div w:id="329917225">
                      <w:marLeft w:val="0"/>
                      <w:marRight w:val="0"/>
                      <w:marTop w:val="0"/>
                      <w:marBottom w:val="0"/>
                      <w:divBdr>
                        <w:top w:val="none" w:sz="0" w:space="0" w:color="auto"/>
                        <w:left w:val="none" w:sz="0" w:space="0" w:color="auto"/>
                        <w:bottom w:val="none" w:sz="0" w:space="0" w:color="auto"/>
                        <w:right w:val="none" w:sz="0" w:space="0" w:color="auto"/>
                      </w:divBdr>
                      <w:divsChild>
                        <w:div w:id="381757573">
                          <w:marLeft w:val="0"/>
                          <w:marRight w:val="0"/>
                          <w:marTop w:val="0"/>
                          <w:marBottom w:val="0"/>
                          <w:divBdr>
                            <w:top w:val="none" w:sz="0" w:space="0" w:color="auto"/>
                            <w:left w:val="none" w:sz="0" w:space="0" w:color="auto"/>
                            <w:bottom w:val="none" w:sz="0" w:space="0" w:color="auto"/>
                            <w:right w:val="none" w:sz="0" w:space="0" w:color="auto"/>
                          </w:divBdr>
                          <w:divsChild>
                            <w:div w:id="1445809488">
                              <w:marLeft w:val="0"/>
                              <w:marRight w:val="0"/>
                              <w:marTop w:val="0"/>
                              <w:marBottom w:val="0"/>
                              <w:divBdr>
                                <w:top w:val="none" w:sz="0" w:space="0" w:color="auto"/>
                                <w:left w:val="none" w:sz="0" w:space="0" w:color="auto"/>
                                <w:bottom w:val="none" w:sz="0" w:space="0" w:color="auto"/>
                                <w:right w:val="none" w:sz="0" w:space="0" w:color="auto"/>
                              </w:divBdr>
                              <w:divsChild>
                                <w:div w:id="155730887">
                                  <w:marLeft w:val="0"/>
                                  <w:marRight w:val="0"/>
                                  <w:marTop w:val="0"/>
                                  <w:marBottom w:val="0"/>
                                  <w:divBdr>
                                    <w:top w:val="none" w:sz="0" w:space="0" w:color="auto"/>
                                    <w:left w:val="none" w:sz="0" w:space="0" w:color="auto"/>
                                    <w:bottom w:val="none" w:sz="0" w:space="0" w:color="auto"/>
                                    <w:right w:val="none" w:sz="0" w:space="0" w:color="auto"/>
                                  </w:divBdr>
                                  <w:divsChild>
                                    <w:div w:id="1955015396">
                                      <w:marLeft w:val="0"/>
                                      <w:marRight w:val="0"/>
                                      <w:marTop w:val="0"/>
                                      <w:marBottom w:val="0"/>
                                      <w:divBdr>
                                        <w:top w:val="none" w:sz="0" w:space="0" w:color="auto"/>
                                        <w:left w:val="none" w:sz="0" w:space="0" w:color="auto"/>
                                        <w:bottom w:val="none" w:sz="0" w:space="0" w:color="auto"/>
                                        <w:right w:val="none" w:sz="0" w:space="0" w:color="auto"/>
                                      </w:divBdr>
                                      <w:divsChild>
                                        <w:div w:id="11748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905">
                                  <w:marLeft w:val="0"/>
                                  <w:marRight w:val="0"/>
                                  <w:marTop w:val="0"/>
                                  <w:marBottom w:val="0"/>
                                  <w:divBdr>
                                    <w:top w:val="none" w:sz="0" w:space="0" w:color="auto"/>
                                    <w:left w:val="none" w:sz="0" w:space="0" w:color="auto"/>
                                    <w:bottom w:val="none" w:sz="0" w:space="0" w:color="auto"/>
                                    <w:right w:val="none" w:sz="0" w:space="0" w:color="auto"/>
                                  </w:divBdr>
                                  <w:divsChild>
                                    <w:div w:id="1673409413">
                                      <w:marLeft w:val="0"/>
                                      <w:marRight w:val="0"/>
                                      <w:marTop w:val="0"/>
                                      <w:marBottom w:val="0"/>
                                      <w:divBdr>
                                        <w:top w:val="none" w:sz="0" w:space="0" w:color="auto"/>
                                        <w:left w:val="none" w:sz="0" w:space="0" w:color="auto"/>
                                        <w:bottom w:val="none" w:sz="0" w:space="0" w:color="auto"/>
                                        <w:right w:val="none" w:sz="0" w:space="0" w:color="auto"/>
                                      </w:divBdr>
                                      <w:divsChild>
                                        <w:div w:id="437717545">
                                          <w:marLeft w:val="0"/>
                                          <w:marRight w:val="0"/>
                                          <w:marTop w:val="0"/>
                                          <w:marBottom w:val="0"/>
                                          <w:divBdr>
                                            <w:top w:val="none" w:sz="0" w:space="0" w:color="auto"/>
                                            <w:left w:val="none" w:sz="0" w:space="0" w:color="auto"/>
                                            <w:bottom w:val="none" w:sz="0" w:space="0" w:color="auto"/>
                                            <w:right w:val="none" w:sz="0" w:space="0" w:color="auto"/>
                                          </w:divBdr>
                                          <w:divsChild>
                                            <w:div w:id="319235068">
                                              <w:marLeft w:val="0"/>
                                              <w:marRight w:val="0"/>
                                              <w:marTop w:val="0"/>
                                              <w:marBottom w:val="0"/>
                                              <w:divBdr>
                                                <w:top w:val="none" w:sz="0" w:space="0" w:color="auto"/>
                                                <w:left w:val="none" w:sz="0" w:space="0" w:color="auto"/>
                                                <w:bottom w:val="none" w:sz="0" w:space="0" w:color="auto"/>
                                                <w:right w:val="none" w:sz="0" w:space="0" w:color="auto"/>
                                              </w:divBdr>
                                              <w:divsChild>
                                                <w:div w:id="89981222">
                                                  <w:marLeft w:val="0"/>
                                                  <w:marRight w:val="0"/>
                                                  <w:marTop w:val="0"/>
                                                  <w:marBottom w:val="0"/>
                                                  <w:divBdr>
                                                    <w:top w:val="none" w:sz="0" w:space="0" w:color="auto"/>
                                                    <w:left w:val="none" w:sz="0" w:space="0" w:color="auto"/>
                                                    <w:bottom w:val="none" w:sz="0" w:space="0" w:color="auto"/>
                                                    <w:right w:val="none" w:sz="0" w:space="0" w:color="auto"/>
                                                  </w:divBdr>
                                                  <w:divsChild>
                                                    <w:div w:id="1601646082">
                                                      <w:marLeft w:val="0"/>
                                                      <w:marRight w:val="0"/>
                                                      <w:marTop w:val="0"/>
                                                      <w:marBottom w:val="0"/>
                                                      <w:divBdr>
                                                        <w:top w:val="none" w:sz="0" w:space="0" w:color="auto"/>
                                                        <w:left w:val="none" w:sz="0" w:space="0" w:color="auto"/>
                                                        <w:bottom w:val="none" w:sz="0" w:space="0" w:color="auto"/>
                                                        <w:right w:val="none" w:sz="0" w:space="0" w:color="auto"/>
                                                      </w:divBdr>
                                                      <w:divsChild>
                                                        <w:div w:id="3003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0496812">
      <w:bodyDiv w:val="1"/>
      <w:marLeft w:val="0"/>
      <w:marRight w:val="0"/>
      <w:marTop w:val="0"/>
      <w:marBottom w:val="0"/>
      <w:divBdr>
        <w:top w:val="none" w:sz="0" w:space="0" w:color="auto"/>
        <w:left w:val="none" w:sz="0" w:space="0" w:color="auto"/>
        <w:bottom w:val="none" w:sz="0" w:space="0" w:color="auto"/>
        <w:right w:val="none" w:sz="0" w:space="0" w:color="auto"/>
      </w:divBdr>
    </w:div>
    <w:div w:id="768356176">
      <w:bodyDiv w:val="1"/>
      <w:marLeft w:val="0"/>
      <w:marRight w:val="0"/>
      <w:marTop w:val="0"/>
      <w:marBottom w:val="0"/>
      <w:divBdr>
        <w:top w:val="none" w:sz="0" w:space="0" w:color="auto"/>
        <w:left w:val="none" w:sz="0" w:space="0" w:color="auto"/>
        <w:bottom w:val="none" w:sz="0" w:space="0" w:color="auto"/>
        <w:right w:val="none" w:sz="0" w:space="0" w:color="auto"/>
      </w:divBdr>
    </w:div>
    <w:div w:id="824972483">
      <w:bodyDiv w:val="1"/>
      <w:marLeft w:val="0"/>
      <w:marRight w:val="0"/>
      <w:marTop w:val="0"/>
      <w:marBottom w:val="0"/>
      <w:divBdr>
        <w:top w:val="none" w:sz="0" w:space="0" w:color="auto"/>
        <w:left w:val="none" w:sz="0" w:space="0" w:color="auto"/>
        <w:bottom w:val="none" w:sz="0" w:space="0" w:color="auto"/>
        <w:right w:val="none" w:sz="0" w:space="0" w:color="auto"/>
      </w:divBdr>
    </w:div>
    <w:div w:id="977147302">
      <w:bodyDiv w:val="1"/>
      <w:marLeft w:val="0"/>
      <w:marRight w:val="0"/>
      <w:marTop w:val="0"/>
      <w:marBottom w:val="0"/>
      <w:divBdr>
        <w:top w:val="none" w:sz="0" w:space="0" w:color="auto"/>
        <w:left w:val="none" w:sz="0" w:space="0" w:color="auto"/>
        <w:bottom w:val="none" w:sz="0" w:space="0" w:color="auto"/>
        <w:right w:val="none" w:sz="0" w:space="0" w:color="auto"/>
      </w:divBdr>
    </w:div>
    <w:div w:id="1126318582">
      <w:bodyDiv w:val="1"/>
      <w:marLeft w:val="0"/>
      <w:marRight w:val="0"/>
      <w:marTop w:val="0"/>
      <w:marBottom w:val="0"/>
      <w:divBdr>
        <w:top w:val="none" w:sz="0" w:space="0" w:color="auto"/>
        <w:left w:val="none" w:sz="0" w:space="0" w:color="auto"/>
        <w:bottom w:val="none" w:sz="0" w:space="0" w:color="auto"/>
        <w:right w:val="none" w:sz="0" w:space="0" w:color="auto"/>
      </w:divBdr>
    </w:div>
    <w:div w:id="1153721641">
      <w:bodyDiv w:val="1"/>
      <w:marLeft w:val="0"/>
      <w:marRight w:val="0"/>
      <w:marTop w:val="0"/>
      <w:marBottom w:val="0"/>
      <w:divBdr>
        <w:top w:val="none" w:sz="0" w:space="0" w:color="auto"/>
        <w:left w:val="none" w:sz="0" w:space="0" w:color="auto"/>
        <w:bottom w:val="none" w:sz="0" w:space="0" w:color="auto"/>
        <w:right w:val="none" w:sz="0" w:space="0" w:color="auto"/>
      </w:divBdr>
    </w:div>
    <w:div w:id="1406024678">
      <w:bodyDiv w:val="1"/>
      <w:marLeft w:val="0"/>
      <w:marRight w:val="0"/>
      <w:marTop w:val="0"/>
      <w:marBottom w:val="0"/>
      <w:divBdr>
        <w:top w:val="none" w:sz="0" w:space="0" w:color="auto"/>
        <w:left w:val="none" w:sz="0" w:space="0" w:color="auto"/>
        <w:bottom w:val="none" w:sz="0" w:space="0" w:color="auto"/>
        <w:right w:val="none" w:sz="0" w:space="0" w:color="auto"/>
      </w:divBdr>
    </w:div>
    <w:div w:id="1478759941">
      <w:bodyDiv w:val="1"/>
      <w:marLeft w:val="0"/>
      <w:marRight w:val="0"/>
      <w:marTop w:val="0"/>
      <w:marBottom w:val="0"/>
      <w:divBdr>
        <w:top w:val="none" w:sz="0" w:space="0" w:color="auto"/>
        <w:left w:val="none" w:sz="0" w:space="0" w:color="auto"/>
        <w:bottom w:val="none" w:sz="0" w:space="0" w:color="auto"/>
        <w:right w:val="none" w:sz="0" w:space="0" w:color="auto"/>
      </w:divBdr>
    </w:div>
    <w:div w:id="1572303744">
      <w:bodyDiv w:val="1"/>
      <w:marLeft w:val="0"/>
      <w:marRight w:val="0"/>
      <w:marTop w:val="0"/>
      <w:marBottom w:val="0"/>
      <w:divBdr>
        <w:top w:val="none" w:sz="0" w:space="0" w:color="auto"/>
        <w:left w:val="none" w:sz="0" w:space="0" w:color="auto"/>
        <w:bottom w:val="none" w:sz="0" w:space="0" w:color="auto"/>
        <w:right w:val="none" w:sz="0" w:space="0" w:color="auto"/>
      </w:divBdr>
    </w:div>
    <w:div w:id="1606843787">
      <w:bodyDiv w:val="1"/>
      <w:marLeft w:val="0"/>
      <w:marRight w:val="0"/>
      <w:marTop w:val="0"/>
      <w:marBottom w:val="0"/>
      <w:divBdr>
        <w:top w:val="none" w:sz="0" w:space="0" w:color="auto"/>
        <w:left w:val="none" w:sz="0" w:space="0" w:color="auto"/>
        <w:bottom w:val="none" w:sz="0" w:space="0" w:color="auto"/>
        <w:right w:val="none" w:sz="0" w:space="0" w:color="auto"/>
      </w:divBdr>
    </w:div>
    <w:div w:id="1636983672">
      <w:bodyDiv w:val="1"/>
      <w:marLeft w:val="0"/>
      <w:marRight w:val="0"/>
      <w:marTop w:val="0"/>
      <w:marBottom w:val="0"/>
      <w:divBdr>
        <w:top w:val="none" w:sz="0" w:space="0" w:color="auto"/>
        <w:left w:val="none" w:sz="0" w:space="0" w:color="auto"/>
        <w:bottom w:val="none" w:sz="0" w:space="0" w:color="auto"/>
        <w:right w:val="none" w:sz="0" w:space="0" w:color="auto"/>
      </w:divBdr>
    </w:div>
    <w:div w:id="1686781650">
      <w:bodyDiv w:val="1"/>
      <w:marLeft w:val="0"/>
      <w:marRight w:val="0"/>
      <w:marTop w:val="0"/>
      <w:marBottom w:val="0"/>
      <w:divBdr>
        <w:top w:val="none" w:sz="0" w:space="0" w:color="auto"/>
        <w:left w:val="none" w:sz="0" w:space="0" w:color="auto"/>
        <w:bottom w:val="none" w:sz="0" w:space="0" w:color="auto"/>
        <w:right w:val="none" w:sz="0" w:space="0" w:color="auto"/>
      </w:divBdr>
    </w:div>
    <w:div w:id="1692103510">
      <w:bodyDiv w:val="1"/>
      <w:marLeft w:val="0"/>
      <w:marRight w:val="0"/>
      <w:marTop w:val="0"/>
      <w:marBottom w:val="0"/>
      <w:divBdr>
        <w:top w:val="none" w:sz="0" w:space="0" w:color="auto"/>
        <w:left w:val="none" w:sz="0" w:space="0" w:color="auto"/>
        <w:bottom w:val="none" w:sz="0" w:space="0" w:color="auto"/>
        <w:right w:val="none" w:sz="0" w:space="0" w:color="auto"/>
      </w:divBdr>
    </w:div>
    <w:div w:id="1696887488">
      <w:bodyDiv w:val="1"/>
      <w:marLeft w:val="0"/>
      <w:marRight w:val="0"/>
      <w:marTop w:val="0"/>
      <w:marBottom w:val="0"/>
      <w:divBdr>
        <w:top w:val="none" w:sz="0" w:space="0" w:color="auto"/>
        <w:left w:val="none" w:sz="0" w:space="0" w:color="auto"/>
        <w:bottom w:val="none" w:sz="0" w:space="0" w:color="auto"/>
        <w:right w:val="none" w:sz="0" w:space="0" w:color="auto"/>
      </w:divBdr>
    </w:div>
    <w:div w:id="1747339755">
      <w:bodyDiv w:val="1"/>
      <w:marLeft w:val="0"/>
      <w:marRight w:val="0"/>
      <w:marTop w:val="0"/>
      <w:marBottom w:val="0"/>
      <w:divBdr>
        <w:top w:val="none" w:sz="0" w:space="0" w:color="auto"/>
        <w:left w:val="none" w:sz="0" w:space="0" w:color="auto"/>
        <w:bottom w:val="none" w:sz="0" w:space="0" w:color="auto"/>
        <w:right w:val="none" w:sz="0" w:space="0" w:color="auto"/>
      </w:divBdr>
    </w:div>
    <w:div w:id="1887133902">
      <w:bodyDiv w:val="1"/>
      <w:marLeft w:val="0"/>
      <w:marRight w:val="0"/>
      <w:marTop w:val="0"/>
      <w:marBottom w:val="0"/>
      <w:divBdr>
        <w:top w:val="none" w:sz="0" w:space="0" w:color="auto"/>
        <w:left w:val="none" w:sz="0" w:space="0" w:color="auto"/>
        <w:bottom w:val="none" w:sz="0" w:space="0" w:color="auto"/>
        <w:right w:val="none" w:sz="0" w:space="0" w:color="auto"/>
      </w:divBdr>
    </w:div>
    <w:div w:id="1955597186">
      <w:bodyDiv w:val="1"/>
      <w:marLeft w:val="0"/>
      <w:marRight w:val="0"/>
      <w:marTop w:val="0"/>
      <w:marBottom w:val="0"/>
      <w:divBdr>
        <w:top w:val="none" w:sz="0" w:space="0" w:color="auto"/>
        <w:left w:val="none" w:sz="0" w:space="0" w:color="auto"/>
        <w:bottom w:val="none" w:sz="0" w:space="0" w:color="auto"/>
        <w:right w:val="none" w:sz="0" w:space="0" w:color="auto"/>
      </w:divBdr>
      <w:divsChild>
        <w:div w:id="372655835">
          <w:marLeft w:val="0"/>
          <w:marRight w:val="0"/>
          <w:marTop w:val="0"/>
          <w:marBottom w:val="0"/>
          <w:divBdr>
            <w:top w:val="none" w:sz="0" w:space="0" w:color="auto"/>
            <w:left w:val="none" w:sz="0" w:space="0" w:color="auto"/>
            <w:bottom w:val="none" w:sz="0" w:space="0" w:color="auto"/>
            <w:right w:val="none" w:sz="0" w:space="0" w:color="auto"/>
          </w:divBdr>
          <w:divsChild>
            <w:div w:id="961695383">
              <w:marLeft w:val="0"/>
              <w:marRight w:val="0"/>
              <w:marTop w:val="0"/>
              <w:marBottom w:val="0"/>
              <w:divBdr>
                <w:top w:val="none" w:sz="0" w:space="0" w:color="auto"/>
                <w:left w:val="none" w:sz="0" w:space="0" w:color="auto"/>
                <w:bottom w:val="none" w:sz="0" w:space="0" w:color="auto"/>
                <w:right w:val="none" w:sz="0" w:space="0" w:color="auto"/>
              </w:divBdr>
              <w:divsChild>
                <w:div w:id="12149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10819">
          <w:marLeft w:val="0"/>
          <w:marRight w:val="0"/>
          <w:marTop w:val="0"/>
          <w:marBottom w:val="0"/>
          <w:divBdr>
            <w:top w:val="none" w:sz="0" w:space="0" w:color="auto"/>
            <w:left w:val="none" w:sz="0" w:space="0" w:color="auto"/>
            <w:bottom w:val="none" w:sz="0" w:space="0" w:color="auto"/>
            <w:right w:val="none" w:sz="0" w:space="0" w:color="auto"/>
          </w:divBdr>
          <w:divsChild>
            <w:div w:id="1352031281">
              <w:marLeft w:val="0"/>
              <w:marRight w:val="0"/>
              <w:marTop w:val="0"/>
              <w:marBottom w:val="0"/>
              <w:divBdr>
                <w:top w:val="none" w:sz="0" w:space="0" w:color="auto"/>
                <w:left w:val="none" w:sz="0" w:space="0" w:color="auto"/>
                <w:bottom w:val="none" w:sz="0" w:space="0" w:color="auto"/>
                <w:right w:val="none" w:sz="0" w:space="0" w:color="auto"/>
              </w:divBdr>
              <w:divsChild>
                <w:div w:id="141847625">
                  <w:marLeft w:val="0"/>
                  <w:marRight w:val="0"/>
                  <w:marTop w:val="0"/>
                  <w:marBottom w:val="0"/>
                  <w:divBdr>
                    <w:top w:val="none" w:sz="0" w:space="0" w:color="auto"/>
                    <w:left w:val="none" w:sz="0" w:space="0" w:color="auto"/>
                    <w:bottom w:val="none" w:sz="0" w:space="0" w:color="auto"/>
                    <w:right w:val="none" w:sz="0" w:space="0" w:color="auto"/>
                  </w:divBdr>
                  <w:divsChild>
                    <w:div w:id="245459095">
                      <w:marLeft w:val="0"/>
                      <w:marRight w:val="0"/>
                      <w:marTop w:val="0"/>
                      <w:marBottom w:val="0"/>
                      <w:divBdr>
                        <w:top w:val="none" w:sz="0" w:space="0" w:color="auto"/>
                        <w:left w:val="none" w:sz="0" w:space="0" w:color="auto"/>
                        <w:bottom w:val="none" w:sz="0" w:space="0" w:color="auto"/>
                        <w:right w:val="none" w:sz="0" w:space="0" w:color="auto"/>
                      </w:divBdr>
                      <w:divsChild>
                        <w:div w:id="1246648396">
                          <w:marLeft w:val="0"/>
                          <w:marRight w:val="0"/>
                          <w:marTop w:val="0"/>
                          <w:marBottom w:val="0"/>
                          <w:divBdr>
                            <w:top w:val="none" w:sz="0" w:space="0" w:color="auto"/>
                            <w:left w:val="none" w:sz="0" w:space="0" w:color="auto"/>
                            <w:bottom w:val="none" w:sz="0" w:space="0" w:color="auto"/>
                            <w:right w:val="none" w:sz="0" w:space="0" w:color="auto"/>
                          </w:divBdr>
                          <w:divsChild>
                            <w:div w:id="1488936695">
                              <w:marLeft w:val="0"/>
                              <w:marRight w:val="0"/>
                              <w:marTop w:val="0"/>
                              <w:marBottom w:val="0"/>
                              <w:divBdr>
                                <w:top w:val="none" w:sz="0" w:space="0" w:color="auto"/>
                                <w:left w:val="none" w:sz="0" w:space="0" w:color="auto"/>
                                <w:bottom w:val="none" w:sz="0" w:space="0" w:color="auto"/>
                                <w:right w:val="none" w:sz="0" w:space="0" w:color="auto"/>
                              </w:divBdr>
                              <w:divsChild>
                                <w:div w:id="855264099">
                                  <w:marLeft w:val="0"/>
                                  <w:marRight w:val="0"/>
                                  <w:marTop w:val="0"/>
                                  <w:marBottom w:val="0"/>
                                  <w:divBdr>
                                    <w:top w:val="none" w:sz="0" w:space="0" w:color="auto"/>
                                    <w:left w:val="none" w:sz="0" w:space="0" w:color="auto"/>
                                    <w:bottom w:val="none" w:sz="0" w:space="0" w:color="auto"/>
                                    <w:right w:val="none" w:sz="0" w:space="0" w:color="auto"/>
                                  </w:divBdr>
                                  <w:divsChild>
                                    <w:div w:id="97145660">
                                      <w:marLeft w:val="0"/>
                                      <w:marRight w:val="0"/>
                                      <w:marTop w:val="0"/>
                                      <w:marBottom w:val="0"/>
                                      <w:divBdr>
                                        <w:top w:val="none" w:sz="0" w:space="0" w:color="auto"/>
                                        <w:left w:val="none" w:sz="0" w:space="0" w:color="auto"/>
                                        <w:bottom w:val="none" w:sz="0" w:space="0" w:color="auto"/>
                                        <w:right w:val="none" w:sz="0" w:space="0" w:color="auto"/>
                                      </w:divBdr>
                                      <w:divsChild>
                                        <w:div w:id="16441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6346">
                                  <w:marLeft w:val="0"/>
                                  <w:marRight w:val="0"/>
                                  <w:marTop w:val="0"/>
                                  <w:marBottom w:val="0"/>
                                  <w:divBdr>
                                    <w:top w:val="none" w:sz="0" w:space="0" w:color="auto"/>
                                    <w:left w:val="none" w:sz="0" w:space="0" w:color="auto"/>
                                    <w:bottom w:val="none" w:sz="0" w:space="0" w:color="auto"/>
                                    <w:right w:val="none" w:sz="0" w:space="0" w:color="auto"/>
                                  </w:divBdr>
                                  <w:divsChild>
                                    <w:div w:id="1484346760">
                                      <w:marLeft w:val="0"/>
                                      <w:marRight w:val="0"/>
                                      <w:marTop w:val="0"/>
                                      <w:marBottom w:val="0"/>
                                      <w:divBdr>
                                        <w:top w:val="none" w:sz="0" w:space="0" w:color="auto"/>
                                        <w:left w:val="none" w:sz="0" w:space="0" w:color="auto"/>
                                        <w:bottom w:val="none" w:sz="0" w:space="0" w:color="auto"/>
                                        <w:right w:val="none" w:sz="0" w:space="0" w:color="auto"/>
                                      </w:divBdr>
                                      <w:divsChild>
                                        <w:div w:id="387000458">
                                          <w:marLeft w:val="0"/>
                                          <w:marRight w:val="0"/>
                                          <w:marTop w:val="0"/>
                                          <w:marBottom w:val="0"/>
                                          <w:divBdr>
                                            <w:top w:val="none" w:sz="0" w:space="0" w:color="auto"/>
                                            <w:left w:val="none" w:sz="0" w:space="0" w:color="auto"/>
                                            <w:bottom w:val="none" w:sz="0" w:space="0" w:color="auto"/>
                                            <w:right w:val="none" w:sz="0" w:space="0" w:color="auto"/>
                                          </w:divBdr>
                                          <w:divsChild>
                                            <w:div w:id="2108962523">
                                              <w:marLeft w:val="0"/>
                                              <w:marRight w:val="0"/>
                                              <w:marTop w:val="0"/>
                                              <w:marBottom w:val="0"/>
                                              <w:divBdr>
                                                <w:top w:val="none" w:sz="0" w:space="0" w:color="auto"/>
                                                <w:left w:val="none" w:sz="0" w:space="0" w:color="auto"/>
                                                <w:bottom w:val="none" w:sz="0" w:space="0" w:color="auto"/>
                                                <w:right w:val="none" w:sz="0" w:space="0" w:color="auto"/>
                                              </w:divBdr>
                                              <w:divsChild>
                                                <w:div w:id="792406876">
                                                  <w:marLeft w:val="0"/>
                                                  <w:marRight w:val="0"/>
                                                  <w:marTop w:val="0"/>
                                                  <w:marBottom w:val="0"/>
                                                  <w:divBdr>
                                                    <w:top w:val="none" w:sz="0" w:space="0" w:color="auto"/>
                                                    <w:left w:val="none" w:sz="0" w:space="0" w:color="auto"/>
                                                    <w:bottom w:val="none" w:sz="0" w:space="0" w:color="auto"/>
                                                    <w:right w:val="none" w:sz="0" w:space="0" w:color="auto"/>
                                                  </w:divBdr>
                                                  <w:divsChild>
                                                    <w:div w:id="205147262">
                                                      <w:marLeft w:val="0"/>
                                                      <w:marRight w:val="0"/>
                                                      <w:marTop w:val="0"/>
                                                      <w:marBottom w:val="0"/>
                                                      <w:divBdr>
                                                        <w:top w:val="none" w:sz="0" w:space="0" w:color="auto"/>
                                                        <w:left w:val="none" w:sz="0" w:space="0" w:color="auto"/>
                                                        <w:bottom w:val="none" w:sz="0" w:space="0" w:color="auto"/>
                                                        <w:right w:val="none" w:sz="0" w:space="0" w:color="auto"/>
                                                      </w:divBdr>
                                                      <w:divsChild>
                                                        <w:div w:id="16687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853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hSZjFufCqh9yhXUWhfiZeiYGCA==">CgMxLjAaEwoBMBIOCgwIB0IIEgZDYXVkZXgyDmgubWo1dnp1Njljamh1OAByITFZZHd0eVJRWUdRM2ZOdEFFTnJVYXBqQWtVa2JaVkpWTw==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C2204-6EA0-4088-9044-DB7D13B0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6194</Words>
  <Characters>22177</Characters>
  <Application>Microsoft Office Word</Application>
  <DocSecurity>0</DocSecurity>
  <Lines>434</Lines>
  <Paragraphs>155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dc:creator>
  <cp:lastModifiedBy>Toan Duy</cp:lastModifiedBy>
  <cp:revision>55</cp:revision>
  <dcterms:created xsi:type="dcterms:W3CDTF">2026-06-04T01:51:00Z</dcterms:created>
  <dcterms:modified xsi:type="dcterms:W3CDTF">2026-06-04T04:10:00Z</dcterms:modified>
</cp:coreProperties>
</file>