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F5552"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b/>
          <w:bCs/>
          <w:color w:val="000000"/>
          <w:szCs w:val="28"/>
        </w:rPr>
        <w:t>BIỂU THEO DÕI KẾT QUẢ THỰC HIỆN</w:t>
      </w:r>
    </w:p>
    <w:p w14:paraId="78B9097F"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b/>
          <w:bCs/>
          <w:color w:val="000000"/>
          <w:szCs w:val="28"/>
        </w:rPr>
        <w:t>Kết luận số 249 tại hội nghị Giao ban Thường trực Đảng ủy</w:t>
      </w:r>
    </w:p>
    <w:p w14:paraId="6DAE3DC0"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i/>
          <w:iCs/>
          <w:color w:val="000000"/>
          <w:szCs w:val="28"/>
        </w:rPr>
        <w:t>(Từ ngày 14 đến ngày 21/6 năm 2026)</w:t>
      </w:r>
    </w:p>
    <w:p w14:paraId="5083EF40"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Cs w:val="28"/>
        </w:rPr>
        <w:t>-----</w:t>
      </w:r>
    </w:p>
    <w:tbl>
      <w:tblPr>
        <w:tblW w:w="15071" w:type="dxa"/>
        <w:tblCellMar>
          <w:top w:w="15" w:type="dxa"/>
          <w:left w:w="15" w:type="dxa"/>
          <w:bottom w:w="15" w:type="dxa"/>
          <w:right w:w="15" w:type="dxa"/>
        </w:tblCellMar>
        <w:tblLook w:val="04A0" w:firstRow="1" w:lastRow="0" w:firstColumn="1" w:lastColumn="0" w:noHBand="0" w:noVBand="1"/>
      </w:tblPr>
      <w:tblGrid>
        <w:gridCol w:w="469"/>
        <w:gridCol w:w="3142"/>
        <w:gridCol w:w="1134"/>
        <w:gridCol w:w="2076"/>
        <w:gridCol w:w="1270"/>
        <w:gridCol w:w="729"/>
        <w:gridCol w:w="1110"/>
        <w:gridCol w:w="639"/>
        <w:gridCol w:w="1241"/>
        <w:gridCol w:w="1064"/>
        <w:gridCol w:w="2197"/>
      </w:tblGrid>
      <w:tr w:rsidR="00D33EEE" w:rsidRPr="00D33EEE" w14:paraId="78EB9D69" w14:textId="77777777" w:rsidTr="00D33EEE">
        <w:trPr>
          <w:trHeight w:val="255"/>
        </w:trPr>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707E57DE"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b/>
                <w:bCs/>
                <w:color w:val="000000"/>
                <w:sz w:val="20"/>
                <w:szCs w:val="20"/>
              </w:rPr>
              <w:t>STT</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39FDD5E3"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b/>
                <w:bCs/>
                <w:color w:val="000000"/>
                <w:sz w:val="20"/>
                <w:szCs w:val="20"/>
              </w:rPr>
              <w:t>Nội dung nhiệm vụ chỉ đạo</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5A033137"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b/>
                <w:bCs/>
                <w:color w:val="000000"/>
                <w:sz w:val="20"/>
                <w:szCs w:val="20"/>
              </w:rPr>
              <w:t>Cơ quan chủ trì</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4783FD52"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b/>
                <w:bCs/>
                <w:color w:val="000000"/>
                <w:sz w:val="20"/>
                <w:szCs w:val="20"/>
              </w:rPr>
              <w:t>Đơn vi phối hợp</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2D9A13AC"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b/>
                <w:bCs/>
                <w:color w:val="000000"/>
                <w:sz w:val="20"/>
                <w:szCs w:val="20"/>
              </w:rPr>
              <w:t>Thời hạn hoàn thành</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0AF18202"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b/>
                <w:bCs/>
                <w:color w:val="000000"/>
                <w:sz w:val="20"/>
                <w:szCs w:val="20"/>
              </w:rPr>
              <w:t>Đã hoàn thành</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6E153601"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b/>
                <w:bCs/>
                <w:color w:val="9C5700"/>
                <w:sz w:val="20"/>
                <w:szCs w:val="20"/>
              </w:rPr>
              <w:t>Đang thực hiện</w:t>
            </w:r>
          </w:p>
        </w:tc>
        <w:tc>
          <w:tcPr>
            <w:tcW w:w="0" w:type="auto"/>
            <w:tcBorders>
              <w:top w:val="single" w:sz="4" w:space="0" w:color="000000"/>
              <w:left w:val="single" w:sz="6" w:space="0" w:color="000000"/>
              <w:bottom w:val="single" w:sz="4" w:space="0" w:color="000000"/>
              <w:right w:val="single" w:sz="6" w:space="0" w:color="000000"/>
            </w:tcBorders>
            <w:shd w:val="clear" w:color="auto" w:fill="FFEB9C"/>
            <w:tcMar>
              <w:top w:w="0" w:type="dxa"/>
              <w:left w:w="45" w:type="dxa"/>
              <w:bottom w:w="0" w:type="dxa"/>
              <w:right w:w="45" w:type="dxa"/>
            </w:tcMar>
            <w:vAlign w:val="center"/>
            <w:hideMark/>
          </w:tcPr>
          <w:p w14:paraId="3EC5B5CE"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b/>
                <w:bCs/>
                <w:color w:val="006100"/>
                <w:sz w:val="20"/>
                <w:szCs w:val="20"/>
              </w:rPr>
              <w:t>Chận,</w:t>
            </w:r>
          </w:p>
          <w:p w14:paraId="41DC79FA"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b/>
                <w:bCs/>
                <w:color w:val="006100"/>
                <w:sz w:val="20"/>
                <w:szCs w:val="20"/>
              </w:rPr>
              <w:t>quá hạn</w:t>
            </w:r>
          </w:p>
        </w:tc>
        <w:tc>
          <w:tcPr>
            <w:tcW w:w="0" w:type="auto"/>
            <w:tcBorders>
              <w:top w:val="single" w:sz="4" w:space="0" w:color="000000"/>
              <w:left w:val="single" w:sz="6" w:space="0" w:color="000000"/>
              <w:bottom w:val="single" w:sz="4" w:space="0" w:color="000000"/>
              <w:right w:val="single" w:sz="6" w:space="0" w:color="000000"/>
            </w:tcBorders>
            <w:shd w:val="clear" w:color="auto" w:fill="C6EFCE"/>
            <w:tcMar>
              <w:top w:w="0" w:type="dxa"/>
              <w:left w:w="45" w:type="dxa"/>
              <w:bottom w:w="0" w:type="dxa"/>
              <w:right w:w="45" w:type="dxa"/>
            </w:tcMar>
            <w:vAlign w:val="center"/>
            <w:hideMark/>
          </w:tcPr>
          <w:p w14:paraId="42403301"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b/>
                <w:bCs/>
                <w:color w:val="006100"/>
                <w:sz w:val="20"/>
                <w:szCs w:val="20"/>
              </w:rPr>
              <w:t>Chủ trì thực hiện</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33F17645"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b/>
                <w:bCs/>
                <w:color w:val="000000"/>
                <w:sz w:val="20"/>
                <w:szCs w:val="20"/>
              </w:rPr>
              <w:t>Lãnh đạo phụ trách</w:t>
            </w:r>
          </w:p>
        </w:tc>
        <w:tc>
          <w:tcPr>
            <w:tcW w:w="2197" w:type="dxa"/>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515304CA"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b/>
                <w:bCs/>
                <w:color w:val="000000"/>
                <w:sz w:val="20"/>
                <w:szCs w:val="20"/>
              </w:rPr>
              <w:t>Ghi chú</w:t>
            </w:r>
          </w:p>
        </w:tc>
      </w:tr>
      <w:tr w:rsidR="00D33EEE" w:rsidRPr="00D33EEE" w14:paraId="4E6EA56C" w14:textId="77777777" w:rsidTr="00D33EEE">
        <w:trPr>
          <w:trHeight w:val="93"/>
        </w:trPr>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0202B1CB" w14:textId="77777777" w:rsidR="00D33EEE" w:rsidRPr="00D33EEE" w:rsidRDefault="00D33EEE" w:rsidP="00D33EEE">
            <w:pPr>
              <w:spacing w:after="0" w:line="240" w:lineRule="auto"/>
              <w:ind w:left="-53"/>
              <w:jc w:val="center"/>
              <w:rPr>
                <w:rFonts w:eastAsia="Times New Roman" w:cs="Times New Roman"/>
                <w:sz w:val="24"/>
                <w:szCs w:val="24"/>
              </w:rPr>
            </w:pPr>
            <w:r w:rsidRPr="00D33EEE">
              <w:rPr>
                <w:rFonts w:eastAsia="Times New Roman" w:cs="Times New Roman"/>
                <w:i/>
                <w:iCs/>
                <w:color w:val="000000"/>
                <w:sz w:val="18"/>
                <w:szCs w:val="18"/>
              </w:rPr>
              <w:t>1</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3C6B7AE9" w14:textId="77777777" w:rsidR="00D33EEE" w:rsidRPr="00D33EEE" w:rsidRDefault="00D33EEE" w:rsidP="00D33EEE">
            <w:pPr>
              <w:spacing w:after="0" w:line="240" w:lineRule="auto"/>
              <w:ind w:left="-53"/>
              <w:jc w:val="center"/>
              <w:rPr>
                <w:rFonts w:eastAsia="Times New Roman" w:cs="Times New Roman"/>
                <w:sz w:val="24"/>
                <w:szCs w:val="24"/>
              </w:rPr>
            </w:pPr>
            <w:r w:rsidRPr="00D33EEE">
              <w:rPr>
                <w:rFonts w:eastAsia="Times New Roman" w:cs="Times New Roman"/>
                <w:i/>
                <w:iCs/>
                <w:color w:val="000000"/>
                <w:sz w:val="18"/>
                <w:szCs w:val="18"/>
              </w:rPr>
              <w:t>2</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0256FF0A" w14:textId="77777777" w:rsidR="00D33EEE" w:rsidRPr="00D33EEE" w:rsidRDefault="00D33EEE" w:rsidP="00D33EEE">
            <w:pPr>
              <w:spacing w:after="0" w:line="240" w:lineRule="auto"/>
              <w:ind w:left="-53"/>
              <w:jc w:val="center"/>
              <w:rPr>
                <w:rFonts w:eastAsia="Times New Roman" w:cs="Times New Roman"/>
                <w:sz w:val="24"/>
                <w:szCs w:val="24"/>
              </w:rPr>
            </w:pPr>
            <w:r w:rsidRPr="00D33EEE">
              <w:rPr>
                <w:rFonts w:eastAsia="Times New Roman" w:cs="Times New Roman"/>
                <w:i/>
                <w:iCs/>
                <w:color w:val="000000"/>
                <w:sz w:val="18"/>
                <w:szCs w:val="18"/>
              </w:rPr>
              <w:t>4</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5E82C433" w14:textId="77777777" w:rsidR="00D33EEE" w:rsidRPr="00D33EEE" w:rsidRDefault="00D33EEE" w:rsidP="00D33EEE">
            <w:pPr>
              <w:spacing w:after="0" w:line="240" w:lineRule="auto"/>
              <w:ind w:left="-53"/>
              <w:jc w:val="center"/>
              <w:rPr>
                <w:rFonts w:eastAsia="Times New Roman" w:cs="Times New Roman"/>
                <w:sz w:val="24"/>
                <w:szCs w:val="24"/>
              </w:rPr>
            </w:pPr>
            <w:r w:rsidRPr="00D33EEE">
              <w:rPr>
                <w:rFonts w:eastAsia="Times New Roman" w:cs="Times New Roman"/>
                <w:i/>
                <w:iCs/>
                <w:color w:val="000000"/>
                <w:sz w:val="18"/>
                <w:szCs w:val="18"/>
              </w:rPr>
              <w:t>5</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59ADC0C1" w14:textId="77777777" w:rsidR="00D33EEE" w:rsidRPr="00D33EEE" w:rsidRDefault="00D33EEE" w:rsidP="00D33EEE">
            <w:pPr>
              <w:spacing w:after="0" w:line="240" w:lineRule="auto"/>
              <w:ind w:left="-53"/>
              <w:jc w:val="center"/>
              <w:rPr>
                <w:rFonts w:eastAsia="Times New Roman" w:cs="Times New Roman"/>
                <w:sz w:val="24"/>
                <w:szCs w:val="24"/>
              </w:rPr>
            </w:pPr>
            <w:r w:rsidRPr="00D33EEE">
              <w:rPr>
                <w:rFonts w:eastAsia="Times New Roman" w:cs="Times New Roman"/>
                <w:i/>
                <w:iCs/>
                <w:color w:val="000000"/>
                <w:sz w:val="18"/>
                <w:szCs w:val="18"/>
              </w:rPr>
              <w:t>6</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79C88FFD" w14:textId="77777777" w:rsidR="00D33EEE" w:rsidRPr="00D33EEE" w:rsidRDefault="00D33EEE" w:rsidP="00D33EEE">
            <w:pPr>
              <w:spacing w:after="0" w:line="240" w:lineRule="auto"/>
              <w:ind w:left="-53"/>
              <w:jc w:val="center"/>
              <w:rPr>
                <w:rFonts w:eastAsia="Times New Roman" w:cs="Times New Roman"/>
                <w:sz w:val="24"/>
                <w:szCs w:val="24"/>
              </w:rPr>
            </w:pPr>
            <w:r w:rsidRPr="00D33EEE">
              <w:rPr>
                <w:rFonts w:eastAsia="Times New Roman" w:cs="Times New Roman"/>
                <w:i/>
                <w:iCs/>
                <w:color w:val="000000"/>
                <w:sz w:val="18"/>
                <w:szCs w:val="18"/>
              </w:rPr>
              <w:t>7</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1E48E1FC" w14:textId="77777777" w:rsidR="00D33EEE" w:rsidRPr="00D33EEE" w:rsidRDefault="00D33EEE" w:rsidP="00D33EEE">
            <w:pPr>
              <w:spacing w:after="0" w:line="240" w:lineRule="auto"/>
              <w:ind w:left="-53"/>
              <w:jc w:val="center"/>
              <w:rPr>
                <w:rFonts w:eastAsia="Times New Roman" w:cs="Times New Roman"/>
                <w:sz w:val="24"/>
                <w:szCs w:val="24"/>
              </w:rPr>
            </w:pPr>
            <w:r w:rsidRPr="00D33EEE">
              <w:rPr>
                <w:rFonts w:eastAsia="Times New Roman" w:cs="Times New Roman"/>
                <w:i/>
                <w:iCs/>
                <w:color w:val="000000"/>
                <w:sz w:val="18"/>
                <w:szCs w:val="18"/>
              </w:rPr>
              <w:t>8</w:t>
            </w:r>
          </w:p>
        </w:tc>
        <w:tc>
          <w:tcPr>
            <w:tcW w:w="0" w:type="auto"/>
            <w:tcBorders>
              <w:top w:val="single" w:sz="4" w:space="0" w:color="000000"/>
              <w:left w:val="single" w:sz="6" w:space="0" w:color="000000"/>
              <w:bottom w:val="single" w:sz="4" w:space="0" w:color="000000"/>
              <w:right w:val="single" w:sz="6" w:space="0" w:color="000000"/>
            </w:tcBorders>
            <w:shd w:val="clear" w:color="auto" w:fill="FFEB9C"/>
            <w:tcMar>
              <w:top w:w="0" w:type="dxa"/>
              <w:left w:w="45" w:type="dxa"/>
              <w:bottom w:w="0" w:type="dxa"/>
              <w:right w:w="45" w:type="dxa"/>
            </w:tcMar>
            <w:vAlign w:val="center"/>
            <w:hideMark/>
          </w:tcPr>
          <w:p w14:paraId="6D124ACC" w14:textId="77777777" w:rsidR="00D33EEE" w:rsidRPr="00D33EEE" w:rsidRDefault="00D33EEE" w:rsidP="00D33EEE">
            <w:pPr>
              <w:spacing w:after="0" w:line="240" w:lineRule="auto"/>
              <w:ind w:left="-53"/>
              <w:jc w:val="center"/>
              <w:rPr>
                <w:rFonts w:eastAsia="Times New Roman" w:cs="Times New Roman"/>
                <w:sz w:val="24"/>
                <w:szCs w:val="24"/>
              </w:rPr>
            </w:pPr>
            <w:r w:rsidRPr="00D33EEE">
              <w:rPr>
                <w:rFonts w:eastAsia="Times New Roman" w:cs="Times New Roman"/>
                <w:i/>
                <w:iCs/>
                <w:color w:val="9C5700"/>
                <w:sz w:val="18"/>
                <w:szCs w:val="18"/>
              </w:rPr>
              <w:t>9</w:t>
            </w:r>
          </w:p>
        </w:tc>
        <w:tc>
          <w:tcPr>
            <w:tcW w:w="0" w:type="auto"/>
            <w:tcBorders>
              <w:top w:val="single" w:sz="4" w:space="0" w:color="000000"/>
              <w:left w:val="single" w:sz="6" w:space="0" w:color="000000"/>
              <w:bottom w:val="single" w:sz="4" w:space="0" w:color="000000"/>
              <w:right w:val="single" w:sz="6" w:space="0" w:color="000000"/>
            </w:tcBorders>
            <w:shd w:val="clear" w:color="auto" w:fill="C6EFCE"/>
            <w:tcMar>
              <w:top w:w="0" w:type="dxa"/>
              <w:left w:w="45" w:type="dxa"/>
              <w:bottom w:w="0" w:type="dxa"/>
              <w:right w:w="45" w:type="dxa"/>
            </w:tcMar>
            <w:vAlign w:val="center"/>
            <w:hideMark/>
          </w:tcPr>
          <w:p w14:paraId="71CC7489" w14:textId="77777777" w:rsidR="00D33EEE" w:rsidRPr="00D33EEE" w:rsidRDefault="00D33EEE" w:rsidP="00D33EEE">
            <w:pPr>
              <w:spacing w:after="0" w:line="240" w:lineRule="auto"/>
              <w:ind w:left="-53"/>
              <w:jc w:val="center"/>
              <w:rPr>
                <w:rFonts w:eastAsia="Times New Roman" w:cs="Times New Roman"/>
                <w:sz w:val="24"/>
                <w:szCs w:val="24"/>
              </w:rPr>
            </w:pPr>
            <w:r w:rsidRPr="00D33EEE">
              <w:rPr>
                <w:rFonts w:eastAsia="Times New Roman" w:cs="Times New Roman"/>
                <w:i/>
                <w:iCs/>
                <w:color w:val="006100"/>
                <w:sz w:val="18"/>
                <w:szCs w:val="18"/>
              </w:rPr>
              <w:t>10</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4B9F927F" w14:textId="77777777" w:rsidR="00D33EEE" w:rsidRPr="00D33EEE" w:rsidRDefault="00D33EEE" w:rsidP="00D33EEE">
            <w:pPr>
              <w:spacing w:after="0" w:line="240" w:lineRule="auto"/>
              <w:ind w:left="-53"/>
              <w:jc w:val="center"/>
              <w:rPr>
                <w:rFonts w:eastAsia="Times New Roman" w:cs="Times New Roman"/>
                <w:sz w:val="24"/>
                <w:szCs w:val="24"/>
              </w:rPr>
            </w:pPr>
            <w:r w:rsidRPr="00D33EEE">
              <w:rPr>
                <w:rFonts w:eastAsia="Times New Roman" w:cs="Times New Roman"/>
                <w:i/>
                <w:iCs/>
                <w:color w:val="000000"/>
                <w:sz w:val="18"/>
                <w:szCs w:val="18"/>
              </w:rPr>
              <w:t>11</w:t>
            </w:r>
          </w:p>
        </w:tc>
        <w:tc>
          <w:tcPr>
            <w:tcW w:w="2197" w:type="dxa"/>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43C3ED2D" w14:textId="77777777" w:rsidR="00D33EEE" w:rsidRPr="00D33EEE" w:rsidRDefault="00D33EEE" w:rsidP="00D33EEE">
            <w:pPr>
              <w:spacing w:after="0" w:line="240" w:lineRule="auto"/>
              <w:ind w:left="-53"/>
              <w:jc w:val="center"/>
              <w:rPr>
                <w:rFonts w:eastAsia="Times New Roman" w:cs="Times New Roman"/>
                <w:sz w:val="24"/>
                <w:szCs w:val="24"/>
              </w:rPr>
            </w:pPr>
            <w:r w:rsidRPr="00D33EEE">
              <w:rPr>
                <w:rFonts w:eastAsia="Times New Roman" w:cs="Times New Roman"/>
                <w:i/>
                <w:iCs/>
                <w:color w:val="000000"/>
                <w:sz w:val="18"/>
                <w:szCs w:val="18"/>
              </w:rPr>
              <w:t>12</w:t>
            </w:r>
          </w:p>
        </w:tc>
      </w:tr>
      <w:tr w:rsidR="00D33EEE" w:rsidRPr="00D33EEE" w14:paraId="3FAF86E1" w14:textId="77777777" w:rsidTr="00D33EEE">
        <w:trPr>
          <w:trHeight w:val="255"/>
        </w:trPr>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05CD046B"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1</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252F2ABB" w14:textId="77777777" w:rsidR="00D33EEE" w:rsidRPr="00D33EEE" w:rsidRDefault="00D33EEE" w:rsidP="00D33EEE">
            <w:pPr>
              <w:spacing w:after="0" w:line="240" w:lineRule="auto"/>
              <w:jc w:val="both"/>
              <w:rPr>
                <w:rFonts w:eastAsia="Times New Roman" w:cs="Times New Roman"/>
                <w:sz w:val="24"/>
                <w:szCs w:val="24"/>
              </w:rPr>
            </w:pPr>
            <w:r w:rsidRPr="00D33EEE">
              <w:rPr>
                <w:rFonts w:eastAsia="Times New Roman" w:cs="Times New Roman"/>
                <w:color w:val="000000"/>
                <w:sz w:val="24"/>
                <w:szCs w:val="24"/>
              </w:rPr>
              <w:t>Chuẩn bị nội dung, điều kiện phục vụ chương trình kiểm tra của đồng chí Phó Chủ tịch Thường trực HĐND tỉnh tại thôn Seng Sui</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1D8701B5"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TT. HĐND</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5F5931F4"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UBND, Ban Xây dựng Đảng, Văn phòng Đảng ủy</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7BDE3621"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Theo kế hoạch</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16CF7DB0"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x</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3115796B"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FFEB9C"/>
            <w:tcMar>
              <w:top w:w="0" w:type="dxa"/>
              <w:left w:w="45" w:type="dxa"/>
              <w:bottom w:w="0" w:type="dxa"/>
              <w:right w:w="45" w:type="dxa"/>
            </w:tcMar>
            <w:vAlign w:val="center"/>
            <w:hideMark/>
          </w:tcPr>
          <w:p w14:paraId="1FDFC55B"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C6EFCE"/>
            <w:tcMar>
              <w:top w:w="0" w:type="dxa"/>
              <w:left w:w="45" w:type="dxa"/>
              <w:bottom w:w="0" w:type="dxa"/>
              <w:right w:w="45" w:type="dxa"/>
            </w:tcMar>
            <w:vAlign w:val="center"/>
            <w:hideMark/>
          </w:tcPr>
          <w:p w14:paraId="66A2F279"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PCT HĐND</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hideMark/>
          </w:tcPr>
          <w:p w14:paraId="143CF190"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PCT HĐND</w:t>
            </w:r>
          </w:p>
        </w:tc>
        <w:tc>
          <w:tcPr>
            <w:tcW w:w="2197" w:type="dxa"/>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010BE07B" w14:textId="77777777" w:rsidR="00D33EEE" w:rsidRPr="00D33EEE" w:rsidRDefault="00D33EEE" w:rsidP="00D33EEE">
            <w:pPr>
              <w:spacing w:after="0" w:line="240" w:lineRule="auto"/>
              <w:rPr>
                <w:rFonts w:eastAsia="Times New Roman" w:cs="Times New Roman"/>
                <w:sz w:val="24"/>
                <w:szCs w:val="24"/>
              </w:rPr>
            </w:pPr>
          </w:p>
        </w:tc>
      </w:tr>
      <w:tr w:rsidR="00D33EEE" w:rsidRPr="00D33EEE" w14:paraId="57136D94" w14:textId="77777777" w:rsidTr="00D33EEE">
        <w:trPr>
          <w:trHeight w:val="255"/>
        </w:trPr>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4BD6486B"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2</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76A51EA3" w14:textId="77777777" w:rsidR="00D33EEE" w:rsidRPr="00D33EEE" w:rsidRDefault="00D33EEE" w:rsidP="00D33EEE">
            <w:pPr>
              <w:spacing w:after="0" w:line="240" w:lineRule="auto"/>
              <w:jc w:val="both"/>
              <w:rPr>
                <w:rFonts w:eastAsia="Times New Roman" w:cs="Times New Roman"/>
                <w:sz w:val="24"/>
                <w:szCs w:val="24"/>
              </w:rPr>
            </w:pPr>
            <w:r w:rsidRPr="00D33EEE">
              <w:rPr>
                <w:rFonts w:eastAsia="Times New Roman" w:cs="Times New Roman"/>
                <w:color w:val="000000"/>
                <w:sz w:val="24"/>
                <w:szCs w:val="24"/>
              </w:rPr>
              <w:t>Tổ chức tiếp xúc cử tri giữa năm 2026</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37955764"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TT. HĐND xã</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77465AB0"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UBND, UBMTTQVN xã</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6111F717"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25/6/2026</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09410F97"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x</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1FFFCC5B"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FFEB9C"/>
            <w:tcMar>
              <w:top w:w="0" w:type="dxa"/>
              <w:left w:w="45" w:type="dxa"/>
              <w:bottom w:w="0" w:type="dxa"/>
              <w:right w:w="45" w:type="dxa"/>
            </w:tcMar>
            <w:vAlign w:val="center"/>
            <w:hideMark/>
          </w:tcPr>
          <w:p w14:paraId="334F70E3"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C6EFCE"/>
            <w:tcMar>
              <w:top w:w="0" w:type="dxa"/>
              <w:left w:w="45" w:type="dxa"/>
              <w:bottom w:w="0" w:type="dxa"/>
              <w:right w:w="45" w:type="dxa"/>
            </w:tcMar>
            <w:vAlign w:val="center"/>
            <w:hideMark/>
          </w:tcPr>
          <w:p w14:paraId="09AA864A"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PCT HĐND</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hideMark/>
          </w:tcPr>
          <w:p w14:paraId="6DEE85D8"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PCT HĐND</w:t>
            </w:r>
          </w:p>
        </w:tc>
        <w:tc>
          <w:tcPr>
            <w:tcW w:w="2197" w:type="dxa"/>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72919BD0" w14:textId="77777777" w:rsidR="00D33EEE" w:rsidRPr="00D33EEE" w:rsidRDefault="00D33EEE" w:rsidP="00D33EEE">
            <w:pPr>
              <w:spacing w:after="0" w:line="240" w:lineRule="auto"/>
              <w:rPr>
                <w:rFonts w:eastAsia="Times New Roman" w:cs="Times New Roman"/>
                <w:sz w:val="24"/>
                <w:szCs w:val="24"/>
              </w:rPr>
            </w:pPr>
          </w:p>
        </w:tc>
      </w:tr>
      <w:tr w:rsidR="00D33EEE" w:rsidRPr="00D33EEE" w14:paraId="3554A191" w14:textId="77777777" w:rsidTr="00D33EEE">
        <w:trPr>
          <w:trHeight w:val="255"/>
        </w:trPr>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1F5F99B7"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3</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3198B7E1" w14:textId="77777777" w:rsidR="00D33EEE" w:rsidRPr="00D33EEE" w:rsidRDefault="00D33EEE" w:rsidP="00D33EEE">
            <w:pPr>
              <w:spacing w:after="0" w:line="240" w:lineRule="auto"/>
              <w:jc w:val="both"/>
              <w:rPr>
                <w:rFonts w:eastAsia="Times New Roman" w:cs="Times New Roman"/>
                <w:sz w:val="24"/>
                <w:szCs w:val="24"/>
              </w:rPr>
            </w:pPr>
            <w:r w:rsidRPr="00D33EEE">
              <w:rPr>
                <w:rFonts w:eastAsia="Times New Roman" w:cs="Times New Roman"/>
                <w:color w:val="000000"/>
                <w:sz w:val="24"/>
                <w:szCs w:val="24"/>
              </w:rPr>
              <w:t>Chuẩn bị kỳ họp thường lệ giữa năm 2026</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hideMark/>
          </w:tcPr>
          <w:p w14:paraId="4AD307A2"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TT. HĐND xã</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1CD8A3FA"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UBND xã</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3E17644B"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Trước kỳ họp</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226F6D1C"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27B9992D"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x</w:t>
            </w:r>
          </w:p>
        </w:tc>
        <w:tc>
          <w:tcPr>
            <w:tcW w:w="0" w:type="auto"/>
            <w:tcBorders>
              <w:top w:val="single" w:sz="4" w:space="0" w:color="000000"/>
              <w:left w:val="single" w:sz="6" w:space="0" w:color="000000"/>
              <w:bottom w:val="single" w:sz="4" w:space="0" w:color="000000"/>
              <w:right w:val="single" w:sz="6" w:space="0" w:color="000000"/>
            </w:tcBorders>
            <w:shd w:val="clear" w:color="auto" w:fill="FFEB9C"/>
            <w:tcMar>
              <w:top w:w="0" w:type="dxa"/>
              <w:left w:w="45" w:type="dxa"/>
              <w:bottom w:w="0" w:type="dxa"/>
              <w:right w:w="45" w:type="dxa"/>
            </w:tcMar>
            <w:vAlign w:val="center"/>
            <w:hideMark/>
          </w:tcPr>
          <w:p w14:paraId="16360A33"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C6EFCE"/>
            <w:tcMar>
              <w:top w:w="0" w:type="dxa"/>
              <w:left w:w="45" w:type="dxa"/>
              <w:bottom w:w="0" w:type="dxa"/>
              <w:right w:w="45" w:type="dxa"/>
            </w:tcMar>
            <w:vAlign w:val="center"/>
            <w:hideMark/>
          </w:tcPr>
          <w:p w14:paraId="3231F881"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PCT HĐND</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hideMark/>
          </w:tcPr>
          <w:p w14:paraId="42174C9F"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PCT HĐND</w:t>
            </w:r>
          </w:p>
        </w:tc>
        <w:tc>
          <w:tcPr>
            <w:tcW w:w="2197" w:type="dxa"/>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12E34ED9" w14:textId="77777777" w:rsidR="00D33EEE" w:rsidRPr="00D33EEE" w:rsidRDefault="00D33EEE" w:rsidP="00D33EEE">
            <w:pPr>
              <w:spacing w:after="0" w:line="240" w:lineRule="auto"/>
              <w:rPr>
                <w:rFonts w:eastAsia="Times New Roman" w:cs="Times New Roman"/>
                <w:sz w:val="24"/>
                <w:szCs w:val="24"/>
              </w:rPr>
            </w:pPr>
          </w:p>
        </w:tc>
      </w:tr>
      <w:tr w:rsidR="00D33EEE" w:rsidRPr="00D33EEE" w14:paraId="7DD28121" w14:textId="77777777" w:rsidTr="00D33EEE">
        <w:trPr>
          <w:trHeight w:val="255"/>
        </w:trPr>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0AC6FD23"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4</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0EE9E9CE" w14:textId="77777777" w:rsidR="00D33EEE" w:rsidRPr="00D33EEE" w:rsidRDefault="00D33EEE" w:rsidP="00D33EEE">
            <w:pPr>
              <w:spacing w:after="0" w:line="240" w:lineRule="auto"/>
              <w:jc w:val="both"/>
              <w:rPr>
                <w:rFonts w:eastAsia="Times New Roman" w:cs="Times New Roman"/>
                <w:sz w:val="24"/>
                <w:szCs w:val="24"/>
              </w:rPr>
            </w:pPr>
            <w:r w:rsidRPr="00D33EEE">
              <w:rPr>
                <w:rFonts w:eastAsia="Times New Roman" w:cs="Times New Roman"/>
                <w:color w:val="000000"/>
                <w:sz w:val="24"/>
                <w:szCs w:val="24"/>
              </w:rPr>
              <w:t>Xây dựng lịch tiếp công dân và ban hành quy chế tiếp công dân</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hideMark/>
          </w:tcPr>
          <w:p w14:paraId="3EBB3F41"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TT. HĐND xã</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30767C07"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VP HĐND, UBND xã</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4C80E319"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30/6/2026</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079505A9"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7B06D41F"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x</w:t>
            </w:r>
          </w:p>
        </w:tc>
        <w:tc>
          <w:tcPr>
            <w:tcW w:w="0" w:type="auto"/>
            <w:tcBorders>
              <w:top w:val="single" w:sz="4" w:space="0" w:color="000000"/>
              <w:left w:val="single" w:sz="6" w:space="0" w:color="000000"/>
              <w:bottom w:val="single" w:sz="4" w:space="0" w:color="000000"/>
              <w:right w:val="single" w:sz="6" w:space="0" w:color="000000"/>
            </w:tcBorders>
            <w:shd w:val="clear" w:color="auto" w:fill="FFEB9C"/>
            <w:tcMar>
              <w:top w:w="0" w:type="dxa"/>
              <w:left w:w="45" w:type="dxa"/>
              <w:bottom w:w="0" w:type="dxa"/>
              <w:right w:w="45" w:type="dxa"/>
            </w:tcMar>
            <w:vAlign w:val="center"/>
            <w:hideMark/>
          </w:tcPr>
          <w:p w14:paraId="50049E26"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C6EFCE"/>
            <w:tcMar>
              <w:top w:w="0" w:type="dxa"/>
              <w:left w:w="45" w:type="dxa"/>
              <w:bottom w:w="0" w:type="dxa"/>
              <w:right w:w="45" w:type="dxa"/>
            </w:tcMar>
            <w:vAlign w:val="center"/>
            <w:hideMark/>
          </w:tcPr>
          <w:p w14:paraId="5C33FF6E"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PCT HĐND</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hideMark/>
          </w:tcPr>
          <w:p w14:paraId="51DB00D1"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PCT HĐND</w:t>
            </w:r>
          </w:p>
        </w:tc>
        <w:tc>
          <w:tcPr>
            <w:tcW w:w="2197" w:type="dxa"/>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59BB344E" w14:textId="77777777" w:rsidR="00D33EEE" w:rsidRPr="00D33EEE" w:rsidRDefault="00D33EEE" w:rsidP="00D33EEE">
            <w:pPr>
              <w:spacing w:after="0" w:line="240" w:lineRule="auto"/>
              <w:rPr>
                <w:rFonts w:eastAsia="Times New Roman" w:cs="Times New Roman"/>
                <w:sz w:val="24"/>
                <w:szCs w:val="24"/>
              </w:rPr>
            </w:pPr>
          </w:p>
        </w:tc>
      </w:tr>
      <w:tr w:rsidR="00D33EEE" w:rsidRPr="00D33EEE" w14:paraId="317CC390" w14:textId="77777777" w:rsidTr="00D33EEE">
        <w:trPr>
          <w:trHeight w:val="255"/>
        </w:trPr>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0FB0C54E"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5</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0B8DED9F" w14:textId="77777777" w:rsidR="00D33EEE" w:rsidRPr="00D33EEE" w:rsidRDefault="00D33EEE" w:rsidP="00D33EEE">
            <w:pPr>
              <w:spacing w:after="0" w:line="240" w:lineRule="auto"/>
              <w:jc w:val="both"/>
              <w:rPr>
                <w:rFonts w:eastAsia="Times New Roman" w:cs="Times New Roman"/>
                <w:sz w:val="24"/>
                <w:szCs w:val="24"/>
              </w:rPr>
            </w:pPr>
            <w:r w:rsidRPr="00D33EEE">
              <w:rPr>
                <w:rFonts w:eastAsia="Times New Roman" w:cs="Times New Roman"/>
                <w:color w:val="000000"/>
                <w:sz w:val="24"/>
                <w:szCs w:val="24"/>
              </w:rPr>
              <w:t>Đẩy nhanh giải ngân vốn đầu tư công đạt tối thiểu 45% kế hoạch</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hideMark/>
          </w:tcPr>
          <w:p w14:paraId="5EE1ADA6"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UBND xã</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12CF9EB0"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Các cơ quan liên quan</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42077032"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30/6/2026</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32681916"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5E97428C"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x</w:t>
            </w:r>
          </w:p>
        </w:tc>
        <w:tc>
          <w:tcPr>
            <w:tcW w:w="0" w:type="auto"/>
            <w:tcBorders>
              <w:top w:val="single" w:sz="4" w:space="0" w:color="000000"/>
              <w:left w:val="single" w:sz="6" w:space="0" w:color="000000"/>
              <w:bottom w:val="single" w:sz="4" w:space="0" w:color="000000"/>
              <w:right w:val="single" w:sz="6" w:space="0" w:color="000000"/>
            </w:tcBorders>
            <w:shd w:val="clear" w:color="auto" w:fill="FFEB9C"/>
            <w:tcMar>
              <w:top w:w="0" w:type="dxa"/>
              <w:left w:w="45" w:type="dxa"/>
              <w:bottom w:w="0" w:type="dxa"/>
              <w:right w:w="45" w:type="dxa"/>
            </w:tcMar>
            <w:vAlign w:val="center"/>
            <w:hideMark/>
          </w:tcPr>
          <w:p w14:paraId="6BE0E1BA"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C6EFCE"/>
            <w:tcMar>
              <w:top w:w="0" w:type="dxa"/>
              <w:left w:w="45" w:type="dxa"/>
              <w:bottom w:w="0" w:type="dxa"/>
              <w:right w:w="45" w:type="dxa"/>
            </w:tcMar>
            <w:vAlign w:val="center"/>
            <w:hideMark/>
          </w:tcPr>
          <w:p w14:paraId="2D4099DA"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Phòng kinh tế</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hideMark/>
          </w:tcPr>
          <w:p w14:paraId="225B0EA6"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Đ/c Hà Đức Thành</w:t>
            </w:r>
          </w:p>
        </w:tc>
        <w:tc>
          <w:tcPr>
            <w:tcW w:w="2197" w:type="dxa"/>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1A4DB09A" w14:textId="77777777" w:rsidR="00D33EEE" w:rsidRPr="00D33EEE" w:rsidRDefault="00D33EEE" w:rsidP="00D33EEE">
            <w:pPr>
              <w:spacing w:after="0" w:line="240" w:lineRule="auto"/>
              <w:rPr>
                <w:rFonts w:eastAsia="Times New Roman" w:cs="Times New Roman"/>
                <w:sz w:val="24"/>
                <w:szCs w:val="24"/>
              </w:rPr>
            </w:pPr>
            <w:r w:rsidRPr="00D33EEE">
              <w:rPr>
                <w:rFonts w:eastAsia="Times New Roman" w:cs="Times New Roman"/>
                <w:color w:val="000000"/>
                <w:sz w:val="24"/>
                <w:szCs w:val="24"/>
              </w:rPr>
              <w:t>Đang hoàn thiện thủ tục tiến hành giải ngân theo cam kết</w:t>
            </w:r>
          </w:p>
        </w:tc>
      </w:tr>
      <w:tr w:rsidR="00D33EEE" w:rsidRPr="00D33EEE" w14:paraId="7A61C3EE" w14:textId="77777777" w:rsidTr="00D33EEE">
        <w:trPr>
          <w:trHeight w:val="255"/>
        </w:trPr>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1A6726F5"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6</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024E4EF6" w14:textId="77777777" w:rsidR="00D33EEE" w:rsidRPr="00D33EEE" w:rsidRDefault="00D33EEE" w:rsidP="00D33EEE">
            <w:pPr>
              <w:spacing w:after="0" w:line="240" w:lineRule="auto"/>
              <w:jc w:val="both"/>
              <w:rPr>
                <w:rFonts w:eastAsia="Times New Roman" w:cs="Times New Roman"/>
                <w:sz w:val="24"/>
                <w:szCs w:val="24"/>
              </w:rPr>
            </w:pPr>
            <w:r w:rsidRPr="00D33EEE">
              <w:rPr>
                <w:rFonts w:eastAsia="Times New Roman" w:cs="Times New Roman"/>
                <w:color w:val="000000"/>
                <w:sz w:val="24"/>
                <w:szCs w:val="24"/>
              </w:rPr>
              <w:t>Triển khai dự án Lò đốt rác và các hạng mục hạ tầng điện</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hideMark/>
          </w:tcPr>
          <w:p w14:paraId="1137F190"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UBND xã</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2A3ACBA7"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Các cơ quan liên quan</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2CA381D6"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Thường xuyên</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17B8C31D"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2621F73E"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x</w:t>
            </w:r>
          </w:p>
        </w:tc>
        <w:tc>
          <w:tcPr>
            <w:tcW w:w="0" w:type="auto"/>
            <w:tcBorders>
              <w:top w:val="single" w:sz="4" w:space="0" w:color="000000"/>
              <w:left w:val="single" w:sz="6" w:space="0" w:color="000000"/>
              <w:bottom w:val="single" w:sz="4" w:space="0" w:color="000000"/>
              <w:right w:val="single" w:sz="6" w:space="0" w:color="000000"/>
            </w:tcBorders>
            <w:shd w:val="clear" w:color="auto" w:fill="FFEB9C"/>
            <w:tcMar>
              <w:top w:w="0" w:type="dxa"/>
              <w:left w:w="45" w:type="dxa"/>
              <w:bottom w:w="0" w:type="dxa"/>
              <w:right w:w="45" w:type="dxa"/>
            </w:tcMar>
            <w:vAlign w:val="center"/>
            <w:hideMark/>
          </w:tcPr>
          <w:p w14:paraId="0016D8D9"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C6EFCE"/>
            <w:tcMar>
              <w:top w:w="0" w:type="dxa"/>
              <w:left w:w="45" w:type="dxa"/>
              <w:bottom w:w="0" w:type="dxa"/>
              <w:right w:w="45" w:type="dxa"/>
            </w:tcMar>
            <w:vAlign w:val="center"/>
            <w:hideMark/>
          </w:tcPr>
          <w:p w14:paraId="0789AFB6"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Phòng kinh tế</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hideMark/>
          </w:tcPr>
          <w:p w14:paraId="48269968"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Đ/c Hà Đức Thành</w:t>
            </w:r>
          </w:p>
        </w:tc>
        <w:tc>
          <w:tcPr>
            <w:tcW w:w="2197" w:type="dxa"/>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0BD80C6F" w14:textId="77777777" w:rsidR="00D33EEE" w:rsidRPr="00D33EEE" w:rsidRDefault="00D33EEE" w:rsidP="00D33EEE">
            <w:pPr>
              <w:spacing w:after="0" w:line="240" w:lineRule="auto"/>
              <w:rPr>
                <w:rFonts w:eastAsia="Times New Roman" w:cs="Times New Roman"/>
                <w:sz w:val="24"/>
                <w:szCs w:val="24"/>
              </w:rPr>
            </w:pPr>
          </w:p>
        </w:tc>
      </w:tr>
      <w:tr w:rsidR="00D33EEE" w:rsidRPr="00D33EEE" w14:paraId="5D082D00" w14:textId="77777777" w:rsidTr="00D33EEE">
        <w:trPr>
          <w:trHeight w:val="255"/>
        </w:trPr>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13A677DA"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7</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7450995E" w14:textId="77777777" w:rsidR="00D33EEE" w:rsidRPr="00D33EEE" w:rsidRDefault="00D33EEE" w:rsidP="00D33EEE">
            <w:pPr>
              <w:spacing w:after="0" w:line="240" w:lineRule="auto"/>
              <w:jc w:val="both"/>
              <w:rPr>
                <w:rFonts w:eastAsia="Times New Roman" w:cs="Times New Roman"/>
                <w:sz w:val="24"/>
                <w:szCs w:val="24"/>
              </w:rPr>
            </w:pPr>
            <w:r w:rsidRPr="00D33EEE">
              <w:rPr>
                <w:rFonts w:eastAsia="Times New Roman" w:cs="Times New Roman"/>
                <w:color w:val="000000"/>
                <w:sz w:val="24"/>
                <w:szCs w:val="24"/>
              </w:rPr>
              <w:t>Hoàn thiện công tác quy hoạch xã</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hideMark/>
          </w:tcPr>
          <w:p w14:paraId="5318ADAC"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UBND xã</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74CB8981"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Các cơ quan chuyên môn</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3F671AE4"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Theo tiến độ tỉnh</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717F6E92"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40C1DDC3"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x</w:t>
            </w:r>
          </w:p>
        </w:tc>
        <w:tc>
          <w:tcPr>
            <w:tcW w:w="0" w:type="auto"/>
            <w:tcBorders>
              <w:top w:val="single" w:sz="4" w:space="0" w:color="000000"/>
              <w:left w:val="single" w:sz="6" w:space="0" w:color="000000"/>
              <w:bottom w:val="single" w:sz="4" w:space="0" w:color="000000"/>
              <w:right w:val="single" w:sz="6" w:space="0" w:color="000000"/>
            </w:tcBorders>
            <w:shd w:val="clear" w:color="auto" w:fill="FFEB9C"/>
            <w:tcMar>
              <w:top w:w="0" w:type="dxa"/>
              <w:left w:w="45" w:type="dxa"/>
              <w:bottom w:w="0" w:type="dxa"/>
              <w:right w:w="45" w:type="dxa"/>
            </w:tcMar>
            <w:vAlign w:val="center"/>
            <w:hideMark/>
          </w:tcPr>
          <w:p w14:paraId="68654C17"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C6EFCE"/>
            <w:tcMar>
              <w:top w:w="0" w:type="dxa"/>
              <w:left w:w="45" w:type="dxa"/>
              <w:bottom w:w="0" w:type="dxa"/>
              <w:right w:w="45" w:type="dxa"/>
            </w:tcMar>
            <w:vAlign w:val="center"/>
            <w:hideMark/>
          </w:tcPr>
          <w:p w14:paraId="11250EC9"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Phòng kinh tế</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hideMark/>
          </w:tcPr>
          <w:p w14:paraId="55B4F53B"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Đ/c Hà Đức Thành</w:t>
            </w:r>
          </w:p>
        </w:tc>
        <w:tc>
          <w:tcPr>
            <w:tcW w:w="2197" w:type="dxa"/>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1A30CBD3" w14:textId="77777777" w:rsidR="00D33EEE" w:rsidRPr="00D33EEE" w:rsidRDefault="00D33EEE" w:rsidP="00D33EEE">
            <w:pPr>
              <w:spacing w:after="0" w:line="240" w:lineRule="auto"/>
              <w:rPr>
                <w:rFonts w:eastAsia="Times New Roman" w:cs="Times New Roman"/>
                <w:sz w:val="24"/>
                <w:szCs w:val="24"/>
              </w:rPr>
            </w:pPr>
            <w:r w:rsidRPr="00D33EEE">
              <w:rPr>
                <w:rFonts w:eastAsia="Times New Roman" w:cs="Times New Roman"/>
                <w:color w:val="000000"/>
                <w:sz w:val="24"/>
                <w:szCs w:val="24"/>
              </w:rPr>
              <w:t>Trình hồ sơ Sở XD xem xét (TT ngày 19/6)</w:t>
            </w:r>
          </w:p>
        </w:tc>
      </w:tr>
      <w:tr w:rsidR="00D33EEE" w:rsidRPr="00D33EEE" w14:paraId="70B7D62C" w14:textId="77777777" w:rsidTr="00D33EEE">
        <w:trPr>
          <w:trHeight w:val="255"/>
        </w:trPr>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1DB3408E"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8</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00C03C1D" w14:textId="77777777" w:rsidR="00D33EEE" w:rsidRPr="00D33EEE" w:rsidRDefault="00D33EEE" w:rsidP="00D33EEE">
            <w:pPr>
              <w:spacing w:after="0" w:line="240" w:lineRule="auto"/>
              <w:jc w:val="both"/>
              <w:rPr>
                <w:rFonts w:eastAsia="Times New Roman" w:cs="Times New Roman"/>
                <w:sz w:val="24"/>
                <w:szCs w:val="24"/>
              </w:rPr>
            </w:pPr>
            <w:r w:rsidRPr="00D33EEE">
              <w:rPr>
                <w:rFonts w:eastAsia="Times New Roman" w:cs="Times New Roman"/>
                <w:color w:val="000000"/>
                <w:sz w:val="24"/>
                <w:szCs w:val="24"/>
              </w:rPr>
              <w:t>Thực hiện kế hoạch trồng rừng 56 ha</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69CEE4AC"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UBND xã</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412786E8"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Phòng kinh tế phối hợp kiểm lâm và các thôn</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246F5138"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Quý III</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5D8B8A23"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4D3F54C7"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x</w:t>
            </w:r>
          </w:p>
        </w:tc>
        <w:tc>
          <w:tcPr>
            <w:tcW w:w="0" w:type="auto"/>
            <w:tcBorders>
              <w:top w:val="single" w:sz="4" w:space="0" w:color="000000"/>
              <w:left w:val="single" w:sz="6" w:space="0" w:color="000000"/>
              <w:bottom w:val="single" w:sz="4" w:space="0" w:color="000000"/>
              <w:right w:val="single" w:sz="6" w:space="0" w:color="000000"/>
            </w:tcBorders>
            <w:shd w:val="clear" w:color="auto" w:fill="FFEB9C"/>
            <w:tcMar>
              <w:top w:w="0" w:type="dxa"/>
              <w:left w:w="45" w:type="dxa"/>
              <w:bottom w:w="0" w:type="dxa"/>
              <w:right w:w="45" w:type="dxa"/>
            </w:tcMar>
            <w:vAlign w:val="center"/>
            <w:hideMark/>
          </w:tcPr>
          <w:p w14:paraId="11A43DFF"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C6EFCE"/>
            <w:tcMar>
              <w:top w:w="0" w:type="dxa"/>
              <w:left w:w="45" w:type="dxa"/>
              <w:bottom w:w="0" w:type="dxa"/>
              <w:right w:w="45" w:type="dxa"/>
            </w:tcMar>
            <w:vAlign w:val="center"/>
            <w:hideMark/>
          </w:tcPr>
          <w:p w14:paraId="64EB2219"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Phòng kinh tế</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hideMark/>
          </w:tcPr>
          <w:p w14:paraId="2B87F758"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Đ/c Hà Đức Thành</w:t>
            </w:r>
          </w:p>
          <w:p w14:paraId="1A28B1C7" w14:textId="77777777" w:rsidR="00D33EEE" w:rsidRPr="00D33EEE" w:rsidRDefault="00D33EEE" w:rsidP="00D33EEE">
            <w:pPr>
              <w:spacing w:after="240" w:line="240" w:lineRule="auto"/>
              <w:rPr>
                <w:rFonts w:eastAsia="Times New Roman" w:cs="Times New Roman"/>
                <w:sz w:val="24"/>
                <w:szCs w:val="24"/>
              </w:rPr>
            </w:pPr>
          </w:p>
        </w:tc>
        <w:tc>
          <w:tcPr>
            <w:tcW w:w="2197" w:type="dxa"/>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2638EBB9" w14:textId="77777777" w:rsidR="00D33EEE" w:rsidRPr="00D33EEE" w:rsidRDefault="00D33EEE" w:rsidP="00D33EEE">
            <w:pPr>
              <w:spacing w:after="0" w:line="240" w:lineRule="auto"/>
              <w:rPr>
                <w:rFonts w:eastAsia="Times New Roman" w:cs="Times New Roman"/>
                <w:sz w:val="24"/>
                <w:szCs w:val="24"/>
              </w:rPr>
            </w:pPr>
            <w:r w:rsidRPr="00D33EEE">
              <w:rPr>
                <w:rFonts w:eastAsia="Times New Roman" w:cs="Times New Roman"/>
                <w:color w:val="000000"/>
                <w:sz w:val="24"/>
                <w:szCs w:val="24"/>
              </w:rPr>
              <w:t>Họp thống nhất phương án, báo cáo TT trước ngày 30/6</w:t>
            </w:r>
          </w:p>
        </w:tc>
      </w:tr>
      <w:tr w:rsidR="00D33EEE" w:rsidRPr="00D33EEE" w14:paraId="4DA3C4B3" w14:textId="77777777" w:rsidTr="00D33EEE">
        <w:trPr>
          <w:trHeight w:val="255"/>
        </w:trPr>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57A03824"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9</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3896951F" w14:textId="77777777" w:rsidR="00D33EEE" w:rsidRPr="00D33EEE" w:rsidRDefault="00D33EEE" w:rsidP="00D33EEE">
            <w:pPr>
              <w:spacing w:after="0" w:line="240" w:lineRule="auto"/>
              <w:jc w:val="both"/>
              <w:rPr>
                <w:rFonts w:eastAsia="Times New Roman" w:cs="Times New Roman"/>
                <w:sz w:val="24"/>
                <w:szCs w:val="24"/>
              </w:rPr>
            </w:pPr>
            <w:r w:rsidRPr="00D33EEE">
              <w:rPr>
                <w:rFonts w:eastAsia="Times New Roman" w:cs="Times New Roman"/>
                <w:color w:val="000000"/>
                <w:sz w:val="24"/>
                <w:szCs w:val="24"/>
              </w:rPr>
              <w:t>Xử lý các trường hợp vi phạm xây dựng trên đất nông nghiệp.</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03E38A27"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UBND xã</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4B379D02"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 xml:space="preserve">Phòng kinh tế phối hợp các cơ quan </w:t>
            </w:r>
            <w:r w:rsidRPr="00D33EEE">
              <w:rPr>
                <w:rFonts w:eastAsia="Times New Roman" w:cs="Times New Roman"/>
                <w:color w:val="000000"/>
                <w:sz w:val="24"/>
                <w:szCs w:val="24"/>
              </w:rPr>
              <w:lastRenderedPageBreak/>
              <w:t>liên quan</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2F8F4153"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lastRenderedPageBreak/>
              <w:t>Thường xuyên</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25C9E0B3"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4CBDFACF"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x</w:t>
            </w:r>
          </w:p>
        </w:tc>
        <w:tc>
          <w:tcPr>
            <w:tcW w:w="0" w:type="auto"/>
            <w:tcBorders>
              <w:top w:val="single" w:sz="4" w:space="0" w:color="000000"/>
              <w:left w:val="single" w:sz="6" w:space="0" w:color="000000"/>
              <w:bottom w:val="single" w:sz="4" w:space="0" w:color="000000"/>
              <w:right w:val="single" w:sz="6" w:space="0" w:color="000000"/>
            </w:tcBorders>
            <w:shd w:val="clear" w:color="auto" w:fill="FFEB9C"/>
            <w:tcMar>
              <w:top w:w="0" w:type="dxa"/>
              <w:left w:w="45" w:type="dxa"/>
              <w:bottom w:w="0" w:type="dxa"/>
              <w:right w:w="45" w:type="dxa"/>
            </w:tcMar>
            <w:vAlign w:val="center"/>
            <w:hideMark/>
          </w:tcPr>
          <w:p w14:paraId="2F4BB17D"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C6EFCE"/>
            <w:tcMar>
              <w:top w:w="0" w:type="dxa"/>
              <w:left w:w="45" w:type="dxa"/>
              <w:bottom w:w="0" w:type="dxa"/>
              <w:right w:w="45" w:type="dxa"/>
            </w:tcMar>
            <w:vAlign w:val="center"/>
            <w:hideMark/>
          </w:tcPr>
          <w:p w14:paraId="05E4DD88"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Phòng kinh tế</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hideMark/>
          </w:tcPr>
          <w:p w14:paraId="38136B12" w14:textId="77777777" w:rsidR="00D33EEE" w:rsidRPr="00D33EEE" w:rsidRDefault="00D33EEE" w:rsidP="00D33EEE">
            <w:pPr>
              <w:spacing w:after="0" w:line="240" w:lineRule="auto"/>
              <w:rPr>
                <w:rFonts w:eastAsia="Times New Roman" w:cs="Times New Roman"/>
                <w:sz w:val="24"/>
                <w:szCs w:val="24"/>
              </w:rPr>
            </w:pPr>
          </w:p>
          <w:p w14:paraId="5BFF6203"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 xml:space="preserve">Đ/c Hà </w:t>
            </w:r>
            <w:r w:rsidRPr="00D33EEE">
              <w:rPr>
                <w:rFonts w:eastAsia="Times New Roman" w:cs="Times New Roman"/>
                <w:color w:val="000000"/>
                <w:sz w:val="24"/>
                <w:szCs w:val="24"/>
              </w:rPr>
              <w:lastRenderedPageBreak/>
              <w:t>Đức Thành</w:t>
            </w:r>
          </w:p>
        </w:tc>
        <w:tc>
          <w:tcPr>
            <w:tcW w:w="2197" w:type="dxa"/>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6F5FEA13" w14:textId="77777777" w:rsidR="00D33EEE" w:rsidRPr="00D33EEE" w:rsidRDefault="00D33EEE" w:rsidP="00D33EEE">
            <w:pPr>
              <w:spacing w:after="0" w:line="240" w:lineRule="auto"/>
              <w:rPr>
                <w:rFonts w:eastAsia="Times New Roman" w:cs="Times New Roman"/>
                <w:sz w:val="24"/>
                <w:szCs w:val="24"/>
              </w:rPr>
            </w:pPr>
            <w:r w:rsidRPr="00D33EEE">
              <w:rPr>
                <w:rFonts w:eastAsia="Times New Roman" w:cs="Times New Roman"/>
                <w:color w:val="000000"/>
                <w:sz w:val="24"/>
                <w:szCs w:val="24"/>
              </w:rPr>
              <w:lastRenderedPageBreak/>
              <w:t xml:space="preserve">Giao đc PHó Chủ tịch trực tiếp báo cáo </w:t>
            </w:r>
            <w:r w:rsidRPr="00D33EEE">
              <w:rPr>
                <w:rFonts w:eastAsia="Times New Roman" w:cs="Times New Roman"/>
                <w:color w:val="000000"/>
                <w:sz w:val="24"/>
                <w:szCs w:val="24"/>
              </w:rPr>
              <w:lastRenderedPageBreak/>
              <w:t>ngày 22-23/6</w:t>
            </w:r>
          </w:p>
        </w:tc>
      </w:tr>
      <w:tr w:rsidR="00D33EEE" w:rsidRPr="00D33EEE" w14:paraId="738CA9D2" w14:textId="77777777" w:rsidTr="00D33EEE">
        <w:trPr>
          <w:trHeight w:val="255"/>
        </w:trPr>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1EBDF327"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lastRenderedPageBreak/>
              <w:t>10</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7825D6C3" w14:textId="77777777" w:rsidR="00D33EEE" w:rsidRPr="00D33EEE" w:rsidRDefault="00D33EEE" w:rsidP="00D33EEE">
            <w:pPr>
              <w:spacing w:after="0" w:line="240" w:lineRule="auto"/>
              <w:jc w:val="both"/>
              <w:rPr>
                <w:rFonts w:eastAsia="Times New Roman" w:cs="Times New Roman"/>
                <w:sz w:val="24"/>
                <w:szCs w:val="24"/>
              </w:rPr>
            </w:pPr>
            <w:r w:rsidRPr="00D33EEE">
              <w:rPr>
                <w:rFonts w:eastAsia="Times New Roman" w:cs="Times New Roman"/>
                <w:color w:val="000000"/>
                <w:sz w:val="24"/>
                <w:szCs w:val="24"/>
              </w:rPr>
              <w:t>Hoàn thành lấy ý kiến nhân dân về sáp nhập thôn</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5EACEE80"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UBND xã</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2B46817D"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MTTQ và các đoàn thể</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4AE25BD8"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Tháng 6 năm 2026</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68EA5997"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x</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017BD3D2"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FFEB9C"/>
            <w:tcMar>
              <w:top w:w="0" w:type="dxa"/>
              <w:left w:w="45" w:type="dxa"/>
              <w:bottom w:w="0" w:type="dxa"/>
              <w:right w:w="45" w:type="dxa"/>
            </w:tcMar>
            <w:vAlign w:val="center"/>
            <w:hideMark/>
          </w:tcPr>
          <w:p w14:paraId="0679CA3A"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C6EFCE"/>
            <w:tcMar>
              <w:top w:w="0" w:type="dxa"/>
              <w:left w:w="45" w:type="dxa"/>
              <w:bottom w:w="0" w:type="dxa"/>
              <w:right w:w="45" w:type="dxa"/>
            </w:tcMar>
            <w:vAlign w:val="center"/>
            <w:hideMark/>
          </w:tcPr>
          <w:p w14:paraId="094FC99F"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Phòng văn hóa</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hideMark/>
          </w:tcPr>
          <w:p w14:paraId="54F6A0BA"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Đ/c Hảng Seo Toán</w:t>
            </w:r>
          </w:p>
          <w:p w14:paraId="1480D07A" w14:textId="77777777" w:rsidR="00D33EEE" w:rsidRPr="00D33EEE" w:rsidRDefault="00D33EEE" w:rsidP="00D33EEE">
            <w:pPr>
              <w:spacing w:after="0" w:line="240" w:lineRule="auto"/>
              <w:rPr>
                <w:rFonts w:eastAsia="Times New Roman" w:cs="Times New Roman"/>
                <w:sz w:val="24"/>
                <w:szCs w:val="24"/>
              </w:rPr>
            </w:pPr>
          </w:p>
        </w:tc>
        <w:tc>
          <w:tcPr>
            <w:tcW w:w="2197" w:type="dxa"/>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2CCA9A42" w14:textId="77777777" w:rsidR="00D33EEE" w:rsidRPr="00D33EEE" w:rsidRDefault="00D33EEE" w:rsidP="00D33EEE">
            <w:pPr>
              <w:spacing w:after="0" w:line="240" w:lineRule="auto"/>
              <w:rPr>
                <w:rFonts w:eastAsia="Times New Roman" w:cs="Times New Roman"/>
                <w:sz w:val="24"/>
                <w:szCs w:val="24"/>
              </w:rPr>
            </w:pPr>
          </w:p>
        </w:tc>
      </w:tr>
      <w:tr w:rsidR="00D33EEE" w:rsidRPr="00D33EEE" w14:paraId="2077892C" w14:textId="77777777" w:rsidTr="00D33EEE">
        <w:trPr>
          <w:trHeight w:val="255"/>
        </w:trPr>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765BC0F1"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11</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3905CDDE" w14:textId="77777777" w:rsidR="00D33EEE" w:rsidRPr="00D33EEE" w:rsidRDefault="00D33EEE" w:rsidP="00D33EEE">
            <w:pPr>
              <w:spacing w:after="0" w:line="240" w:lineRule="auto"/>
              <w:jc w:val="both"/>
              <w:rPr>
                <w:rFonts w:eastAsia="Times New Roman" w:cs="Times New Roman"/>
                <w:sz w:val="24"/>
                <w:szCs w:val="24"/>
              </w:rPr>
            </w:pPr>
            <w:r w:rsidRPr="00D33EEE">
              <w:rPr>
                <w:rFonts w:eastAsia="Times New Roman" w:cs="Times New Roman"/>
                <w:color w:val="000000"/>
                <w:sz w:val="24"/>
                <w:szCs w:val="24"/>
              </w:rPr>
              <w:t>Chuẩn bị tổ chức Lễ cúng rừng truyền thống</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2EB7A247"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UBND xã</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55D95575"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Các đơn vị liên quan</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0DB05747"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Theo Kế hoạch</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4110F63D"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42C36BE2"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x</w:t>
            </w:r>
          </w:p>
        </w:tc>
        <w:tc>
          <w:tcPr>
            <w:tcW w:w="0" w:type="auto"/>
            <w:tcBorders>
              <w:top w:val="single" w:sz="4" w:space="0" w:color="000000"/>
              <w:left w:val="single" w:sz="6" w:space="0" w:color="000000"/>
              <w:bottom w:val="single" w:sz="4" w:space="0" w:color="000000"/>
              <w:right w:val="single" w:sz="6" w:space="0" w:color="000000"/>
            </w:tcBorders>
            <w:shd w:val="clear" w:color="auto" w:fill="FFEB9C"/>
            <w:tcMar>
              <w:top w:w="0" w:type="dxa"/>
              <w:left w:w="45" w:type="dxa"/>
              <w:bottom w:w="0" w:type="dxa"/>
              <w:right w:w="45" w:type="dxa"/>
            </w:tcMar>
            <w:vAlign w:val="center"/>
            <w:hideMark/>
          </w:tcPr>
          <w:p w14:paraId="5E0EA241"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C6EFCE"/>
            <w:tcMar>
              <w:top w:w="0" w:type="dxa"/>
              <w:left w:w="45" w:type="dxa"/>
              <w:bottom w:w="0" w:type="dxa"/>
              <w:right w:w="45" w:type="dxa"/>
            </w:tcMar>
            <w:vAlign w:val="center"/>
            <w:hideMark/>
          </w:tcPr>
          <w:p w14:paraId="727379B1"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Phòng văn hóa</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hideMark/>
          </w:tcPr>
          <w:p w14:paraId="53107296"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Đ/c Hảng Seo Toán</w:t>
            </w:r>
          </w:p>
        </w:tc>
        <w:tc>
          <w:tcPr>
            <w:tcW w:w="2197" w:type="dxa"/>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3908C4ED" w14:textId="77777777" w:rsidR="00D33EEE" w:rsidRPr="00D33EEE" w:rsidRDefault="00D33EEE" w:rsidP="00D33EEE">
            <w:pPr>
              <w:spacing w:after="0" w:line="240" w:lineRule="auto"/>
              <w:rPr>
                <w:rFonts w:eastAsia="Times New Roman" w:cs="Times New Roman"/>
                <w:sz w:val="24"/>
                <w:szCs w:val="24"/>
              </w:rPr>
            </w:pPr>
          </w:p>
        </w:tc>
      </w:tr>
      <w:tr w:rsidR="00D33EEE" w:rsidRPr="00D33EEE" w14:paraId="5CA4B672" w14:textId="77777777" w:rsidTr="00D33EEE">
        <w:trPr>
          <w:trHeight w:val="255"/>
        </w:trPr>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24D624FE"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12</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4655ED1B" w14:textId="77777777" w:rsidR="00D33EEE" w:rsidRPr="00D33EEE" w:rsidRDefault="00D33EEE" w:rsidP="00D33EEE">
            <w:pPr>
              <w:spacing w:after="0" w:line="240" w:lineRule="auto"/>
              <w:jc w:val="both"/>
              <w:rPr>
                <w:rFonts w:eastAsia="Times New Roman" w:cs="Times New Roman"/>
                <w:sz w:val="24"/>
                <w:szCs w:val="24"/>
              </w:rPr>
            </w:pPr>
            <w:r w:rsidRPr="00D33EEE">
              <w:rPr>
                <w:rFonts w:eastAsia="Times New Roman" w:cs="Times New Roman"/>
                <w:color w:val="000000"/>
                <w:sz w:val="24"/>
                <w:szCs w:val="24"/>
              </w:rPr>
              <w:t>Xây dựng báo cáo sơ kết 6 tháng đầu năm 2026</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6975ED90"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UBND xã</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6C279576"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Các đơn vị liên quan</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459DBC23"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22/6/2026</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4F4776B0"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03A10DF7"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x</w:t>
            </w:r>
          </w:p>
        </w:tc>
        <w:tc>
          <w:tcPr>
            <w:tcW w:w="0" w:type="auto"/>
            <w:tcBorders>
              <w:top w:val="single" w:sz="4" w:space="0" w:color="000000"/>
              <w:left w:val="single" w:sz="6" w:space="0" w:color="000000"/>
              <w:bottom w:val="single" w:sz="4" w:space="0" w:color="000000"/>
              <w:right w:val="single" w:sz="6" w:space="0" w:color="000000"/>
            </w:tcBorders>
            <w:shd w:val="clear" w:color="auto" w:fill="FFEB9C"/>
            <w:tcMar>
              <w:top w:w="0" w:type="dxa"/>
              <w:left w:w="45" w:type="dxa"/>
              <w:bottom w:w="0" w:type="dxa"/>
              <w:right w:w="45" w:type="dxa"/>
            </w:tcMar>
            <w:vAlign w:val="center"/>
            <w:hideMark/>
          </w:tcPr>
          <w:p w14:paraId="54A16FE8"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C6EFCE"/>
            <w:tcMar>
              <w:top w:w="0" w:type="dxa"/>
              <w:left w:w="45" w:type="dxa"/>
              <w:bottom w:w="0" w:type="dxa"/>
              <w:right w:w="45" w:type="dxa"/>
            </w:tcMar>
            <w:vAlign w:val="center"/>
            <w:hideMark/>
          </w:tcPr>
          <w:p w14:paraId="504EF371"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Phòng Kinh tế, VP HĐND, </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hideMark/>
          </w:tcPr>
          <w:p w14:paraId="7FDE1FEC" w14:textId="77777777" w:rsidR="00D33EEE" w:rsidRPr="00D33EEE" w:rsidRDefault="00D33EEE" w:rsidP="00D33EEE">
            <w:pPr>
              <w:spacing w:after="0" w:line="240" w:lineRule="auto"/>
              <w:rPr>
                <w:rFonts w:eastAsia="Times New Roman" w:cs="Times New Roman"/>
                <w:sz w:val="24"/>
                <w:szCs w:val="24"/>
              </w:rPr>
            </w:pPr>
          </w:p>
          <w:p w14:paraId="077B93D4"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Đ/c Vùi Kim Sơn</w:t>
            </w:r>
          </w:p>
        </w:tc>
        <w:tc>
          <w:tcPr>
            <w:tcW w:w="2197" w:type="dxa"/>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2AE2DF7E" w14:textId="77777777" w:rsidR="00D33EEE" w:rsidRPr="00D33EEE" w:rsidRDefault="00D33EEE" w:rsidP="00D33EEE">
            <w:pPr>
              <w:spacing w:after="0" w:line="240" w:lineRule="auto"/>
              <w:rPr>
                <w:rFonts w:eastAsia="Times New Roman" w:cs="Times New Roman"/>
                <w:sz w:val="24"/>
                <w:szCs w:val="24"/>
              </w:rPr>
            </w:pPr>
          </w:p>
        </w:tc>
      </w:tr>
      <w:tr w:rsidR="00D33EEE" w:rsidRPr="00D33EEE" w14:paraId="247D18EB" w14:textId="77777777" w:rsidTr="00D33EEE">
        <w:trPr>
          <w:trHeight w:val="255"/>
        </w:trPr>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35F80CCE"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13</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08100911" w14:textId="77777777" w:rsidR="00D33EEE" w:rsidRPr="00D33EEE" w:rsidRDefault="00D33EEE" w:rsidP="00D33EEE">
            <w:pPr>
              <w:spacing w:after="0" w:line="240" w:lineRule="auto"/>
              <w:jc w:val="both"/>
              <w:rPr>
                <w:rFonts w:eastAsia="Times New Roman" w:cs="Times New Roman"/>
                <w:sz w:val="24"/>
                <w:szCs w:val="24"/>
              </w:rPr>
            </w:pPr>
            <w:r w:rsidRPr="00D33EEE">
              <w:rPr>
                <w:rFonts w:eastAsia="Times New Roman" w:cs="Times New Roman"/>
                <w:color w:val="000000"/>
                <w:sz w:val="24"/>
                <w:szCs w:val="24"/>
              </w:rPr>
              <w:t>Kiện toàn Ban Chỉ đạo Chương trình MTQG và ban hành Quy chế hoạt động</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6A387690"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UBND xã</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132964A8"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Các đơn vị liên quan</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36073B8D"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Tháng 6/2026</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4E8464BE"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x</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4819A2AB"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FFEB9C"/>
            <w:tcMar>
              <w:top w:w="0" w:type="dxa"/>
              <w:left w:w="45" w:type="dxa"/>
              <w:bottom w:w="0" w:type="dxa"/>
              <w:right w:w="45" w:type="dxa"/>
            </w:tcMar>
            <w:vAlign w:val="center"/>
            <w:hideMark/>
          </w:tcPr>
          <w:p w14:paraId="1A824534"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C6EFCE"/>
            <w:tcMar>
              <w:top w:w="0" w:type="dxa"/>
              <w:left w:w="45" w:type="dxa"/>
              <w:bottom w:w="0" w:type="dxa"/>
              <w:right w:w="45" w:type="dxa"/>
            </w:tcMar>
            <w:vAlign w:val="center"/>
            <w:hideMark/>
          </w:tcPr>
          <w:p w14:paraId="12A58F85"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Phòng kinh tế</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hideMark/>
          </w:tcPr>
          <w:p w14:paraId="747F9A8F"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Đ/c Hà Đức Thành</w:t>
            </w:r>
          </w:p>
        </w:tc>
        <w:tc>
          <w:tcPr>
            <w:tcW w:w="2197" w:type="dxa"/>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5E595775" w14:textId="77777777" w:rsidR="00D33EEE" w:rsidRPr="00D33EEE" w:rsidRDefault="00D33EEE" w:rsidP="00D33EEE">
            <w:pPr>
              <w:spacing w:after="0" w:line="240" w:lineRule="auto"/>
              <w:rPr>
                <w:rFonts w:eastAsia="Times New Roman" w:cs="Times New Roman"/>
                <w:sz w:val="24"/>
                <w:szCs w:val="24"/>
              </w:rPr>
            </w:pPr>
            <w:r w:rsidRPr="00D33EEE">
              <w:rPr>
                <w:rFonts w:eastAsia="Times New Roman" w:cs="Times New Roman"/>
                <w:color w:val="000000"/>
                <w:sz w:val="24"/>
                <w:szCs w:val="24"/>
              </w:rPr>
              <w:t>Đã tham mưu ban hành QĐ; Đang hoàn thiện Dự thảo quy chế </w:t>
            </w:r>
          </w:p>
        </w:tc>
      </w:tr>
      <w:tr w:rsidR="00D33EEE" w:rsidRPr="00D33EEE" w14:paraId="19496ADA" w14:textId="77777777" w:rsidTr="00D33EEE">
        <w:trPr>
          <w:trHeight w:val="255"/>
        </w:trPr>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6E31BB0C"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14</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04E1A6BC" w14:textId="77777777" w:rsidR="00D33EEE" w:rsidRPr="00D33EEE" w:rsidRDefault="00D33EEE" w:rsidP="00D33EEE">
            <w:pPr>
              <w:spacing w:after="0" w:line="240" w:lineRule="auto"/>
              <w:jc w:val="both"/>
              <w:rPr>
                <w:rFonts w:eastAsia="Times New Roman" w:cs="Times New Roman"/>
                <w:sz w:val="24"/>
                <w:szCs w:val="24"/>
              </w:rPr>
            </w:pPr>
            <w:r w:rsidRPr="00D33EEE">
              <w:rPr>
                <w:rFonts w:eastAsia="Times New Roman" w:cs="Times New Roman"/>
                <w:color w:val="000000"/>
                <w:sz w:val="24"/>
                <w:szCs w:val="24"/>
              </w:rPr>
              <w:t>Hoàn thiện Đề án thành lập các chi bộ sau sáp nhập thôn</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5FC63903"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Ban Xây dựng Đảng</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52860334"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Các chi bộ</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7A35B6EE"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Tháng 6/2026</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79B7CEE1"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x</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1B8888D9"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FFEB9C"/>
            <w:tcMar>
              <w:top w:w="0" w:type="dxa"/>
              <w:left w:w="45" w:type="dxa"/>
              <w:bottom w:w="0" w:type="dxa"/>
              <w:right w:w="45" w:type="dxa"/>
            </w:tcMar>
            <w:vAlign w:val="center"/>
            <w:hideMark/>
          </w:tcPr>
          <w:p w14:paraId="5FF6B117"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C6EFCE"/>
            <w:tcMar>
              <w:top w:w="0" w:type="dxa"/>
              <w:left w:w="45" w:type="dxa"/>
              <w:bottom w:w="0" w:type="dxa"/>
              <w:right w:w="45" w:type="dxa"/>
            </w:tcMar>
            <w:vAlign w:val="center"/>
            <w:hideMark/>
          </w:tcPr>
          <w:p w14:paraId="15F4AB68"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BXD Đảng</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hideMark/>
          </w:tcPr>
          <w:p w14:paraId="66606568"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Đ/c Giàng Seo Vần</w:t>
            </w:r>
          </w:p>
        </w:tc>
        <w:tc>
          <w:tcPr>
            <w:tcW w:w="2197" w:type="dxa"/>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1B1F4291" w14:textId="77777777" w:rsidR="00D33EEE" w:rsidRPr="00D33EEE" w:rsidRDefault="00D33EEE" w:rsidP="00D33EEE">
            <w:pPr>
              <w:spacing w:after="0" w:line="240" w:lineRule="auto"/>
              <w:rPr>
                <w:rFonts w:eastAsia="Times New Roman" w:cs="Times New Roman"/>
                <w:sz w:val="24"/>
                <w:szCs w:val="24"/>
              </w:rPr>
            </w:pPr>
          </w:p>
        </w:tc>
      </w:tr>
      <w:tr w:rsidR="00D33EEE" w:rsidRPr="00D33EEE" w14:paraId="7F823677" w14:textId="77777777" w:rsidTr="00D33EEE">
        <w:trPr>
          <w:trHeight w:val="255"/>
        </w:trPr>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3094ED2F"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15</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5C5C028F" w14:textId="77777777" w:rsidR="00D33EEE" w:rsidRPr="00D33EEE" w:rsidRDefault="00D33EEE" w:rsidP="00D33EEE">
            <w:pPr>
              <w:spacing w:after="0" w:line="240" w:lineRule="auto"/>
              <w:jc w:val="both"/>
              <w:rPr>
                <w:rFonts w:eastAsia="Times New Roman" w:cs="Times New Roman"/>
                <w:sz w:val="24"/>
                <w:szCs w:val="24"/>
              </w:rPr>
            </w:pPr>
            <w:r w:rsidRPr="00D33EEE">
              <w:rPr>
                <w:rFonts w:eastAsia="Times New Roman" w:cs="Times New Roman"/>
                <w:color w:val="000000"/>
                <w:sz w:val="24"/>
                <w:szCs w:val="24"/>
              </w:rPr>
              <w:t>Rà soát, cập nhật dữ liệu đảng viên trên phần mềm</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50DB03A9"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Ban Xây dựng Đảng</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7D2850D1"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Các chi bộ</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0EB16DBF"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Thường xuyên</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47CBE9C4"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74D3D293"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Đang hoàn thiện</w:t>
            </w:r>
          </w:p>
        </w:tc>
        <w:tc>
          <w:tcPr>
            <w:tcW w:w="0" w:type="auto"/>
            <w:tcBorders>
              <w:top w:val="single" w:sz="4" w:space="0" w:color="000000"/>
              <w:left w:val="single" w:sz="6" w:space="0" w:color="000000"/>
              <w:bottom w:val="single" w:sz="4" w:space="0" w:color="000000"/>
              <w:right w:val="single" w:sz="6" w:space="0" w:color="000000"/>
            </w:tcBorders>
            <w:shd w:val="clear" w:color="auto" w:fill="FFEB9C"/>
            <w:tcMar>
              <w:top w:w="0" w:type="dxa"/>
              <w:left w:w="45" w:type="dxa"/>
              <w:bottom w:w="0" w:type="dxa"/>
              <w:right w:w="45" w:type="dxa"/>
            </w:tcMar>
            <w:vAlign w:val="center"/>
            <w:hideMark/>
          </w:tcPr>
          <w:p w14:paraId="7D425174"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C6EFCE"/>
            <w:tcMar>
              <w:top w:w="0" w:type="dxa"/>
              <w:left w:w="45" w:type="dxa"/>
              <w:bottom w:w="0" w:type="dxa"/>
              <w:right w:w="45" w:type="dxa"/>
            </w:tcMar>
            <w:vAlign w:val="center"/>
            <w:hideMark/>
          </w:tcPr>
          <w:p w14:paraId="743BB950"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BXD Đảng</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hideMark/>
          </w:tcPr>
          <w:p w14:paraId="32411ABD"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Đ/c Giàng Seo Vần</w:t>
            </w:r>
          </w:p>
        </w:tc>
        <w:tc>
          <w:tcPr>
            <w:tcW w:w="2197" w:type="dxa"/>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06AB9510" w14:textId="77777777" w:rsidR="00D33EEE" w:rsidRPr="00D33EEE" w:rsidRDefault="00D33EEE" w:rsidP="00D33EEE">
            <w:pPr>
              <w:spacing w:after="0" w:line="240" w:lineRule="auto"/>
              <w:rPr>
                <w:rFonts w:eastAsia="Times New Roman" w:cs="Times New Roman"/>
                <w:sz w:val="24"/>
                <w:szCs w:val="24"/>
              </w:rPr>
            </w:pPr>
          </w:p>
        </w:tc>
      </w:tr>
      <w:tr w:rsidR="00D33EEE" w:rsidRPr="00D33EEE" w14:paraId="325853E9" w14:textId="77777777" w:rsidTr="00D33EEE">
        <w:trPr>
          <w:trHeight w:val="255"/>
        </w:trPr>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41706127"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16</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0F4BDAA1" w14:textId="77777777" w:rsidR="00D33EEE" w:rsidRPr="00D33EEE" w:rsidRDefault="00D33EEE" w:rsidP="00D33EEE">
            <w:pPr>
              <w:spacing w:after="0" w:line="240" w:lineRule="auto"/>
              <w:jc w:val="both"/>
              <w:rPr>
                <w:rFonts w:eastAsia="Times New Roman" w:cs="Times New Roman"/>
                <w:sz w:val="24"/>
                <w:szCs w:val="24"/>
              </w:rPr>
            </w:pPr>
            <w:r w:rsidRPr="00D33EEE">
              <w:rPr>
                <w:rFonts w:eastAsia="Times New Roman" w:cs="Times New Roman"/>
                <w:color w:val="000000"/>
                <w:sz w:val="24"/>
                <w:szCs w:val="24"/>
              </w:rPr>
              <w:t>Tổng hợp ý kiến đối thoại quý II/2026</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6C0F1493"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Ban Xây dựng Đảng</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19952D30"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MTTQ, các đơn vị</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0AF33F91"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30/6/2026</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30DA48D6"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41290532"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Đang thực hiện</w:t>
            </w:r>
          </w:p>
        </w:tc>
        <w:tc>
          <w:tcPr>
            <w:tcW w:w="0" w:type="auto"/>
            <w:tcBorders>
              <w:top w:val="single" w:sz="4" w:space="0" w:color="000000"/>
              <w:left w:val="single" w:sz="6" w:space="0" w:color="000000"/>
              <w:bottom w:val="single" w:sz="4" w:space="0" w:color="000000"/>
              <w:right w:val="single" w:sz="6" w:space="0" w:color="000000"/>
            </w:tcBorders>
            <w:shd w:val="clear" w:color="auto" w:fill="FFEB9C"/>
            <w:tcMar>
              <w:top w:w="0" w:type="dxa"/>
              <w:left w:w="45" w:type="dxa"/>
              <w:bottom w:w="0" w:type="dxa"/>
              <w:right w:w="45" w:type="dxa"/>
            </w:tcMar>
            <w:vAlign w:val="center"/>
            <w:hideMark/>
          </w:tcPr>
          <w:p w14:paraId="5DB925A1"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C6EFCE"/>
            <w:tcMar>
              <w:top w:w="0" w:type="dxa"/>
              <w:left w:w="45" w:type="dxa"/>
              <w:bottom w:w="0" w:type="dxa"/>
              <w:right w:w="45" w:type="dxa"/>
            </w:tcMar>
            <w:vAlign w:val="center"/>
            <w:hideMark/>
          </w:tcPr>
          <w:p w14:paraId="22E582DB"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BXD Đảng</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hideMark/>
          </w:tcPr>
          <w:p w14:paraId="59D9DE94"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Đ/c Giàng Seo Vần</w:t>
            </w:r>
          </w:p>
        </w:tc>
        <w:tc>
          <w:tcPr>
            <w:tcW w:w="2197" w:type="dxa"/>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163CB780" w14:textId="77777777" w:rsidR="00D33EEE" w:rsidRPr="00D33EEE" w:rsidRDefault="00D33EEE" w:rsidP="00D33EEE">
            <w:pPr>
              <w:spacing w:after="0" w:line="240" w:lineRule="auto"/>
              <w:rPr>
                <w:rFonts w:eastAsia="Times New Roman" w:cs="Times New Roman"/>
                <w:sz w:val="24"/>
                <w:szCs w:val="24"/>
              </w:rPr>
            </w:pPr>
          </w:p>
        </w:tc>
      </w:tr>
      <w:tr w:rsidR="00D33EEE" w:rsidRPr="00D33EEE" w14:paraId="2920E61F" w14:textId="77777777" w:rsidTr="00D33EEE">
        <w:trPr>
          <w:trHeight w:val="255"/>
        </w:trPr>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0197E425"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17</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3B181265" w14:textId="77777777" w:rsidR="00D33EEE" w:rsidRPr="00D33EEE" w:rsidRDefault="00D33EEE" w:rsidP="00D33EEE">
            <w:pPr>
              <w:spacing w:after="0" w:line="240" w:lineRule="auto"/>
              <w:jc w:val="both"/>
              <w:rPr>
                <w:rFonts w:eastAsia="Times New Roman" w:cs="Times New Roman"/>
                <w:sz w:val="24"/>
                <w:szCs w:val="24"/>
              </w:rPr>
            </w:pPr>
            <w:r w:rsidRPr="00D33EEE">
              <w:rPr>
                <w:rFonts w:eastAsia="Times New Roman" w:cs="Times New Roman"/>
                <w:color w:val="000000"/>
                <w:sz w:val="24"/>
                <w:szCs w:val="24"/>
              </w:rPr>
              <w:t>Hoàn thiện báo cáo đánh giá kết quả công tác 6 tháng đầu năm</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258673F4"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Ban Xây dựng Đảng</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321B0C9E"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Các cơ quan, đơn vị</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52BFCCFC"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25/6/2026</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2327B33E"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4514273E"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Đang hoàn thiện</w:t>
            </w:r>
          </w:p>
        </w:tc>
        <w:tc>
          <w:tcPr>
            <w:tcW w:w="0" w:type="auto"/>
            <w:tcBorders>
              <w:top w:val="single" w:sz="4" w:space="0" w:color="000000"/>
              <w:left w:val="single" w:sz="6" w:space="0" w:color="000000"/>
              <w:bottom w:val="single" w:sz="4" w:space="0" w:color="000000"/>
              <w:right w:val="single" w:sz="6" w:space="0" w:color="000000"/>
            </w:tcBorders>
            <w:shd w:val="clear" w:color="auto" w:fill="FFEB9C"/>
            <w:tcMar>
              <w:top w:w="0" w:type="dxa"/>
              <w:left w:w="45" w:type="dxa"/>
              <w:bottom w:w="0" w:type="dxa"/>
              <w:right w:w="45" w:type="dxa"/>
            </w:tcMar>
            <w:vAlign w:val="center"/>
            <w:hideMark/>
          </w:tcPr>
          <w:p w14:paraId="31324792"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C6EFCE"/>
            <w:tcMar>
              <w:top w:w="0" w:type="dxa"/>
              <w:left w:w="45" w:type="dxa"/>
              <w:bottom w:w="0" w:type="dxa"/>
              <w:right w:w="45" w:type="dxa"/>
            </w:tcMar>
            <w:vAlign w:val="center"/>
            <w:hideMark/>
          </w:tcPr>
          <w:p w14:paraId="70F081E7"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BXD Đảng</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hideMark/>
          </w:tcPr>
          <w:p w14:paraId="55B48143"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Đ/c Giàng Seo Vần</w:t>
            </w:r>
          </w:p>
        </w:tc>
        <w:tc>
          <w:tcPr>
            <w:tcW w:w="2197" w:type="dxa"/>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08CFDB68" w14:textId="77777777" w:rsidR="00D33EEE" w:rsidRPr="00D33EEE" w:rsidRDefault="00D33EEE" w:rsidP="00D33EEE">
            <w:pPr>
              <w:spacing w:after="0" w:line="240" w:lineRule="auto"/>
              <w:rPr>
                <w:rFonts w:eastAsia="Times New Roman" w:cs="Times New Roman"/>
                <w:sz w:val="24"/>
                <w:szCs w:val="24"/>
              </w:rPr>
            </w:pPr>
          </w:p>
        </w:tc>
      </w:tr>
      <w:tr w:rsidR="00D33EEE" w:rsidRPr="00D33EEE" w14:paraId="78538412" w14:textId="77777777" w:rsidTr="00D33EEE">
        <w:trPr>
          <w:trHeight w:val="255"/>
        </w:trPr>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6E28F5B8"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18</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34679878" w14:textId="77777777" w:rsidR="00D33EEE" w:rsidRPr="00D33EEE" w:rsidRDefault="00D33EEE" w:rsidP="00D33EEE">
            <w:pPr>
              <w:spacing w:after="0" w:line="240" w:lineRule="auto"/>
              <w:jc w:val="both"/>
              <w:rPr>
                <w:rFonts w:eastAsia="Times New Roman" w:cs="Times New Roman"/>
                <w:sz w:val="24"/>
                <w:szCs w:val="24"/>
              </w:rPr>
            </w:pPr>
            <w:r w:rsidRPr="00D33EEE">
              <w:rPr>
                <w:rFonts w:eastAsia="Times New Roman" w:cs="Times New Roman"/>
                <w:color w:val="000000"/>
                <w:sz w:val="24"/>
                <w:szCs w:val="24"/>
              </w:rPr>
              <w:t>Tham mưu kế hoạch kiểm tra, giám sát quý III/2026</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0550FA8E"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UBKT Đảng ủy</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0EA8CD97"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UBKT Đảng ủy</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7CE3CF93"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Tháng 6</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4A9F43AC"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5AF3EE55"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18"/>
                <w:szCs w:val="18"/>
              </w:rPr>
              <w:t>Đang thực hiện theo chương trình năm 2026</w:t>
            </w:r>
          </w:p>
        </w:tc>
        <w:tc>
          <w:tcPr>
            <w:tcW w:w="0" w:type="auto"/>
            <w:tcBorders>
              <w:top w:val="single" w:sz="4" w:space="0" w:color="000000"/>
              <w:left w:val="single" w:sz="6" w:space="0" w:color="000000"/>
              <w:bottom w:val="single" w:sz="4" w:space="0" w:color="000000"/>
              <w:right w:val="single" w:sz="6" w:space="0" w:color="000000"/>
            </w:tcBorders>
            <w:shd w:val="clear" w:color="auto" w:fill="FFEB9C"/>
            <w:tcMar>
              <w:top w:w="0" w:type="dxa"/>
              <w:left w:w="45" w:type="dxa"/>
              <w:bottom w:w="0" w:type="dxa"/>
              <w:right w:w="45" w:type="dxa"/>
            </w:tcMar>
            <w:vAlign w:val="center"/>
            <w:hideMark/>
          </w:tcPr>
          <w:p w14:paraId="5B0B0C58"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C6EFCE"/>
            <w:tcMar>
              <w:top w:w="0" w:type="dxa"/>
              <w:left w:w="45" w:type="dxa"/>
              <w:bottom w:w="0" w:type="dxa"/>
              <w:right w:w="45" w:type="dxa"/>
            </w:tcMar>
            <w:vAlign w:val="center"/>
            <w:hideMark/>
          </w:tcPr>
          <w:p w14:paraId="51E56129"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CN UBKT ĐU</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hideMark/>
          </w:tcPr>
          <w:p w14:paraId="67CD4FE3"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Đ/c Trịnh Xuân Vương</w:t>
            </w:r>
          </w:p>
        </w:tc>
        <w:tc>
          <w:tcPr>
            <w:tcW w:w="2197" w:type="dxa"/>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4A7EAA2E" w14:textId="77777777" w:rsidR="00D33EEE" w:rsidRPr="00D33EEE" w:rsidRDefault="00D33EEE" w:rsidP="00D33EEE">
            <w:pPr>
              <w:spacing w:after="0" w:line="240" w:lineRule="auto"/>
              <w:rPr>
                <w:rFonts w:eastAsia="Times New Roman" w:cs="Times New Roman"/>
                <w:sz w:val="24"/>
                <w:szCs w:val="24"/>
              </w:rPr>
            </w:pPr>
          </w:p>
        </w:tc>
      </w:tr>
      <w:tr w:rsidR="00D33EEE" w:rsidRPr="00D33EEE" w14:paraId="3616180B" w14:textId="77777777" w:rsidTr="00D33EEE">
        <w:trPr>
          <w:trHeight w:val="255"/>
        </w:trPr>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36FE8CD1"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19</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5E6D0584" w14:textId="77777777" w:rsidR="00D33EEE" w:rsidRPr="00D33EEE" w:rsidRDefault="00D33EEE" w:rsidP="00D33EEE">
            <w:pPr>
              <w:spacing w:after="0" w:line="240" w:lineRule="auto"/>
              <w:jc w:val="both"/>
              <w:rPr>
                <w:rFonts w:eastAsia="Times New Roman" w:cs="Times New Roman"/>
                <w:sz w:val="24"/>
                <w:szCs w:val="24"/>
              </w:rPr>
            </w:pPr>
            <w:r w:rsidRPr="00D33EEE">
              <w:rPr>
                <w:rFonts w:eastAsia="Times New Roman" w:cs="Times New Roman"/>
                <w:color w:val="000000"/>
                <w:sz w:val="24"/>
                <w:szCs w:val="24"/>
              </w:rPr>
              <w:t>Hoàn thiện báo cáo xác minh tài sản công tại Xưởng chế biến dược liệu Tà Chải</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17797FC2"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UBKT Đảng ủy</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2B26F10C"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UBND xã</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0FFA1C59"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22/6/2026</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091E44A6"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693C3E43"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18"/>
                <w:szCs w:val="18"/>
              </w:rPr>
              <w:t>Đang thực hiện</w:t>
            </w:r>
          </w:p>
        </w:tc>
        <w:tc>
          <w:tcPr>
            <w:tcW w:w="0" w:type="auto"/>
            <w:tcBorders>
              <w:top w:val="single" w:sz="4" w:space="0" w:color="000000"/>
              <w:left w:val="single" w:sz="6" w:space="0" w:color="000000"/>
              <w:bottom w:val="single" w:sz="4" w:space="0" w:color="000000"/>
              <w:right w:val="single" w:sz="6" w:space="0" w:color="000000"/>
            </w:tcBorders>
            <w:shd w:val="clear" w:color="auto" w:fill="FFEB9C"/>
            <w:tcMar>
              <w:top w:w="0" w:type="dxa"/>
              <w:left w:w="45" w:type="dxa"/>
              <w:bottom w:w="0" w:type="dxa"/>
              <w:right w:w="45" w:type="dxa"/>
            </w:tcMar>
            <w:vAlign w:val="center"/>
            <w:hideMark/>
          </w:tcPr>
          <w:p w14:paraId="472D85C1"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C6EFCE"/>
            <w:tcMar>
              <w:top w:w="0" w:type="dxa"/>
              <w:left w:w="45" w:type="dxa"/>
              <w:bottom w:w="0" w:type="dxa"/>
              <w:right w:w="45" w:type="dxa"/>
            </w:tcMar>
            <w:vAlign w:val="center"/>
            <w:hideMark/>
          </w:tcPr>
          <w:p w14:paraId="387108CB"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UBKT ĐU</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hideMark/>
          </w:tcPr>
          <w:p w14:paraId="636B18C1"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Đ/c Trịnh Xuân Vương</w:t>
            </w:r>
          </w:p>
        </w:tc>
        <w:tc>
          <w:tcPr>
            <w:tcW w:w="2197" w:type="dxa"/>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1EA1891E" w14:textId="77777777" w:rsidR="00D33EEE" w:rsidRPr="00D33EEE" w:rsidRDefault="00D33EEE" w:rsidP="00D33EEE">
            <w:pPr>
              <w:spacing w:after="0" w:line="240" w:lineRule="auto"/>
              <w:rPr>
                <w:rFonts w:eastAsia="Times New Roman" w:cs="Times New Roman"/>
                <w:sz w:val="24"/>
                <w:szCs w:val="24"/>
              </w:rPr>
            </w:pPr>
          </w:p>
        </w:tc>
      </w:tr>
      <w:tr w:rsidR="00D33EEE" w:rsidRPr="00D33EEE" w14:paraId="05519BA2" w14:textId="77777777" w:rsidTr="00D33EEE">
        <w:trPr>
          <w:trHeight w:val="255"/>
        </w:trPr>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08A5372A"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20</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4541FF94" w14:textId="77777777" w:rsidR="00D33EEE" w:rsidRPr="00D33EEE" w:rsidRDefault="00D33EEE" w:rsidP="00D33EEE">
            <w:pPr>
              <w:spacing w:after="0" w:line="240" w:lineRule="auto"/>
              <w:jc w:val="both"/>
              <w:rPr>
                <w:rFonts w:eastAsia="Times New Roman" w:cs="Times New Roman"/>
                <w:sz w:val="24"/>
                <w:szCs w:val="24"/>
              </w:rPr>
            </w:pPr>
            <w:r w:rsidRPr="00D33EEE">
              <w:rPr>
                <w:rFonts w:eastAsia="Times New Roman" w:cs="Times New Roman"/>
                <w:color w:val="000000"/>
                <w:sz w:val="24"/>
                <w:szCs w:val="24"/>
              </w:rPr>
              <w:t>Hoàn thiện báo cáo phục vụ Hội nghị Quy chế phối hợp 6 xã giáp ranh</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0FF6A8E2"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Văn phòng Đảng ủy</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04B9B0F5"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Các đơn vị liên quan</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62C66C16"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Theo kế hoạch</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712D73F6"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x</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77C69AC0"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FFEB9C"/>
            <w:tcMar>
              <w:top w:w="0" w:type="dxa"/>
              <w:left w:w="45" w:type="dxa"/>
              <w:bottom w:w="0" w:type="dxa"/>
              <w:right w:w="45" w:type="dxa"/>
            </w:tcMar>
            <w:vAlign w:val="center"/>
            <w:hideMark/>
          </w:tcPr>
          <w:p w14:paraId="192BB7A8"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C6EFCE"/>
            <w:tcMar>
              <w:top w:w="0" w:type="dxa"/>
              <w:left w:w="45" w:type="dxa"/>
              <w:bottom w:w="0" w:type="dxa"/>
              <w:right w:w="45" w:type="dxa"/>
            </w:tcMar>
            <w:vAlign w:val="center"/>
            <w:hideMark/>
          </w:tcPr>
          <w:p w14:paraId="3D315DE8"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VPĐU</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hideMark/>
          </w:tcPr>
          <w:p w14:paraId="29EC57C3"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Đ/c Đoàn Duy Toàn</w:t>
            </w:r>
          </w:p>
        </w:tc>
        <w:tc>
          <w:tcPr>
            <w:tcW w:w="2197" w:type="dxa"/>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6AEF9C71" w14:textId="77777777" w:rsidR="00D33EEE" w:rsidRPr="00D33EEE" w:rsidRDefault="00D33EEE" w:rsidP="00D33EEE">
            <w:pPr>
              <w:spacing w:after="0" w:line="240" w:lineRule="auto"/>
              <w:rPr>
                <w:rFonts w:eastAsia="Times New Roman" w:cs="Times New Roman"/>
                <w:sz w:val="24"/>
                <w:szCs w:val="24"/>
              </w:rPr>
            </w:pPr>
          </w:p>
        </w:tc>
      </w:tr>
      <w:tr w:rsidR="00D33EEE" w:rsidRPr="00D33EEE" w14:paraId="4B87450A" w14:textId="77777777" w:rsidTr="00D33EEE">
        <w:trPr>
          <w:trHeight w:val="255"/>
        </w:trPr>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26CC3DA4"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lastRenderedPageBreak/>
              <w:t>21</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0465815E" w14:textId="77777777" w:rsidR="00D33EEE" w:rsidRPr="00D33EEE" w:rsidRDefault="00D33EEE" w:rsidP="00D33EEE">
            <w:pPr>
              <w:spacing w:after="0" w:line="240" w:lineRule="auto"/>
              <w:jc w:val="both"/>
              <w:rPr>
                <w:rFonts w:eastAsia="Times New Roman" w:cs="Times New Roman"/>
                <w:sz w:val="24"/>
                <w:szCs w:val="24"/>
              </w:rPr>
            </w:pPr>
            <w:r w:rsidRPr="00D33EEE">
              <w:rPr>
                <w:rFonts w:eastAsia="Times New Roman" w:cs="Times New Roman"/>
                <w:color w:val="000000"/>
                <w:sz w:val="24"/>
                <w:szCs w:val="24"/>
              </w:rPr>
              <w:t>Xây dựng báo cáo sơ kết công tác phòng, chống tham nhũng, lãng phí, tiêu cực 6 tháng đầu năm</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45209CE2"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Văn phòng Đảng ủy</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0F2F6A9D"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Các đơn vị liên quan</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2919BAB7"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Tháng 6 năm 2026</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5B1CC25D"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x</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7959595A"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FFEB9C"/>
            <w:tcMar>
              <w:top w:w="0" w:type="dxa"/>
              <w:left w:w="45" w:type="dxa"/>
              <w:bottom w:w="0" w:type="dxa"/>
              <w:right w:w="45" w:type="dxa"/>
            </w:tcMar>
            <w:vAlign w:val="center"/>
            <w:hideMark/>
          </w:tcPr>
          <w:p w14:paraId="73C5BD4A"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C6EFCE"/>
            <w:tcMar>
              <w:top w:w="0" w:type="dxa"/>
              <w:left w:w="45" w:type="dxa"/>
              <w:bottom w:w="0" w:type="dxa"/>
              <w:right w:w="45" w:type="dxa"/>
            </w:tcMar>
            <w:vAlign w:val="center"/>
            <w:hideMark/>
          </w:tcPr>
          <w:p w14:paraId="03FBB9CC"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VPĐU</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hideMark/>
          </w:tcPr>
          <w:p w14:paraId="6B13689A"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Đ/c Đoàn Duy Toàn</w:t>
            </w:r>
          </w:p>
        </w:tc>
        <w:tc>
          <w:tcPr>
            <w:tcW w:w="2197" w:type="dxa"/>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62A0BD33" w14:textId="77777777" w:rsidR="00D33EEE" w:rsidRPr="00D33EEE" w:rsidRDefault="00D33EEE" w:rsidP="00D33EEE">
            <w:pPr>
              <w:spacing w:after="0" w:line="240" w:lineRule="auto"/>
              <w:rPr>
                <w:rFonts w:eastAsia="Times New Roman" w:cs="Times New Roman"/>
                <w:sz w:val="24"/>
                <w:szCs w:val="24"/>
              </w:rPr>
            </w:pPr>
          </w:p>
        </w:tc>
      </w:tr>
      <w:tr w:rsidR="00D33EEE" w:rsidRPr="00D33EEE" w14:paraId="009F32B6" w14:textId="77777777" w:rsidTr="00D33EEE">
        <w:trPr>
          <w:trHeight w:val="255"/>
        </w:trPr>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1F705F9C"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22</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3510A862" w14:textId="77777777" w:rsidR="00D33EEE" w:rsidRPr="00D33EEE" w:rsidRDefault="00D33EEE" w:rsidP="00D33EEE">
            <w:pPr>
              <w:spacing w:after="0" w:line="240" w:lineRule="auto"/>
              <w:jc w:val="both"/>
              <w:rPr>
                <w:rFonts w:eastAsia="Times New Roman" w:cs="Times New Roman"/>
                <w:sz w:val="24"/>
                <w:szCs w:val="24"/>
              </w:rPr>
            </w:pPr>
            <w:r w:rsidRPr="00D33EEE">
              <w:rPr>
                <w:rFonts w:eastAsia="Times New Roman" w:cs="Times New Roman"/>
                <w:color w:val="000000"/>
                <w:sz w:val="24"/>
                <w:szCs w:val="24"/>
              </w:rPr>
              <w:t>Ban hành công văn đôn đốc các đề án, chương trình trọng tâm báo cáo tiến độ thực hiện</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5B1880BB"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Văn phòng Đảng ủy</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560F6A90"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Các đơn vị liên quan</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2877EDFB"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18/6/2026</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1BF17D98"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x</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1A6BE7AB"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FFEB9C"/>
            <w:tcMar>
              <w:top w:w="0" w:type="dxa"/>
              <w:left w:w="45" w:type="dxa"/>
              <w:bottom w:w="0" w:type="dxa"/>
              <w:right w:w="45" w:type="dxa"/>
            </w:tcMar>
            <w:vAlign w:val="center"/>
            <w:hideMark/>
          </w:tcPr>
          <w:p w14:paraId="38A34E7B"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C6EFCE"/>
            <w:tcMar>
              <w:top w:w="0" w:type="dxa"/>
              <w:left w:w="45" w:type="dxa"/>
              <w:bottom w:w="0" w:type="dxa"/>
              <w:right w:w="45" w:type="dxa"/>
            </w:tcMar>
            <w:vAlign w:val="center"/>
            <w:hideMark/>
          </w:tcPr>
          <w:p w14:paraId="6C06A9D6"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VPĐU</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hideMark/>
          </w:tcPr>
          <w:p w14:paraId="56AE58D3"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Đ/c Đoàn Duy Toàn</w:t>
            </w:r>
          </w:p>
        </w:tc>
        <w:tc>
          <w:tcPr>
            <w:tcW w:w="2197" w:type="dxa"/>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799267A6" w14:textId="77777777" w:rsidR="00D33EEE" w:rsidRPr="00D33EEE" w:rsidRDefault="00D33EEE" w:rsidP="00D33EEE">
            <w:pPr>
              <w:spacing w:after="0" w:line="240" w:lineRule="auto"/>
              <w:rPr>
                <w:rFonts w:eastAsia="Times New Roman" w:cs="Times New Roman"/>
                <w:sz w:val="24"/>
                <w:szCs w:val="24"/>
              </w:rPr>
            </w:pPr>
          </w:p>
        </w:tc>
      </w:tr>
      <w:tr w:rsidR="00D33EEE" w:rsidRPr="00D33EEE" w14:paraId="55231EF6" w14:textId="77777777" w:rsidTr="00D33EEE">
        <w:trPr>
          <w:trHeight w:val="255"/>
        </w:trPr>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766916B4"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23</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3898E623" w14:textId="77777777" w:rsidR="00D33EEE" w:rsidRPr="00D33EEE" w:rsidRDefault="00D33EEE" w:rsidP="00D33EEE">
            <w:pPr>
              <w:spacing w:after="0" w:line="240" w:lineRule="auto"/>
              <w:jc w:val="both"/>
              <w:rPr>
                <w:rFonts w:eastAsia="Times New Roman" w:cs="Times New Roman"/>
                <w:sz w:val="24"/>
                <w:szCs w:val="24"/>
              </w:rPr>
            </w:pPr>
            <w:r w:rsidRPr="00D33EEE">
              <w:rPr>
                <w:rFonts w:eastAsia="Times New Roman" w:cs="Times New Roman"/>
                <w:color w:val="000000"/>
                <w:sz w:val="24"/>
                <w:szCs w:val="24"/>
              </w:rPr>
              <w:t>Xây dựng phương án kiện toàn Ban Công tác Mặt trận thôn sau sáp nhập</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5CC19D90"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MTTQ xã</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0AC676C8"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Các đoàn thể</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7AC7857C"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Theo tiến độ sắp nhập</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5358D40A"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11CB765A"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x</w:t>
            </w:r>
          </w:p>
        </w:tc>
        <w:tc>
          <w:tcPr>
            <w:tcW w:w="0" w:type="auto"/>
            <w:tcBorders>
              <w:top w:val="single" w:sz="4" w:space="0" w:color="000000"/>
              <w:left w:val="single" w:sz="6" w:space="0" w:color="000000"/>
              <w:bottom w:val="single" w:sz="4" w:space="0" w:color="000000"/>
              <w:right w:val="single" w:sz="6" w:space="0" w:color="000000"/>
            </w:tcBorders>
            <w:shd w:val="clear" w:color="auto" w:fill="FFEB9C"/>
            <w:tcMar>
              <w:top w:w="0" w:type="dxa"/>
              <w:left w:w="45" w:type="dxa"/>
              <w:bottom w:w="0" w:type="dxa"/>
              <w:right w:w="45" w:type="dxa"/>
            </w:tcMar>
            <w:vAlign w:val="center"/>
            <w:hideMark/>
          </w:tcPr>
          <w:p w14:paraId="458811B1"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C6EFCE"/>
            <w:tcMar>
              <w:top w:w="0" w:type="dxa"/>
              <w:left w:w="45" w:type="dxa"/>
              <w:bottom w:w="0" w:type="dxa"/>
              <w:right w:w="45" w:type="dxa"/>
            </w:tcMar>
            <w:vAlign w:val="center"/>
            <w:hideMark/>
          </w:tcPr>
          <w:p w14:paraId="101B9995"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MTTQ</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hideMark/>
          </w:tcPr>
          <w:p w14:paraId="0DDF9A49"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Đ/c Vàng Văn Hà</w:t>
            </w:r>
          </w:p>
        </w:tc>
        <w:tc>
          <w:tcPr>
            <w:tcW w:w="2197" w:type="dxa"/>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562E9BFD" w14:textId="77777777" w:rsidR="00D33EEE" w:rsidRPr="00D33EEE" w:rsidRDefault="00D33EEE" w:rsidP="00D33EEE">
            <w:pPr>
              <w:spacing w:after="0" w:line="240" w:lineRule="auto"/>
              <w:rPr>
                <w:rFonts w:eastAsia="Times New Roman" w:cs="Times New Roman"/>
                <w:sz w:val="24"/>
                <w:szCs w:val="24"/>
              </w:rPr>
            </w:pPr>
          </w:p>
        </w:tc>
      </w:tr>
      <w:tr w:rsidR="00D33EEE" w:rsidRPr="00D33EEE" w14:paraId="2A1A2F06" w14:textId="77777777" w:rsidTr="00D33EEE">
        <w:trPr>
          <w:trHeight w:val="255"/>
        </w:trPr>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3F67AC58"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24</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074B71CE" w14:textId="77777777" w:rsidR="00D33EEE" w:rsidRPr="00D33EEE" w:rsidRDefault="00D33EEE" w:rsidP="00D33EEE">
            <w:pPr>
              <w:spacing w:after="0" w:line="240" w:lineRule="auto"/>
              <w:jc w:val="both"/>
              <w:rPr>
                <w:rFonts w:eastAsia="Times New Roman" w:cs="Times New Roman"/>
                <w:sz w:val="24"/>
                <w:szCs w:val="24"/>
              </w:rPr>
            </w:pPr>
            <w:r w:rsidRPr="00D33EEE">
              <w:rPr>
                <w:rFonts w:eastAsia="Times New Roman" w:cs="Times New Roman"/>
                <w:color w:val="000000"/>
                <w:sz w:val="24"/>
                <w:szCs w:val="24"/>
              </w:rPr>
              <w:t>Triển khai dịch vụ công trực tuyến và mô hình thôn số</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7459AA66" w14:textId="77777777" w:rsidR="00D33EEE" w:rsidRPr="00D33EEE" w:rsidRDefault="00D33EEE" w:rsidP="00D33EEE">
            <w:pPr>
              <w:spacing w:after="0" w:line="240" w:lineRule="auto"/>
              <w:rPr>
                <w:rFonts w:eastAsia="Times New Roman" w:cs="Times New Roman"/>
                <w:sz w:val="24"/>
                <w:szCs w:val="24"/>
              </w:rPr>
            </w:pPr>
            <w:r w:rsidRPr="00D33EEE">
              <w:rPr>
                <w:rFonts w:eastAsia="Times New Roman" w:cs="Times New Roman"/>
                <w:color w:val="000000"/>
                <w:sz w:val="24"/>
                <w:szCs w:val="24"/>
              </w:rPr>
              <w:t xml:space="preserve"> MTTQ xã</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2EEAFE98"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UBND xã</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0835EAA8"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Thường xuyên</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1777F5EB"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7021E566"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x</w:t>
            </w:r>
          </w:p>
        </w:tc>
        <w:tc>
          <w:tcPr>
            <w:tcW w:w="0" w:type="auto"/>
            <w:tcBorders>
              <w:top w:val="single" w:sz="4" w:space="0" w:color="000000"/>
              <w:left w:val="single" w:sz="6" w:space="0" w:color="000000"/>
              <w:bottom w:val="single" w:sz="4" w:space="0" w:color="000000"/>
              <w:right w:val="single" w:sz="6" w:space="0" w:color="000000"/>
            </w:tcBorders>
            <w:shd w:val="clear" w:color="auto" w:fill="FFEB9C"/>
            <w:tcMar>
              <w:top w:w="0" w:type="dxa"/>
              <w:left w:w="45" w:type="dxa"/>
              <w:bottom w:w="0" w:type="dxa"/>
              <w:right w:w="45" w:type="dxa"/>
            </w:tcMar>
            <w:vAlign w:val="center"/>
            <w:hideMark/>
          </w:tcPr>
          <w:p w14:paraId="5F6A80A0"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C6EFCE"/>
            <w:tcMar>
              <w:top w:w="0" w:type="dxa"/>
              <w:left w:w="45" w:type="dxa"/>
              <w:bottom w:w="0" w:type="dxa"/>
              <w:right w:w="45" w:type="dxa"/>
            </w:tcMar>
            <w:vAlign w:val="center"/>
            <w:hideMark/>
          </w:tcPr>
          <w:p w14:paraId="13D55CA9"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MTTQ</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hideMark/>
          </w:tcPr>
          <w:p w14:paraId="7B506D66"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Đ/c Vàng Văn Hà</w:t>
            </w:r>
          </w:p>
        </w:tc>
        <w:tc>
          <w:tcPr>
            <w:tcW w:w="2197" w:type="dxa"/>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5781D020" w14:textId="77777777" w:rsidR="00D33EEE" w:rsidRPr="00D33EEE" w:rsidRDefault="00D33EEE" w:rsidP="00D33EEE">
            <w:pPr>
              <w:spacing w:after="0" w:line="240" w:lineRule="auto"/>
              <w:rPr>
                <w:rFonts w:eastAsia="Times New Roman" w:cs="Times New Roman"/>
                <w:sz w:val="24"/>
                <w:szCs w:val="24"/>
              </w:rPr>
            </w:pPr>
          </w:p>
        </w:tc>
      </w:tr>
      <w:tr w:rsidR="00D33EEE" w:rsidRPr="00D33EEE" w14:paraId="16394FCE" w14:textId="77777777" w:rsidTr="00D33EEE">
        <w:trPr>
          <w:trHeight w:val="255"/>
        </w:trPr>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498AB306"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25</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6902CFB5" w14:textId="77777777" w:rsidR="00D33EEE" w:rsidRPr="00D33EEE" w:rsidRDefault="00D33EEE" w:rsidP="00D33EEE">
            <w:pPr>
              <w:spacing w:after="0" w:line="240" w:lineRule="auto"/>
              <w:jc w:val="both"/>
              <w:rPr>
                <w:rFonts w:eastAsia="Times New Roman" w:cs="Times New Roman"/>
                <w:sz w:val="24"/>
                <w:szCs w:val="24"/>
              </w:rPr>
            </w:pPr>
            <w:r w:rsidRPr="00D33EEE">
              <w:rPr>
                <w:rFonts w:eastAsia="Times New Roman" w:cs="Times New Roman"/>
                <w:color w:val="000000"/>
                <w:sz w:val="24"/>
                <w:szCs w:val="24"/>
              </w:rPr>
              <w:t>Chuẩn bị thực hiện 04 thủ tục hành chính của Đảng trên môi trường điện tử từ ngày 01/7/2026</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2BE74D7D"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Các chi bộ, cơ quan, đơn vị</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63947C1D"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Văn phòng Đảng ủy</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526A5E38"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30/6/2026</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55AD6395"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77D231C7"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x</w:t>
            </w:r>
          </w:p>
        </w:tc>
        <w:tc>
          <w:tcPr>
            <w:tcW w:w="0" w:type="auto"/>
            <w:tcBorders>
              <w:top w:val="single" w:sz="4" w:space="0" w:color="000000"/>
              <w:left w:val="single" w:sz="6" w:space="0" w:color="000000"/>
              <w:bottom w:val="single" w:sz="4" w:space="0" w:color="000000"/>
              <w:right w:val="single" w:sz="6" w:space="0" w:color="000000"/>
            </w:tcBorders>
            <w:shd w:val="clear" w:color="auto" w:fill="FFEB9C"/>
            <w:tcMar>
              <w:top w:w="0" w:type="dxa"/>
              <w:left w:w="45" w:type="dxa"/>
              <w:bottom w:w="0" w:type="dxa"/>
              <w:right w:w="45" w:type="dxa"/>
            </w:tcMar>
            <w:vAlign w:val="center"/>
            <w:hideMark/>
          </w:tcPr>
          <w:p w14:paraId="55CC99A6" w14:textId="77777777" w:rsidR="00D33EEE" w:rsidRPr="00D33EEE" w:rsidRDefault="00D33EEE" w:rsidP="00D33EEE">
            <w:pPr>
              <w:spacing w:after="0" w:line="240" w:lineRule="auto"/>
              <w:rPr>
                <w:rFonts w:eastAsia="Times New Roman" w:cs="Times New Roman"/>
                <w:sz w:val="24"/>
                <w:szCs w:val="24"/>
              </w:rPr>
            </w:pPr>
          </w:p>
        </w:tc>
        <w:tc>
          <w:tcPr>
            <w:tcW w:w="0" w:type="auto"/>
            <w:tcBorders>
              <w:top w:val="single" w:sz="4" w:space="0" w:color="000000"/>
              <w:left w:val="single" w:sz="6" w:space="0" w:color="000000"/>
              <w:bottom w:val="single" w:sz="4" w:space="0" w:color="000000"/>
              <w:right w:val="single" w:sz="6" w:space="0" w:color="000000"/>
            </w:tcBorders>
            <w:shd w:val="clear" w:color="auto" w:fill="C6EFCE"/>
            <w:tcMar>
              <w:top w:w="0" w:type="dxa"/>
              <w:left w:w="45" w:type="dxa"/>
              <w:bottom w:w="0" w:type="dxa"/>
              <w:right w:w="45" w:type="dxa"/>
            </w:tcMar>
            <w:vAlign w:val="center"/>
            <w:hideMark/>
          </w:tcPr>
          <w:p w14:paraId="252F66F9"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VPĐU</w:t>
            </w:r>
          </w:p>
        </w:tc>
        <w:tc>
          <w:tcPr>
            <w:tcW w:w="0" w:type="auto"/>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hideMark/>
          </w:tcPr>
          <w:p w14:paraId="268E26FD" w14:textId="77777777" w:rsidR="00D33EEE" w:rsidRPr="00D33EEE" w:rsidRDefault="00D33EEE" w:rsidP="00D33EEE">
            <w:pPr>
              <w:spacing w:after="0" w:line="240" w:lineRule="auto"/>
              <w:jc w:val="center"/>
              <w:rPr>
                <w:rFonts w:eastAsia="Times New Roman" w:cs="Times New Roman"/>
                <w:sz w:val="24"/>
                <w:szCs w:val="24"/>
              </w:rPr>
            </w:pPr>
            <w:r w:rsidRPr="00D33EEE">
              <w:rPr>
                <w:rFonts w:eastAsia="Times New Roman" w:cs="Times New Roman"/>
                <w:color w:val="000000"/>
                <w:sz w:val="24"/>
                <w:szCs w:val="24"/>
              </w:rPr>
              <w:t>Đ/c Đoàn Duy Toàn</w:t>
            </w:r>
          </w:p>
        </w:tc>
        <w:tc>
          <w:tcPr>
            <w:tcW w:w="2197" w:type="dxa"/>
            <w:tcBorders>
              <w:top w:val="single" w:sz="4"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hideMark/>
          </w:tcPr>
          <w:p w14:paraId="367A8B28" w14:textId="77777777" w:rsidR="00D33EEE" w:rsidRPr="00D33EEE" w:rsidRDefault="00D33EEE" w:rsidP="00D33EEE">
            <w:pPr>
              <w:spacing w:after="0" w:line="240" w:lineRule="auto"/>
              <w:rPr>
                <w:rFonts w:eastAsia="Times New Roman" w:cs="Times New Roman"/>
                <w:sz w:val="24"/>
                <w:szCs w:val="24"/>
              </w:rPr>
            </w:pPr>
          </w:p>
        </w:tc>
      </w:tr>
    </w:tbl>
    <w:p w14:paraId="2FB7563F" w14:textId="77777777" w:rsidR="00D33EEE" w:rsidRPr="00D33EEE" w:rsidRDefault="00D33EEE" w:rsidP="00D33EEE">
      <w:pPr>
        <w:spacing w:after="0" w:line="240" w:lineRule="auto"/>
        <w:rPr>
          <w:rFonts w:eastAsia="Times New Roman" w:cs="Times New Roman"/>
          <w:sz w:val="24"/>
          <w:szCs w:val="24"/>
        </w:rPr>
      </w:pPr>
    </w:p>
    <w:p w14:paraId="27748282" w14:textId="4FDF7C98" w:rsidR="00D33EEE" w:rsidRPr="00D33EEE" w:rsidRDefault="00D33EEE" w:rsidP="00D33EEE">
      <w:pPr>
        <w:spacing w:after="0" w:line="240" w:lineRule="auto"/>
        <w:rPr>
          <w:rFonts w:eastAsia="Times New Roman" w:cs="Times New Roman"/>
          <w:sz w:val="24"/>
          <w:szCs w:val="24"/>
        </w:rPr>
      </w:pPr>
      <w:r w:rsidRPr="00D33EEE">
        <w:rPr>
          <w:rFonts w:eastAsia="Times New Roman" w:cs="Times New Roman"/>
          <w:b/>
          <w:bCs/>
          <w:color w:val="000000"/>
          <w:sz w:val="24"/>
          <w:szCs w:val="24"/>
        </w:rPr>
        <w:t>Chú thích</w:t>
      </w:r>
      <w:r w:rsidRPr="00D33EEE">
        <w:rPr>
          <w:rFonts w:eastAsia="Times New Roman" w:cs="Times New Roman"/>
          <w:color w:val="000000"/>
          <w:sz w:val="24"/>
          <w:szCs w:val="24"/>
        </w:rPr>
        <w:t xml:space="preserve">: Tổng </w:t>
      </w:r>
      <w:r w:rsidRPr="00D33EEE">
        <w:rPr>
          <w:rFonts w:eastAsia="Times New Roman" w:cs="Times New Roman"/>
          <w:b/>
          <w:bCs/>
          <w:color w:val="000000"/>
          <w:sz w:val="24"/>
          <w:szCs w:val="24"/>
        </w:rPr>
        <w:t>25</w:t>
      </w:r>
      <w:r w:rsidRPr="00D33EEE">
        <w:rPr>
          <w:rFonts w:eastAsia="Times New Roman" w:cs="Times New Roman"/>
          <w:color w:val="000000"/>
          <w:sz w:val="24"/>
          <w:szCs w:val="24"/>
        </w:rPr>
        <w:t xml:space="preserve"> nhiệm vụ; Trong đó đã hoàn thành </w:t>
      </w:r>
      <w:r w:rsidRPr="00D33EEE">
        <w:rPr>
          <w:rFonts w:eastAsia="Times New Roman" w:cs="Times New Roman"/>
          <w:b/>
          <w:color w:val="000000"/>
          <w:sz w:val="24"/>
          <w:szCs w:val="24"/>
        </w:rPr>
        <w:t>8</w:t>
      </w:r>
      <w:r>
        <w:rPr>
          <w:rFonts w:eastAsia="Times New Roman" w:cs="Times New Roman"/>
          <w:color w:val="000000"/>
          <w:sz w:val="24"/>
          <w:szCs w:val="24"/>
        </w:rPr>
        <w:t xml:space="preserve"> đang triển khai thực hiện </w:t>
      </w:r>
      <w:r w:rsidRPr="00D33EEE">
        <w:rPr>
          <w:rFonts w:eastAsia="Times New Roman" w:cs="Times New Roman"/>
          <w:b/>
          <w:color w:val="000000"/>
          <w:sz w:val="24"/>
          <w:szCs w:val="24"/>
        </w:rPr>
        <w:t>16</w:t>
      </w:r>
      <w:r>
        <w:rPr>
          <w:rFonts w:eastAsia="Times New Roman" w:cs="Times New Roman"/>
          <w:color w:val="000000"/>
          <w:sz w:val="24"/>
          <w:szCs w:val="24"/>
        </w:rPr>
        <w:t xml:space="preserve"> </w:t>
      </w:r>
      <w:r w:rsidRPr="00D33EEE">
        <w:rPr>
          <w:rFonts w:eastAsia="Times New Roman" w:cs="Times New Roman"/>
          <w:color w:val="000000"/>
          <w:sz w:val="24"/>
          <w:szCs w:val="24"/>
        </w:rPr>
        <w:t>nhiệm vụ.</w:t>
      </w:r>
      <w:bookmarkStart w:id="0" w:name="_GoBack"/>
      <w:bookmarkEnd w:id="0"/>
    </w:p>
    <w:p w14:paraId="75586640" w14:textId="77777777" w:rsidR="00206FF9" w:rsidRPr="00142288" w:rsidRDefault="00206FF9" w:rsidP="00142358">
      <w:pPr>
        <w:widowControl w:val="0"/>
        <w:pBdr>
          <w:top w:val="dotted" w:sz="4" w:space="1" w:color="FFFFFF"/>
          <w:left w:val="dotted" w:sz="4" w:space="0" w:color="FFFFFF"/>
          <w:bottom w:val="dotted" w:sz="4" w:space="28" w:color="FFFFFF"/>
          <w:right w:val="dotted" w:sz="4" w:space="0" w:color="FFFFFF"/>
        </w:pBdr>
        <w:spacing w:after="0" w:line="240" w:lineRule="auto"/>
        <w:jc w:val="both"/>
        <w:rPr>
          <w:rFonts w:cs="Times New Roman"/>
          <w:b/>
          <w:bCs/>
          <w:iCs/>
          <w:szCs w:val="28"/>
          <w:lang w:val="da-DK"/>
        </w:rPr>
      </w:pPr>
    </w:p>
    <w:sectPr w:rsidR="00206FF9" w:rsidRPr="00142288" w:rsidSect="00D33EEE">
      <w:headerReference w:type="default" r:id="rId8"/>
      <w:pgSz w:w="16840" w:h="11907" w:orient="landscape" w:code="9"/>
      <w:pgMar w:top="1134" w:right="1134" w:bottom="851" w:left="1134"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8115D" w14:textId="77777777" w:rsidR="004C0425" w:rsidRDefault="004C0425">
      <w:pPr>
        <w:spacing w:after="0" w:line="240" w:lineRule="auto"/>
      </w:pPr>
      <w:r>
        <w:separator/>
      </w:r>
    </w:p>
  </w:endnote>
  <w:endnote w:type="continuationSeparator" w:id="0">
    <w:p w14:paraId="6863D4CA" w14:textId="77777777" w:rsidR="004C0425" w:rsidRDefault="004C0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29184" w14:textId="77777777" w:rsidR="004C0425" w:rsidRDefault="004C0425">
      <w:pPr>
        <w:spacing w:after="0" w:line="240" w:lineRule="auto"/>
      </w:pPr>
      <w:r>
        <w:separator/>
      </w:r>
    </w:p>
  </w:footnote>
  <w:footnote w:type="continuationSeparator" w:id="0">
    <w:p w14:paraId="7DFD9879" w14:textId="77777777" w:rsidR="004C0425" w:rsidRDefault="004C04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561976"/>
      <w:docPartObj>
        <w:docPartGallery w:val="Page Numbers (Top of Page)"/>
        <w:docPartUnique/>
      </w:docPartObj>
    </w:sdtPr>
    <w:sdtEndPr>
      <w:rPr>
        <w:noProof/>
      </w:rPr>
    </w:sdtEndPr>
    <w:sdtContent>
      <w:p w14:paraId="3F954EB2" w14:textId="2E6C9B55" w:rsidR="00952068" w:rsidRDefault="00952068">
        <w:pPr>
          <w:pStyle w:val="Header"/>
          <w:jc w:val="center"/>
        </w:pPr>
        <w:r>
          <w:fldChar w:fldCharType="begin"/>
        </w:r>
        <w:r>
          <w:instrText xml:space="preserve"> PAGE   \* MERGEFORMAT </w:instrText>
        </w:r>
        <w:r>
          <w:fldChar w:fldCharType="separate"/>
        </w:r>
        <w:r w:rsidR="00D33EEE">
          <w:rPr>
            <w:noProof/>
          </w:rPr>
          <w:t>3</w:t>
        </w:r>
        <w:r>
          <w:rPr>
            <w:noProof/>
          </w:rPr>
          <w:fldChar w:fldCharType="end"/>
        </w:r>
      </w:p>
    </w:sdtContent>
  </w:sdt>
  <w:p w14:paraId="24C5A8D2" w14:textId="37144787" w:rsidR="007A606B" w:rsidRPr="002C4437" w:rsidRDefault="007A606B">
    <w:pPr>
      <w:pStyle w:val="Header"/>
      <w:jc w:val="center"/>
      <w:rPr>
        <w:sz w:val="20"/>
        <w:szCs w:val="20"/>
        <w:lang w:val="vi-V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324AA"/>
    <w:multiLevelType w:val="multilevel"/>
    <w:tmpl w:val="749E4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D70691"/>
    <w:multiLevelType w:val="multilevel"/>
    <w:tmpl w:val="126C2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44466C"/>
    <w:multiLevelType w:val="multilevel"/>
    <w:tmpl w:val="BB148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3755F0"/>
    <w:multiLevelType w:val="multilevel"/>
    <w:tmpl w:val="1E1424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B62594"/>
    <w:multiLevelType w:val="multilevel"/>
    <w:tmpl w:val="A0D2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CB0381"/>
    <w:multiLevelType w:val="multilevel"/>
    <w:tmpl w:val="26CEFB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0374E1"/>
    <w:multiLevelType w:val="multilevel"/>
    <w:tmpl w:val="47B8C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4E604A"/>
    <w:multiLevelType w:val="multilevel"/>
    <w:tmpl w:val="852E9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482FED"/>
    <w:multiLevelType w:val="multilevel"/>
    <w:tmpl w:val="C08A0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494705D"/>
    <w:multiLevelType w:val="multilevel"/>
    <w:tmpl w:val="E28C96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ABE4FEF"/>
    <w:multiLevelType w:val="multilevel"/>
    <w:tmpl w:val="79D8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922DC3"/>
    <w:multiLevelType w:val="multilevel"/>
    <w:tmpl w:val="8FF04D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23C3962"/>
    <w:multiLevelType w:val="multilevel"/>
    <w:tmpl w:val="5C86E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D5A2781"/>
    <w:multiLevelType w:val="multilevel"/>
    <w:tmpl w:val="74A2E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11"/>
  </w:num>
  <w:num w:numId="4">
    <w:abstractNumId w:val="9"/>
  </w:num>
  <w:num w:numId="5">
    <w:abstractNumId w:val="13"/>
  </w:num>
  <w:num w:numId="6">
    <w:abstractNumId w:val="3"/>
  </w:num>
  <w:num w:numId="7">
    <w:abstractNumId w:val="4"/>
  </w:num>
  <w:num w:numId="8">
    <w:abstractNumId w:val="6"/>
  </w:num>
  <w:num w:numId="9">
    <w:abstractNumId w:val="12"/>
  </w:num>
  <w:num w:numId="10">
    <w:abstractNumId w:val="1"/>
  </w:num>
  <w:num w:numId="11">
    <w:abstractNumId w:val="0"/>
  </w:num>
  <w:num w:numId="12">
    <w:abstractNumId w:val="8"/>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06B"/>
    <w:rsid w:val="00007659"/>
    <w:rsid w:val="000110C4"/>
    <w:rsid w:val="000132DA"/>
    <w:rsid w:val="00021DCA"/>
    <w:rsid w:val="00021F63"/>
    <w:rsid w:val="000248D4"/>
    <w:rsid w:val="000260F5"/>
    <w:rsid w:val="00027E98"/>
    <w:rsid w:val="00032C80"/>
    <w:rsid w:val="000332A1"/>
    <w:rsid w:val="00036338"/>
    <w:rsid w:val="00036E8E"/>
    <w:rsid w:val="000404D9"/>
    <w:rsid w:val="00042E01"/>
    <w:rsid w:val="00047EAB"/>
    <w:rsid w:val="000562B1"/>
    <w:rsid w:val="00060E1F"/>
    <w:rsid w:val="00063905"/>
    <w:rsid w:val="000643FF"/>
    <w:rsid w:val="000651C8"/>
    <w:rsid w:val="0007041A"/>
    <w:rsid w:val="00070FEF"/>
    <w:rsid w:val="000743E2"/>
    <w:rsid w:val="00075057"/>
    <w:rsid w:val="000777C4"/>
    <w:rsid w:val="00077AB7"/>
    <w:rsid w:val="00083F05"/>
    <w:rsid w:val="0009088A"/>
    <w:rsid w:val="00091026"/>
    <w:rsid w:val="0009451E"/>
    <w:rsid w:val="00096019"/>
    <w:rsid w:val="000A3C4A"/>
    <w:rsid w:val="000A4D62"/>
    <w:rsid w:val="000A58DF"/>
    <w:rsid w:val="000A5BD6"/>
    <w:rsid w:val="000B0794"/>
    <w:rsid w:val="000B150C"/>
    <w:rsid w:val="000B25EF"/>
    <w:rsid w:val="000B3B48"/>
    <w:rsid w:val="000B51EE"/>
    <w:rsid w:val="000B6688"/>
    <w:rsid w:val="000C259A"/>
    <w:rsid w:val="000D1AE5"/>
    <w:rsid w:val="000D292D"/>
    <w:rsid w:val="000D6E1D"/>
    <w:rsid w:val="000D7F09"/>
    <w:rsid w:val="000E6740"/>
    <w:rsid w:val="000F51FB"/>
    <w:rsid w:val="000F73B9"/>
    <w:rsid w:val="001000CB"/>
    <w:rsid w:val="00100117"/>
    <w:rsid w:val="00100221"/>
    <w:rsid w:val="00101506"/>
    <w:rsid w:val="00104695"/>
    <w:rsid w:val="00117258"/>
    <w:rsid w:val="00120FF4"/>
    <w:rsid w:val="00122253"/>
    <w:rsid w:val="00122B37"/>
    <w:rsid w:val="00124B90"/>
    <w:rsid w:val="001256FE"/>
    <w:rsid w:val="00142288"/>
    <w:rsid w:val="00142358"/>
    <w:rsid w:val="00142F37"/>
    <w:rsid w:val="001442ED"/>
    <w:rsid w:val="00150F45"/>
    <w:rsid w:val="00152606"/>
    <w:rsid w:val="00157484"/>
    <w:rsid w:val="001601A2"/>
    <w:rsid w:val="001609C4"/>
    <w:rsid w:val="00163683"/>
    <w:rsid w:val="00163ADA"/>
    <w:rsid w:val="001650FD"/>
    <w:rsid w:val="001724AA"/>
    <w:rsid w:val="00176221"/>
    <w:rsid w:val="0017622A"/>
    <w:rsid w:val="0017725D"/>
    <w:rsid w:val="001772B5"/>
    <w:rsid w:val="001819BD"/>
    <w:rsid w:val="00183D2F"/>
    <w:rsid w:val="001842E4"/>
    <w:rsid w:val="00195C12"/>
    <w:rsid w:val="001A047C"/>
    <w:rsid w:val="001A114E"/>
    <w:rsid w:val="001A40B0"/>
    <w:rsid w:val="001A4617"/>
    <w:rsid w:val="001A55E8"/>
    <w:rsid w:val="001A58C5"/>
    <w:rsid w:val="001B4159"/>
    <w:rsid w:val="001B50AD"/>
    <w:rsid w:val="001B54E6"/>
    <w:rsid w:val="001B5AC1"/>
    <w:rsid w:val="001B7CD6"/>
    <w:rsid w:val="001C38B3"/>
    <w:rsid w:val="001C62D4"/>
    <w:rsid w:val="001E0D2A"/>
    <w:rsid w:val="001E5FC4"/>
    <w:rsid w:val="00206FF9"/>
    <w:rsid w:val="00211E88"/>
    <w:rsid w:val="0021232D"/>
    <w:rsid w:val="002202CE"/>
    <w:rsid w:val="00221D69"/>
    <w:rsid w:val="00227489"/>
    <w:rsid w:val="00233564"/>
    <w:rsid w:val="00233B86"/>
    <w:rsid w:val="002367ED"/>
    <w:rsid w:val="00241AA5"/>
    <w:rsid w:val="0024230F"/>
    <w:rsid w:val="00245FD8"/>
    <w:rsid w:val="00246936"/>
    <w:rsid w:val="002527F0"/>
    <w:rsid w:val="0025292D"/>
    <w:rsid w:val="00252E7E"/>
    <w:rsid w:val="002531B1"/>
    <w:rsid w:val="002571F2"/>
    <w:rsid w:val="00263DEE"/>
    <w:rsid w:val="002649C0"/>
    <w:rsid w:val="002649D6"/>
    <w:rsid w:val="00264A9C"/>
    <w:rsid w:val="00267567"/>
    <w:rsid w:val="0027009B"/>
    <w:rsid w:val="00272281"/>
    <w:rsid w:val="00272EED"/>
    <w:rsid w:val="0027397B"/>
    <w:rsid w:val="0027607B"/>
    <w:rsid w:val="00277FA3"/>
    <w:rsid w:val="00282002"/>
    <w:rsid w:val="00282101"/>
    <w:rsid w:val="00282A87"/>
    <w:rsid w:val="002914D8"/>
    <w:rsid w:val="002922CA"/>
    <w:rsid w:val="002925D7"/>
    <w:rsid w:val="0029689F"/>
    <w:rsid w:val="00296EA1"/>
    <w:rsid w:val="002A44FF"/>
    <w:rsid w:val="002A504D"/>
    <w:rsid w:val="002B4C69"/>
    <w:rsid w:val="002B704B"/>
    <w:rsid w:val="002C4437"/>
    <w:rsid w:val="002C4EDC"/>
    <w:rsid w:val="002C6D48"/>
    <w:rsid w:val="002C70FA"/>
    <w:rsid w:val="002C7A5E"/>
    <w:rsid w:val="002D2CBF"/>
    <w:rsid w:val="002D53ED"/>
    <w:rsid w:val="002D659F"/>
    <w:rsid w:val="002D76FF"/>
    <w:rsid w:val="002E0FC7"/>
    <w:rsid w:val="002E18B0"/>
    <w:rsid w:val="002E3A9C"/>
    <w:rsid w:val="002E6C0B"/>
    <w:rsid w:val="002E6FE3"/>
    <w:rsid w:val="002F072A"/>
    <w:rsid w:val="002F24F3"/>
    <w:rsid w:val="002F4577"/>
    <w:rsid w:val="002F5B9E"/>
    <w:rsid w:val="002F6E11"/>
    <w:rsid w:val="00300743"/>
    <w:rsid w:val="00302A47"/>
    <w:rsid w:val="00303BCE"/>
    <w:rsid w:val="0031456F"/>
    <w:rsid w:val="00321E5F"/>
    <w:rsid w:val="003225BD"/>
    <w:rsid w:val="00324DEC"/>
    <w:rsid w:val="00324F16"/>
    <w:rsid w:val="00327E60"/>
    <w:rsid w:val="003339C0"/>
    <w:rsid w:val="00333BD3"/>
    <w:rsid w:val="00333E18"/>
    <w:rsid w:val="0033664A"/>
    <w:rsid w:val="00337EE4"/>
    <w:rsid w:val="00345130"/>
    <w:rsid w:val="003455B5"/>
    <w:rsid w:val="00345639"/>
    <w:rsid w:val="00346E3D"/>
    <w:rsid w:val="00353350"/>
    <w:rsid w:val="0035494D"/>
    <w:rsid w:val="003570E1"/>
    <w:rsid w:val="00361C37"/>
    <w:rsid w:val="00363270"/>
    <w:rsid w:val="00364AC9"/>
    <w:rsid w:val="003776BD"/>
    <w:rsid w:val="0038175E"/>
    <w:rsid w:val="00383715"/>
    <w:rsid w:val="003845C9"/>
    <w:rsid w:val="003917CC"/>
    <w:rsid w:val="003919BC"/>
    <w:rsid w:val="0039497A"/>
    <w:rsid w:val="003A170A"/>
    <w:rsid w:val="003A2F45"/>
    <w:rsid w:val="003A6DCC"/>
    <w:rsid w:val="003B035A"/>
    <w:rsid w:val="003C7197"/>
    <w:rsid w:val="003D512E"/>
    <w:rsid w:val="003D6FD3"/>
    <w:rsid w:val="003E1A3D"/>
    <w:rsid w:val="003E2ACA"/>
    <w:rsid w:val="003E65E4"/>
    <w:rsid w:val="003E75F8"/>
    <w:rsid w:val="003F0061"/>
    <w:rsid w:val="003F16E9"/>
    <w:rsid w:val="003F6574"/>
    <w:rsid w:val="0040133A"/>
    <w:rsid w:val="00406006"/>
    <w:rsid w:val="00407CE5"/>
    <w:rsid w:val="00413F74"/>
    <w:rsid w:val="004144BF"/>
    <w:rsid w:val="00430396"/>
    <w:rsid w:val="004307EE"/>
    <w:rsid w:val="00433381"/>
    <w:rsid w:val="00435B9C"/>
    <w:rsid w:val="00450290"/>
    <w:rsid w:val="00451EFA"/>
    <w:rsid w:val="004607B2"/>
    <w:rsid w:val="004620C9"/>
    <w:rsid w:val="00463F94"/>
    <w:rsid w:val="0046628F"/>
    <w:rsid w:val="004666D8"/>
    <w:rsid w:val="00475FB8"/>
    <w:rsid w:val="004777C3"/>
    <w:rsid w:val="004842D3"/>
    <w:rsid w:val="004872E6"/>
    <w:rsid w:val="00490091"/>
    <w:rsid w:val="00490188"/>
    <w:rsid w:val="00494674"/>
    <w:rsid w:val="00496443"/>
    <w:rsid w:val="004A0813"/>
    <w:rsid w:val="004A7FB8"/>
    <w:rsid w:val="004B31BF"/>
    <w:rsid w:val="004B4331"/>
    <w:rsid w:val="004B48C6"/>
    <w:rsid w:val="004B5F32"/>
    <w:rsid w:val="004B7B56"/>
    <w:rsid w:val="004C0425"/>
    <w:rsid w:val="004C433B"/>
    <w:rsid w:val="004D56BA"/>
    <w:rsid w:val="004E6E59"/>
    <w:rsid w:val="004E7041"/>
    <w:rsid w:val="004F1C26"/>
    <w:rsid w:val="004F1D28"/>
    <w:rsid w:val="004F1E81"/>
    <w:rsid w:val="004F3825"/>
    <w:rsid w:val="004F3BC0"/>
    <w:rsid w:val="005047F0"/>
    <w:rsid w:val="00510722"/>
    <w:rsid w:val="00515844"/>
    <w:rsid w:val="005262C6"/>
    <w:rsid w:val="00526D03"/>
    <w:rsid w:val="005327F6"/>
    <w:rsid w:val="005348DD"/>
    <w:rsid w:val="00536255"/>
    <w:rsid w:val="005376C4"/>
    <w:rsid w:val="00543DC2"/>
    <w:rsid w:val="00545445"/>
    <w:rsid w:val="005475F6"/>
    <w:rsid w:val="00552B10"/>
    <w:rsid w:val="00553AE0"/>
    <w:rsid w:val="00553B2C"/>
    <w:rsid w:val="00554BDE"/>
    <w:rsid w:val="005666FC"/>
    <w:rsid w:val="005671D6"/>
    <w:rsid w:val="00567430"/>
    <w:rsid w:val="00572520"/>
    <w:rsid w:val="005739AB"/>
    <w:rsid w:val="005740F9"/>
    <w:rsid w:val="00575FD4"/>
    <w:rsid w:val="00580747"/>
    <w:rsid w:val="00581471"/>
    <w:rsid w:val="00584579"/>
    <w:rsid w:val="0058762C"/>
    <w:rsid w:val="0059649F"/>
    <w:rsid w:val="005A34BC"/>
    <w:rsid w:val="005A445C"/>
    <w:rsid w:val="005A786F"/>
    <w:rsid w:val="005B3190"/>
    <w:rsid w:val="005B3922"/>
    <w:rsid w:val="005B746F"/>
    <w:rsid w:val="005C2C2B"/>
    <w:rsid w:val="005C5F64"/>
    <w:rsid w:val="005D1CF9"/>
    <w:rsid w:val="005D1DE3"/>
    <w:rsid w:val="005D3F1C"/>
    <w:rsid w:val="005D5BE7"/>
    <w:rsid w:val="005E266C"/>
    <w:rsid w:val="005E2BCA"/>
    <w:rsid w:val="005E7F28"/>
    <w:rsid w:val="005F33CD"/>
    <w:rsid w:val="005F70B5"/>
    <w:rsid w:val="005F728D"/>
    <w:rsid w:val="005F7839"/>
    <w:rsid w:val="006029A3"/>
    <w:rsid w:val="00603A58"/>
    <w:rsid w:val="00606B86"/>
    <w:rsid w:val="0061147D"/>
    <w:rsid w:val="0061332B"/>
    <w:rsid w:val="00616EBD"/>
    <w:rsid w:val="00623301"/>
    <w:rsid w:val="00625EAF"/>
    <w:rsid w:val="00626B62"/>
    <w:rsid w:val="0063103E"/>
    <w:rsid w:val="0064011C"/>
    <w:rsid w:val="00641557"/>
    <w:rsid w:val="0064346F"/>
    <w:rsid w:val="006471DE"/>
    <w:rsid w:val="00654B33"/>
    <w:rsid w:val="00655C78"/>
    <w:rsid w:val="006623FF"/>
    <w:rsid w:val="00663BF8"/>
    <w:rsid w:val="00670D4C"/>
    <w:rsid w:val="00672FFC"/>
    <w:rsid w:val="0067431F"/>
    <w:rsid w:val="00674663"/>
    <w:rsid w:val="00696DD1"/>
    <w:rsid w:val="006A0EAB"/>
    <w:rsid w:val="006A1D99"/>
    <w:rsid w:val="006A557A"/>
    <w:rsid w:val="006A727C"/>
    <w:rsid w:val="006B1348"/>
    <w:rsid w:val="006B7302"/>
    <w:rsid w:val="006C0900"/>
    <w:rsid w:val="006C120F"/>
    <w:rsid w:val="006C5ED8"/>
    <w:rsid w:val="006D1936"/>
    <w:rsid w:val="006D2DD2"/>
    <w:rsid w:val="006D36BD"/>
    <w:rsid w:val="006D5E45"/>
    <w:rsid w:val="006E06C7"/>
    <w:rsid w:val="006E1382"/>
    <w:rsid w:val="006E2C06"/>
    <w:rsid w:val="006E2F0B"/>
    <w:rsid w:val="006E3E7B"/>
    <w:rsid w:val="006E58FA"/>
    <w:rsid w:val="006F088D"/>
    <w:rsid w:val="006F4C3A"/>
    <w:rsid w:val="00704BE7"/>
    <w:rsid w:val="007079D2"/>
    <w:rsid w:val="00711AAE"/>
    <w:rsid w:val="00711E39"/>
    <w:rsid w:val="0071300A"/>
    <w:rsid w:val="00713DCD"/>
    <w:rsid w:val="0072072E"/>
    <w:rsid w:val="007213B5"/>
    <w:rsid w:val="0073044B"/>
    <w:rsid w:val="0073173A"/>
    <w:rsid w:val="0073560B"/>
    <w:rsid w:val="00741F60"/>
    <w:rsid w:val="00742250"/>
    <w:rsid w:val="00742923"/>
    <w:rsid w:val="00745BB9"/>
    <w:rsid w:val="00753CB5"/>
    <w:rsid w:val="0075603C"/>
    <w:rsid w:val="007626F2"/>
    <w:rsid w:val="007630E0"/>
    <w:rsid w:val="007669DC"/>
    <w:rsid w:val="007672B5"/>
    <w:rsid w:val="0077236C"/>
    <w:rsid w:val="00772506"/>
    <w:rsid w:val="0077632A"/>
    <w:rsid w:val="007816D0"/>
    <w:rsid w:val="0078297A"/>
    <w:rsid w:val="00783696"/>
    <w:rsid w:val="00787253"/>
    <w:rsid w:val="00791272"/>
    <w:rsid w:val="00791348"/>
    <w:rsid w:val="0079222F"/>
    <w:rsid w:val="00792625"/>
    <w:rsid w:val="00794BF3"/>
    <w:rsid w:val="007A3188"/>
    <w:rsid w:val="007A5072"/>
    <w:rsid w:val="007A606B"/>
    <w:rsid w:val="007B0B04"/>
    <w:rsid w:val="007B1501"/>
    <w:rsid w:val="007B214A"/>
    <w:rsid w:val="007B228D"/>
    <w:rsid w:val="007B52C1"/>
    <w:rsid w:val="007D017B"/>
    <w:rsid w:val="007D026A"/>
    <w:rsid w:val="007D05C1"/>
    <w:rsid w:val="007D23E9"/>
    <w:rsid w:val="007D5E53"/>
    <w:rsid w:val="007E68A1"/>
    <w:rsid w:val="007F0319"/>
    <w:rsid w:val="007F5D5F"/>
    <w:rsid w:val="007F795F"/>
    <w:rsid w:val="00801BB5"/>
    <w:rsid w:val="0081301C"/>
    <w:rsid w:val="00814F9D"/>
    <w:rsid w:val="00815E77"/>
    <w:rsid w:val="0081679E"/>
    <w:rsid w:val="00817C20"/>
    <w:rsid w:val="00821E02"/>
    <w:rsid w:val="008229E6"/>
    <w:rsid w:val="008247F2"/>
    <w:rsid w:val="00825EB2"/>
    <w:rsid w:val="00826183"/>
    <w:rsid w:val="008275D7"/>
    <w:rsid w:val="00827F45"/>
    <w:rsid w:val="00830614"/>
    <w:rsid w:val="0084059B"/>
    <w:rsid w:val="008410D2"/>
    <w:rsid w:val="0084116E"/>
    <w:rsid w:val="008474BE"/>
    <w:rsid w:val="008502DE"/>
    <w:rsid w:val="00851ABB"/>
    <w:rsid w:val="00857F16"/>
    <w:rsid w:val="00866B40"/>
    <w:rsid w:val="008735C0"/>
    <w:rsid w:val="00875D28"/>
    <w:rsid w:val="00877643"/>
    <w:rsid w:val="00883641"/>
    <w:rsid w:val="00886038"/>
    <w:rsid w:val="0088720B"/>
    <w:rsid w:val="00890050"/>
    <w:rsid w:val="00892DE4"/>
    <w:rsid w:val="008A0333"/>
    <w:rsid w:val="008A29CB"/>
    <w:rsid w:val="008A2A98"/>
    <w:rsid w:val="008A2DE3"/>
    <w:rsid w:val="008A44A6"/>
    <w:rsid w:val="008B52A0"/>
    <w:rsid w:val="008B5AFD"/>
    <w:rsid w:val="008B685F"/>
    <w:rsid w:val="008C09ED"/>
    <w:rsid w:val="008C0F45"/>
    <w:rsid w:val="008C24F7"/>
    <w:rsid w:val="008C2DB2"/>
    <w:rsid w:val="008C4C71"/>
    <w:rsid w:val="008C763A"/>
    <w:rsid w:val="008D1FFF"/>
    <w:rsid w:val="008D3473"/>
    <w:rsid w:val="008D49B3"/>
    <w:rsid w:val="008D69CA"/>
    <w:rsid w:val="008D7118"/>
    <w:rsid w:val="008E03AD"/>
    <w:rsid w:val="008E164B"/>
    <w:rsid w:val="008E2424"/>
    <w:rsid w:val="008F14F5"/>
    <w:rsid w:val="008F4C39"/>
    <w:rsid w:val="008F7305"/>
    <w:rsid w:val="0090084C"/>
    <w:rsid w:val="00900868"/>
    <w:rsid w:val="0090261A"/>
    <w:rsid w:val="0090581F"/>
    <w:rsid w:val="00910A88"/>
    <w:rsid w:val="00912465"/>
    <w:rsid w:val="009204A1"/>
    <w:rsid w:val="00924B81"/>
    <w:rsid w:val="009258AD"/>
    <w:rsid w:val="00925B68"/>
    <w:rsid w:val="00926205"/>
    <w:rsid w:val="0092778F"/>
    <w:rsid w:val="0093403A"/>
    <w:rsid w:val="009354E1"/>
    <w:rsid w:val="00936FAB"/>
    <w:rsid w:val="00940EDE"/>
    <w:rsid w:val="00942B40"/>
    <w:rsid w:val="00944B92"/>
    <w:rsid w:val="00946688"/>
    <w:rsid w:val="00950BC4"/>
    <w:rsid w:val="00952068"/>
    <w:rsid w:val="009527AA"/>
    <w:rsid w:val="00953B37"/>
    <w:rsid w:val="00954AC4"/>
    <w:rsid w:val="009562FE"/>
    <w:rsid w:val="009671D0"/>
    <w:rsid w:val="00970787"/>
    <w:rsid w:val="00973003"/>
    <w:rsid w:val="00980C39"/>
    <w:rsid w:val="00981C41"/>
    <w:rsid w:val="00984201"/>
    <w:rsid w:val="00986B47"/>
    <w:rsid w:val="00987668"/>
    <w:rsid w:val="00990B7A"/>
    <w:rsid w:val="00992908"/>
    <w:rsid w:val="00992F0F"/>
    <w:rsid w:val="009930BB"/>
    <w:rsid w:val="00993A0A"/>
    <w:rsid w:val="00994C15"/>
    <w:rsid w:val="00995467"/>
    <w:rsid w:val="009960A3"/>
    <w:rsid w:val="009A20A4"/>
    <w:rsid w:val="009A4BD6"/>
    <w:rsid w:val="009A611D"/>
    <w:rsid w:val="009B527E"/>
    <w:rsid w:val="009C1FEF"/>
    <w:rsid w:val="009C43CD"/>
    <w:rsid w:val="009C6395"/>
    <w:rsid w:val="009C68BC"/>
    <w:rsid w:val="009D0978"/>
    <w:rsid w:val="009D1BDA"/>
    <w:rsid w:val="009D323D"/>
    <w:rsid w:val="009E073A"/>
    <w:rsid w:val="009E077C"/>
    <w:rsid w:val="009E244E"/>
    <w:rsid w:val="009E5C37"/>
    <w:rsid w:val="009E7190"/>
    <w:rsid w:val="009F1301"/>
    <w:rsid w:val="009F42A3"/>
    <w:rsid w:val="00A01A05"/>
    <w:rsid w:val="00A05557"/>
    <w:rsid w:val="00A060B3"/>
    <w:rsid w:val="00A2000C"/>
    <w:rsid w:val="00A226BF"/>
    <w:rsid w:val="00A33755"/>
    <w:rsid w:val="00A40A72"/>
    <w:rsid w:val="00A45547"/>
    <w:rsid w:val="00A455A7"/>
    <w:rsid w:val="00A46DCA"/>
    <w:rsid w:val="00A52592"/>
    <w:rsid w:val="00A56EFE"/>
    <w:rsid w:val="00A65E2E"/>
    <w:rsid w:val="00A67602"/>
    <w:rsid w:val="00A732A1"/>
    <w:rsid w:val="00A82B3B"/>
    <w:rsid w:val="00A8610F"/>
    <w:rsid w:val="00A86C91"/>
    <w:rsid w:val="00A90273"/>
    <w:rsid w:val="00A902E2"/>
    <w:rsid w:val="00A92FEF"/>
    <w:rsid w:val="00A97BD0"/>
    <w:rsid w:val="00AA1508"/>
    <w:rsid w:val="00AB6650"/>
    <w:rsid w:val="00AB7AF7"/>
    <w:rsid w:val="00AC7F07"/>
    <w:rsid w:val="00AD24B2"/>
    <w:rsid w:val="00AE26BF"/>
    <w:rsid w:val="00AE4096"/>
    <w:rsid w:val="00AF3C7A"/>
    <w:rsid w:val="00AF49CE"/>
    <w:rsid w:val="00AF4C81"/>
    <w:rsid w:val="00B003B4"/>
    <w:rsid w:val="00B0097B"/>
    <w:rsid w:val="00B1251A"/>
    <w:rsid w:val="00B129B4"/>
    <w:rsid w:val="00B1425B"/>
    <w:rsid w:val="00B1528A"/>
    <w:rsid w:val="00B3145F"/>
    <w:rsid w:val="00B335BD"/>
    <w:rsid w:val="00B33749"/>
    <w:rsid w:val="00B33D40"/>
    <w:rsid w:val="00B33FDB"/>
    <w:rsid w:val="00B35754"/>
    <w:rsid w:val="00B43DC7"/>
    <w:rsid w:val="00B47432"/>
    <w:rsid w:val="00B50DDF"/>
    <w:rsid w:val="00B57896"/>
    <w:rsid w:val="00B6440A"/>
    <w:rsid w:val="00B665E8"/>
    <w:rsid w:val="00B670CD"/>
    <w:rsid w:val="00B67301"/>
    <w:rsid w:val="00B7413F"/>
    <w:rsid w:val="00B75BF4"/>
    <w:rsid w:val="00B76DD7"/>
    <w:rsid w:val="00B80066"/>
    <w:rsid w:val="00B80F3C"/>
    <w:rsid w:val="00B81877"/>
    <w:rsid w:val="00B84EE4"/>
    <w:rsid w:val="00B86E94"/>
    <w:rsid w:val="00B91D70"/>
    <w:rsid w:val="00B946EC"/>
    <w:rsid w:val="00B94CC5"/>
    <w:rsid w:val="00BA02DD"/>
    <w:rsid w:val="00BA35E9"/>
    <w:rsid w:val="00BB04F9"/>
    <w:rsid w:val="00BB0730"/>
    <w:rsid w:val="00BB1840"/>
    <w:rsid w:val="00BB3AD2"/>
    <w:rsid w:val="00BC748E"/>
    <w:rsid w:val="00BD2366"/>
    <w:rsid w:val="00BD4155"/>
    <w:rsid w:val="00BD4A97"/>
    <w:rsid w:val="00BD4C77"/>
    <w:rsid w:val="00BD5478"/>
    <w:rsid w:val="00BD55D4"/>
    <w:rsid w:val="00BD68EF"/>
    <w:rsid w:val="00BE337E"/>
    <w:rsid w:val="00BE4069"/>
    <w:rsid w:val="00BE4FCB"/>
    <w:rsid w:val="00BF10BF"/>
    <w:rsid w:val="00BF1CFE"/>
    <w:rsid w:val="00BF26D0"/>
    <w:rsid w:val="00BF6E22"/>
    <w:rsid w:val="00BF73B8"/>
    <w:rsid w:val="00C05E5E"/>
    <w:rsid w:val="00C067F9"/>
    <w:rsid w:val="00C07176"/>
    <w:rsid w:val="00C1045B"/>
    <w:rsid w:val="00C1490F"/>
    <w:rsid w:val="00C26BA3"/>
    <w:rsid w:val="00C33DA4"/>
    <w:rsid w:val="00C35BC9"/>
    <w:rsid w:val="00C3657A"/>
    <w:rsid w:val="00C410D4"/>
    <w:rsid w:val="00C434DC"/>
    <w:rsid w:val="00C4472E"/>
    <w:rsid w:val="00C47E22"/>
    <w:rsid w:val="00C52D75"/>
    <w:rsid w:val="00C531BD"/>
    <w:rsid w:val="00C542BF"/>
    <w:rsid w:val="00C542DB"/>
    <w:rsid w:val="00C5797F"/>
    <w:rsid w:val="00C57A40"/>
    <w:rsid w:val="00C6039B"/>
    <w:rsid w:val="00C630FC"/>
    <w:rsid w:val="00C71602"/>
    <w:rsid w:val="00C77BC8"/>
    <w:rsid w:val="00C77C32"/>
    <w:rsid w:val="00C82A73"/>
    <w:rsid w:val="00C82C77"/>
    <w:rsid w:val="00C86A2E"/>
    <w:rsid w:val="00C916C9"/>
    <w:rsid w:val="00CA2351"/>
    <w:rsid w:val="00CA2DEB"/>
    <w:rsid w:val="00CA399E"/>
    <w:rsid w:val="00CA4669"/>
    <w:rsid w:val="00CA5B31"/>
    <w:rsid w:val="00CB5944"/>
    <w:rsid w:val="00CB6258"/>
    <w:rsid w:val="00CC2642"/>
    <w:rsid w:val="00CC41CF"/>
    <w:rsid w:val="00CC7090"/>
    <w:rsid w:val="00CC72CA"/>
    <w:rsid w:val="00CD346B"/>
    <w:rsid w:val="00CD49CC"/>
    <w:rsid w:val="00CE3E88"/>
    <w:rsid w:val="00CE4CF9"/>
    <w:rsid w:val="00CE6E14"/>
    <w:rsid w:val="00CE7C17"/>
    <w:rsid w:val="00CF0AC7"/>
    <w:rsid w:val="00CF26CD"/>
    <w:rsid w:val="00D0039F"/>
    <w:rsid w:val="00D04DA6"/>
    <w:rsid w:val="00D0607A"/>
    <w:rsid w:val="00D06F7D"/>
    <w:rsid w:val="00D10FAB"/>
    <w:rsid w:val="00D11E89"/>
    <w:rsid w:val="00D12F7F"/>
    <w:rsid w:val="00D1337E"/>
    <w:rsid w:val="00D1371D"/>
    <w:rsid w:val="00D21474"/>
    <w:rsid w:val="00D24EDE"/>
    <w:rsid w:val="00D2643D"/>
    <w:rsid w:val="00D33EEE"/>
    <w:rsid w:val="00D40E11"/>
    <w:rsid w:val="00D426C0"/>
    <w:rsid w:val="00D469DB"/>
    <w:rsid w:val="00D4710B"/>
    <w:rsid w:val="00D539A2"/>
    <w:rsid w:val="00D539C5"/>
    <w:rsid w:val="00D54E37"/>
    <w:rsid w:val="00D57E31"/>
    <w:rsid w:val="00D62140"/>
    <w:rsid w:val="00D621B8"/>
    <w:rsid w:val="00D651D9"/>
    <w:rsid w:val="00D710BF"/>
    <w:rsid w:val="00D713AB"/>
    <w:rsid w:val="00D74CFA"/>
    <w:rsid w:val="00D85027"/>
    <w:rsid w:val="00D87FED"/>
    <w:rsid w:val="00D95D73"/>
    <w:rsid w:val="00D9794D"/>
    <w:rsid w:val="00DA3513"/>
    <w:rsid w:val="00DA7866"/>
    <w:rsid w:val="00DB0948"/>
    <w:rsid w:val="00DB261E"/>
    <w:rsid w:val="00DB2755"/>
    <w:rsid w:val="00DB4170"/>
    <w:rsid w:val="00DB6C5B"/>
    <w:rsid w:val="00DB7539"/>
    <w:rsid w:val="00DC5FE0"/>
    <w:rsid w:val="00DD22A1"/>
    <w:rsid w:val="00DD3673"/>
    <w:rsid w:val="00DD3783"/>
    <w:rsid w:val="00DD4B1C"/>
    <w:rsid w:val="00DD62C1"/>
    <w:rsid w:val="00DE2A0F"/>
    <w:rsid w:val="00E10F87"/>
    <w:rsid w:val="00E11F17"/>
    <w:rsid w:val="00E13BF2"/>
    <w:rsid w:val="00E273C1"/>
    <w:rsid w:val="00E27935"/>
    <w:rsid w:val="00E320C0"/>
    <w:rsid w:val="00E4312D"/>
    <w:rsid w:val="00E4337F"/>
    <w:rsid w:val="00E441AF"/>
    <w:rsid w:val="00E46072"/>
    <w:rsid w:val="00E53BDF"/>
    <w:rsid w:val="00E53E48"/>
    <w:rsid w:val="00E630B7"/>
    <w:rsid w:val="00E635F1"/>
    <w:rsid w:val="00E66294"/>
    <w:rsid w:val="00E72512"/>
    <w:rsid w:val="00E84B3C"/>
    <w:rsid w:val="00E93106"/>
    <w:rsid w:val="00E9403A"/>
    <w:rsid w:val="00EA1ECA"/>
    <w:rsid w:val="00EA23EB"/>
    <w:rsid w:val="00EA38CE"/>
    <w:rsid w:val="00EA4927"/>
    <w:rsid w:val="00EA4D26"/>
    <w:rsid w:val="00EA6C5D"/>
    <w:rsid w:val="00EB46B3"/>
    <w:rsid w:val="00EC1AFE"/>
    <w:rsid w:val="00EC467E"/>
    <w:rsid w:val="00EC707C"/>
    <w:rsid w:val="00ED0C31"/>
    <w:rsid w:val="00ED1DBA"/>
    <w:rsid w:val="00ED3246"/>
    <w:rsid w:val="00ED3B87"/>
    <w:rsid w:val="00ED7889"/>
    <w:rsid w:val="00EE752A"/>
    <w:rsid w:val="00F0151F"/>
    <w:rsid w:val="00F146FC"/>
    <w:rsid w:val="00F14BB8"/>
    <w:rsid w:val="00F3253A"/>
    <w:rsid w:val="00F3455A"/>
    <w:rsid w:val="00F42729"/>
    <w:rsid w:val="00F5175B"/>
    <w:rsid w:val="00F51D74"/>
    <w:rsid w:val="00F52D93"/>
    <w:rsid w:val="00F556C1"/>
    <w:rsid w:val="00F55F3F"/>
    <w:rsid w:val="00F60DC5"/>
    <w:rsid w:val="00F611A3"/>
    <w:rsid w:val="00F623BB"/>
    <w:rsid w:val="00F63229"/>
    <w:rsid w:val="00F7504F"/>
    <w:rsid w:val="00F77517"/>
    <w:rsid w:val="00F815D3"/>
    <w:rsid w:val="00F81C80"/>
    <w:rsid w:val="00F878F1"/>
    <w:rsid w:val="00F91397"/>
    <w:rsid w:val="00F92B08"/>
    <w:rsid w:val="00F968A0"/>
    <w:rsid w:val="00FA4168"/>
    <w:rsid w:val="00FA7D9E"/>
    <w:rsid w:val="00FB0BBD"/>
    <w:rsid w:val="00FB2EAC"/>
    <w:rsid w:val="00FB78C6"/>
    <w:rsid w:val="00FD0A4B"/>
    <w:rsid w:val="00FD3EA4"/>
    <w:rsid w:val="00FE5CD5"/>
    <w:rsid w:val="00FF3390"/>
    <w:rsid w:val="00FF6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3F998"/>
  <w15:docId w15:val="{37F5B082-A424-4547-B544-54958EF1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06B"/>
    <w:rPr>
      <w:kern w:val="0"/>
      <w:sz w:val="28"/>
      <w14:ligatures w14:val="none"/>
    </w:rPr>
  </w:style>
  <w:style w:type="paragraph" w:styleId="Heading1">
    <w:name w:val="heading 1"/>
    <w:basedOn w:val="Normal"/>
    <w:next w:val="Normal"/>
    <w:link w:val="Heading1Char"/>
    <w:uiPriority w:val="9"/>
    <w:qFormat/>
    <w:rsid w:val="007A60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60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606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A606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A606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A606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606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606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606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0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60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606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606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A606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A606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A606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A606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A606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A60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0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06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A606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A606B"/>
    <w:pPr>
      <w:spacing w:before="160"/>
      <w:jc w:val="center"/>
    </w:pPr>
    <w:rPr>
      <w:i/>
      <w:iCs/>
      <w:color w:val="404040" w:themeColor="text1" w:themeTint="BF"/>
    </w:rPr>
  </w:style>
  <w:style w:type="character" w:customStyle="1" w:styleId="QuoteChar">
    <w:name w:val="Quote Char"/>
    <w:basedOn w:val="DefaultParagraphFont"/>
    <w:link w:val="Quote"/>
    <w:uiPriority w:val="29"/>
    <w:rsid w:val="007A606B"/>
    <w:rPr>
      <w:i/>
      <w:iCs/>
      <w:color w:val="404040" w:themeColor="text1" w:themeTint="BF"/>
    </w:rPr>
  </w:style>
  <w:style w:type="paragraph" w:styleId="ListParagraph">
    <w:name w:val="List Paragraph"/>
    <w:basedOn w:val="Normal"/>
    <w:uiPriority w:val="34"/>
    <w:qFormat/>
    <w:rsid w:val="007A606B"/>
    <w:pPr>
      <w:ind w:left="720"/>
      <w:contextualSpacing/>
    </w:pPr>
  </w:style>
  <w:style w:type="character" w:styleId="IntenseEmphasis">
    <w:name w:val="Intense Emphasis"/>
    <w:basedOn w:val="DefaultParagraphFont"/>
    <w:uiPriority w:val="21"/>
    <w:qFormat/>
    <w:rsid w:val="007A606B"/>
    <w:rPr>
      <w:i/>
      <w:iCs/>
      <w:color w:val="2F5496" w:themeColor="accent1" w:themeShade="BF"/>
    </w:rPr>
  </w:style>
  <w:style w:type="paragraph" w:styleId="IntenseQuote">
    <w:name w:val="Intense Quote"/>
    <w:basedOn w:val="Normal"/>
    <w:next w:val="Normal"/>
    <w:link w:val="IntenseQuoteChar"/>
    <w:uiPriority w:val="30"/>
    <w:qFormat/>
    <w:rsid w:val="007A60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606B"/>
    <w:rPr>
      <w:i/>
      <w:iCs/>
      <w:color w:val="2F5496" w:themeColor="accent1" w:themeShade="BF"/>
    </w:rPr>
  </w:style>
  <w:style w:type="character" w:styleId="IntenseReference">
    <w:name w:val="Intense Reference"/>
    <w:basedOn w:val="DefaultParagraphFont"/>
    <w:uiPriority w:val="32"/>
    <w:qFormat/>
    <w:rsid w:val="007A606B"/>
    <w:rPr>
      <w:b/>
      <w:bCs/>
      <w:smallCaps/>
      <w:color w:val="2F5496" w:themeColor="accent1" w:themeShade="BF"/>
      <w:spacing w:val="5"/>
    </w:rPr>
  </w:style>
  <w:style w:type="paragraph" w:styleId="Header">
    <w:name w:val="header"/>
    <w:basedOn w:val="Normal"/>
    <w:link w:val="HeaderChar"/>
    <w:uiPriority w:val="99"/>
    <w:unhideWhenUsed/>
    <w:rsid w:val="007A6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06B"/>
    <w:rPr>
      <w:kern w:val="0"/>
      <w:sz w:val="28"/>
      <w14:ligatures w14:val="none"/>
    </w:rPr>
  </w:style>
  <w:style w:type="paragraph" w:styleId="FootnoteText">
    <w:name w:val="footnote text"/>
    <w:aliases w:val="Char Char,Footnote Text Char Char Char Char Char,Footnote Text Char Char Char Char Char Char Ch,Footnote Text Char Char Char Char Char Char Ch Char Char Char,fn,fn Char,Char Char13,Footnote Text Char Char Char Char Char Char Ch Char Char,f"/>
    <w:basedOn w:val="Normal"/>
    <w:link w:val="FootnoteTextChar"/>
    <w:uiPriority w:val="99"/>
    <w:qFormat/>
    <w:rsid w:val="00552B10"/>
    <w:pPr>
      <w:spacing w:after="0" w:line="240" w:lineRule="auto"/>
    </w:pPr>
    <w:rPr>
      <w:rFonts w:eastAsia="Times New Roman" w:cs="Times New Roman"/>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
    <w:basedOn w:val="DefaultParagraphFont"/>
    <w:link w:val="FootnoteText"/>
    <w:uiPriority w:val="99"/>
    <w:qFormat/>
    <w:rsid w:val="00552B10"/>
    <w:rPr>
      <w:rFonts w:eastAsia="Times New Roman" w:cs="Times New Roman"/>
      <w:kern w:val="0"/>
      <w:sz w:val="20"/>
      <w:szCs w:val="20"/>
      <w14:ligatures w14:val="none"/>
    </w:rPr>
  </w:style>
  <w:style w:type="character" w:styleId="FootnoteReference">
    <w:name w:val="footnote reference"/>
    <w:aliases w:val="Footnote,Footnote text,ftref,Footnote Text1,BearingPoint,16 Point,Superscript 6 Point,fr,Footnote Text Char Char Char Char Char Char Ch Char Char Char Char Char Char C,Ref,de nota al pie,Footnote + Arial,10 pt,Black,Footnote Text11,f1"/>
    <w:link w:val="FootnoteCharCharChar"/>
    <w:uiPriority w:val="99"/>
    <w:qFormat/>
    <w:rsid w:val="00552B10"/>
    <w:rPr>
      <w:vertAlign w:val="superscript"/>
    </w:rPr>
  </w:style>
  <w:style w:type="character" w:customStyle="1" w:styleId="fontstyle01">
    <w:name w:val="fontstyle01"/>
    <w:qFormat/>
    <w:rsid w:val="00552B10"/>
    <w:rPr>
      <w:rFonts w:ascii="TimesNewRomanPSMT" w:hAnsi="TimesNewRomanPSMT" w:hint="default"/>
      <w:b w:val="0"/>
      <w:bCs w:val="0"/>
      <w:i w:val="0"/>
      <w:iCs w:val="0"/>
      <w:color w:val="000000"/>
      <w:sz w:val="28"/>
      <w:szCs w:val="28"/>
    </w:rPr>
  </w:style>
  <w:style w:type="paragraph" w:customStyle="1" w:styleId="FootnoteCharCharChar">
    <w:name w:val="Footnote Char Char Char"/>
    <w:aliases w:val="Footnote text Char Char Char,ftref Char Char Char,Footnote Text1 Char Char Char,f Char Char Char,BearingPoint Char Char Char,16 Point Char Char Char,Superscript 6 Point Char Char Char,fr Char Char Char"/>
    <w:basedOn w:val="Normal"/>
    <w:link w:val="FootnoteReference"/>
    <w:uiPriority w:val="99"/>
    <w:rsid w:val="00552B10"/>
    <w:pPr>
      <w:spacing w:line="240" w:lineRule="exact"/>
    </w:pPr>
    <w:rPr>
      <w:kern w:val="2"/>
      <w:sz w:val="24"/>
      <w:vertAlign w:val="superscript"/>
      <w14:ligatures w14:val="standardContextual"/>
    </w:rPr>
  </w:style>
  <w:style w:type="paragraph" w:styleId="NormalWeb">
    <w:name w:val="Normal (Web)"/>
    <w:basedOn w:val="Normal"/>
    <w:link w:val="NormalWebChar"/>
    <w:uiPriority w:val="99"/>
    <w:unhideWhenUsed/>
    <w:qFormat/>
    <w:rsid w:val="004F3825"/>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locked/>
    <w:rsid w:val="004F3825"/>
    <w:rPr>
      <w:rFonts w:eastAsia="Times New Roman" w:cs="Times New Roman"/>
      <w:kern w:val="0"/>
      <w:szCs w:val="24"/>
      <w14:ligatures w14:val="none"/>
    </w:rPr>
  </w:style>
  <w:style w:type="paragraph" w:styleId="Footer">
    <w:name w:val="footer"/>
    <w:basedOn w:val="Normal"/>
    <w:link w:val="FooterChar"/>
    <w:uiPriority w:val="99"/>
    <w:unhideWhenUsed/>
    <w:rsid w:val="00A92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FEF"/>
    <w:rPr>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777450">
      <w:bodyDiv w:val="1"/>
      <w:marLeft w:val="0"/>
      <w:marRight w:val="0"/>
      <w:marTop w:val="0"/>
      <w:marBottom w:val="0"/>
      <w:divBdr>
        <w:top w:val="none" w:sz="0" w:space="0" w:color="auto"/>
        <w:left w:val="none" w:sz="0" w:space="0" w:color="auto"/>
        <w:bottom w:val="none" w:sz="0" w:space="0" w:color="auto"/>
        <w:right w:val="none" w:sz="0" w:space="0" w:color="auto"/>
      </w:divBdr>
    </w:div>
    <w:div w:id="621347350">
      <w:bodyDiv w:val="1"/>
      <w:marLeft w:val="0"/>
      <w:marRight w:val="0"/>
      <w:marTop w:val="0"/>
      <w:marBottom w:val="0"/>
      <w:divBdr>
        <w:top w:val="none" w:sz="0" w:space="0" w:color="auto"/>
        <w:left w:val="none" w:sz="0" w:space="0" w:color="auto"/>
        <w:bottom w:val="none" w:sz="0" w:space="0" w:color="auto"/>
        <w:right w:val="none" w:sz="0" w:space="0" w:color="auto"/>
      </w:divBdr>
    </w:div>
    <w:div w:id="664356487">
      <w:bodyDiv w:val="1"/>
      <w:marLeft w:val="0"/>
      <w:marRight w:val="0"/>
      <w:marTop w:val="0"/>
      <w:marBottom w:val="0"/>
      <w:divBdr>
        <w:top w:val="none" w:sz="0" w:space="0" w:color="auto"/>
        <w:left w:val="none" w:sz="0" w:space="0" w:color="auto"/>
        <w:bottom w:val="none" w:sz="0" w:space="0" w:color="auto"/>
        <w:right w:val="none" w:sz="0" w:space="0" w:color="auto"/>
      </w:divBdr>
      <w:divsChild>
        <w:div w:id="1616446339">
          <w:marLeft w:val="0"/>
          <w:marRight w:val="0"/>
          <w:marTop w:val="0"/>
          <w:marBottom w:val="0"/>
          <w:divBdr>
            <w:top w:val="none" w:sz="0" w:space="0" w:color="auto"/>
            <w:left w:val="none" w:sz="0" w:space="0" w:color="auto"/>
            <w:bottom w:val="none" w:sz="0" w:space="0" w:color="auto"/>
            <w:right w:val="none" w:sz="0" w:space="0" w:color="auto"/>
          </w:divBdr>
          <w:divsChild>
            <w:div w:id="154201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37859">
      <w:bodyDiv w:val="1"/>
      <w:marLeft w:val="0"/>
      <w:marRight w:val="0"/>
      <w:marTop w:val="0"/>
      <w:marBottom w:val="0"/>
      <w:divBdr>
        <w:top w:val="none" w:sz="0" w:space="0" w:color="auto"/>
        <w:left w:val="none" w:sz="0" w:space="0" w:color="auto"/>
        <w:bottom w:val="none" w:sz="0" w:space="0" w:color="auto"/>
        <w:right w:val="none" w:sz="0" w:space="0" w:color="auto"/>
      </w:divBdr>
    </w:div>
    <w:div w:id="1326710929">
      <w:bodyDiv w:val="1"/>
      <w:marLeft w:val="0"/>
      <w:marRight w:val="0"/>
      <w:marTop w:val="0"/>
      <w:marBottom w:val="0"/>
      <w:divBdr>
        <w:top w:val="none" w:sz="0" w:space="0" w:color="auto"/>
        <w:left w:val="none" w:sz="0" w:space="0" w:color="auto"/>
        <w:bottom w:val="none" w:sz="0" w:space="0" w:color="auto"/>
        <w:right w:val="none" w:sz="0" w:space="0" w:color="auto"/>
      </w:divBdr>
    </w:div>
    <w:div w:id="1378165874">
      <w:bodyDiv w:val="1"/>
      <w:marLeft w:val="0"/>
      <w:marRight w:val="0"/>
      <w:marTop w:val="0"/>
      <w:marBottom w:val="0"/>
      <w:divBdr>
        <w:top w:val="none" w:sz="0" w:space="0" w:color="auto"/>
        <w:left w:val="none" w:sz="0" w:space="0" w:color="auto"/>
        <w:bottom w:val="none" w:sz="0" w:space="0" w:color="auto"/>
        <w:right w:val="none" w:sz="0" w:space="0" w:color="auto"/>
      </w:divBdr>
    </w:div>
    <w:div w:id="1415544495">
      <w:bodyDiv w:val="1"/>
      <w:marLeft w:val="0"/>
      <w:marRight w:val="0"/>
      <w:marTop w:val="0"/>
      <w:marBottom w:val="0"/>
      <w:divBdr>
        <w:top w:val="none" w:sz="0" w:space="0" w:color="auto"/>
        <w:left w:val="none" w:sz="0" w:space="0" w:color="auto"/>
        <w:bottom w:val="none" w:sz="0" w:space="0" w:color="auto"/>
        <w:right w:val="none" w:sz="0" w:space="0" w:color="auto"/>
      </w:divBdr>
    </w:div>
    <w:div w:id="1716152243">
      <w:bodyDiv w:val="1"/>
      <w:marLeft w:val="0"/>
      <w:marRight w:val="0"/>
      <w:marTop w:val="0"/>
      <w:marBottom w:val="0"/>
      <w:divBdr>
        <w:top w:val="none" w:sz="0" w:space="0" w:color="auto"/>
        <w:left w:val="none" w:sz="0" w:space="0" w:color="auto"/>
        <w:bottom w:val="none" w:sz="0" w:space="0" w:color="auto"/>
        <w:right w:val="none" w:sz="0" w:space="0" w:color="auto"/>
      </w:divBdr>
    </w:div>
    <w:div w:id="1791364646">
      <w:marLeft w:val="0"/>
      <w:marRight w:val="0"/>
      <w:marTop w:val="0"/>
      <w:marBottom w:val="0"/>
      <w:divBdr>
        <w:top w:val="none" w:sz="0" w:space="0" w:color="auto"/>
        <w:left w:val="none" w:sz="0" w:space="0" w:color="auto"/>
        <w:bottom w:val="none" w:sz="0" w:space="0" w:color="auto"/>
        <w:right w:val="none" w:sz="0" w:space="0" w:color="auto"/>
      </w:divBdr>
    </w:div>
    <w:div w:id="2021853040">
      <w:bodyDiv w:val="1"/>
      <w:marLeft w:val="0"/>
      <w:marRight w:val="0"/>
      <w:marTop w:val="0"/>
      <w:marBottom w:val="0"/>
      <w:divBdr>
        <w:top w:val="none" w:sz="0" w:space="0" w:color="auto"/>
        <w:left w:val="none" w:sz="0" w:space="0" w:color="auto"/>
        <w:bottom w:val="none" w:sz="0" w:space="0" w:color="auto"/>
        <w:right w:val="none" w:sz="0" w:space="0" w:color="auto"/>
      </w:divBdr>
      <w:divsChild>
        <w:div w:id="103162485">
          <w:marLeft w:val="-29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C1A62-8125-418B-BA62-A69284083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 10</dc:creator>
  <cp:lastModifiedBy>2255</cp:lastModifiedBy>
  <cp:revision>44</cp:revision>
  <dcterms:created xsi:type="dcterms:W3CDTF">2026-06-15T04:21:00Z</dcterms:created>
  <dcterms:modified xsi:type="dcterms:W3CDTF">2026-06-20T12:50:00Z</dcterms:modified>
</cp:coreProperties>
</file>