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enStyleDefTable"/>
        <w:tblpPr w:leftFromText="180" w:rightFromText="180" w:vertAnchor="page" w:horzAnchor="margin" w:tblpX="-568" w:tblpY="1096"/>
        <w:tblW w:w="10073" w:type="dxa"/>
        <w:tblInd w:w="0" w:type="dxa"/>
        <w:tblLayout w:type="fixed"/>
        <w:tblCellMar>
          <w:left w:w="108" w:type="dxa"/>
          <w:right w:w="108" w:type="dxa"/>
        </w:tblCellMar>
        <w:tblLook w:val="04A0" w:firstRow="1" w:lastRow="0" w:firstColumn="1" w:lastColumn="0" w:noHBand="0" w:noVBand="1"/>
      </w:tblPr>
      <w:tblGrid>
        <w:gridCol w:w="3969"/>
        <w:gridCol w:w="6104"/>
      </w:tblGrid>
      <w:tr w:rsidR="007E4C15" w:rsidRPr="002C3AB1" w14:paraId="37487F67" w14:textId="77777777" w:rsidTr="007E4C15">
        <w:tc>
          <w:tcPr>
            <w:tcW w:w="3969" w:type="dxa"/>
          </w:tcPr>
          <w:p w14:paraId="36313795" w14:textId="77777777" w:rsidR="007E4C15" w:rsidRPr="002C3AB1" w:rsidRDefault="007E4C15">
            <w:pPr>
              <w:widowControl w:val="0"/>
              <w:jc w:val="center"/>
              <w:rPr>
                <w:b/>
                <w:sz w:val="28"/>
                <w:szCs w:val="28"/>
              </w:rPr>
            </w:pPr>
            <w:r w:rsidRPr="002C3AB1">
              <w:rPr>
                <w:b/>
                <w:sz w:val="28"/>
                <w:szCs w:val="28"/>
              </w:rPr>
              <w:t>ỦY BAN NHÂN DÂN</w:t>
            </w:r>
          </w:p>
          <w:p w14:paraId="192E3123" w14:textId="77777777" w:rsidR="007E4C15" w:rsidRPr="002C3AB1" w:rsidRDefault="007E4C15">
            <w:pPr>
              <w:widowControl w:val="0"/>
              <w:jc w:val="center"/>
              <w:rPr>
                <w:b/>
                <w:sz w:val="28"/>
                <w:szCs w:val="28"/>
              </w:rPr>
            </w:pPr>
            <w:r w:rsidRPr="002C3AB1">
              <w:rPr>
                <w:b/>
                <w:sz w:val="28"/>
                <w:szCs w:val="28"/>
              </w:rPr>
              <w:t>XÃ LÙNG PHÌNH</w:t>
            </w:r>
          </w:p>
          <w:p w14:paraId="1C1FD5AC" w14:textId="77777777" w:rsidR="007E4C15" w:rsidRPr="002C3AB1" w:rsidRDefault="007E4C15">
            <w:pPr>
              <w:widowControl w:val="0"/>
              <w:jc w:val="center"/>
              <w:rPr>
                <w:b/>
                <w:sz w:val="28"/>
                <w:szCs w:val="28"/>
              </w:rPr>
            </w:pPr>
            <w:r w:rsidRPr="002C3AB1">
              <w:rPr>
                <w:b/>
                <w:noProof/>
                <w:szCs w:val="28"/>
              </w:rPr>
              <mc:AlternateContent>
                <mc:Choice Requires="wps">
                  <w:drawing>
                    <wp:anchor distT="4294967295" distB="4294967295" distL="114300" distR="114300" simplePos="0" relativeHeight="251661824" behindDoc="0" locked="0" layoutInCell="1" allowOverlap="1" wp14:anchorId="30C01160" wp14:editId="53676A16">
                      <wp:simplePos x="0" y="0"/>
                      <wp:positionH relativeFrom="column">
                        <wp:posOffset>769620</wp:posOffset>
                      </wp:positionH>
                      <wp:positionV relativeFrom="paragraph">
                        <wp:posOffset>53339</wp:posOffset>
                      </wp:positionV>
                      <wp:extent cx="68770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705" cy="0"/>
                              </a:xfrm>
                              <a:prstGeom prst="line">
                                <a:avLst/>
                              </a:prstGeom>
                              <a:noFill/>
                              <a:ln>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w14:anchorId="501343F6" id="Straight Connector 1"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6pt,4.2pt" to="114.7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">
                      <o:lock v:ext="edit" shapetype="f"/>
                    </v:line>
                  </w:pict>
                </mc:Fallback>
              </mc:AlternateContent>
            </w:r>
          </w:p>
        </w:tc>
        <w:tc>
          <w:tcPr>
            <w:tcW w:w="6104" w:type="dxa"/>
          </w:tcPr>
          <w:p w14:paraId="0C54E5AE" w14:textId="3AE9B2FA" w:rsidR="007E4C15" w:rsidRPr="002C3AB1" w:rsidRDefault="007E4C15">
            <w:pPr>
              <w:widowControl w:val="0"/>
              <w:jc w:val="center"/>
              <w:rPr>
                <w:b/>
                <w:sz w:val="28"/>
                <w:szCs w:val="28"/>
              </w:rPr>
            </w:pPr>
            <w:r w:rsidRPr="002C3AB1">
              <w:rPr>
                <w:b/>
                <w:sz w:val="28"/>
                <w:szCs w:val="28"/>
              </w:rPr>
              <w:t>CỘNG HOÀ XÃ HỘI CHỦ NGHĨA VIỆT NAM</w:t>
            </w:r>
          </w:p>
          <w:p w14:paraId="2FFBEE8C" w14:textId="77777777" w:rsidR="007E4C15" w:rsidRPr="002C3AB1" w:rsidRDefault="007E4C15">
            <w:pPr>
              <w:widowControl w:val="0"/>
              <w:jc w:val="center"/>
              <w:rPr>
                <w:b/>
                <w:sz w:val="28"/>
                <w:szCs w:val="28"/>
              </w:rPr>
            </w:pPr>
            <w:r w:rsidRPr="002C3AB1">
              <w:rPr>
                <w:b/>
                <w:sz w:val="28"/>
                <w:szCs w:val="28"/>
              </w:rPr>
              <w:t>Độc lập - Tự do - Hạnh phúc</w:t>
            </w:r>
          </w:p>
          <w:p w14:paraId="6EFB3C62" w14:textId="77777777" w:rsidR="007E4C15" w:rsidRPr="002C3AB1" w:rsidRDefault="007E4C15">
            <w:pPr>
              <w:widowControl w:val="0"/>
              <w:jc w:val="center"/>
              <w:rPr>
                <w:sz w:val="28"/>
                <w:szCs w:val="28"/>
              </w:rPr>
            </w:pPr>
            <w:r w:rsidRPr="002C3AB1">
              <w:rPr>
                <w:noProof/>
                <w:szCs w:val="28"/>
              </w:rPr>
              <mc:AlternateContent>
                <mc:Choice Requires="wps">
                  <w:drawing>
                    <wp:anchor distT="4294967295" distB="4294967295" distL="114300" distR="114300" simplePos="0" relativeHeight="251660800" behindDoc="0" locked="0" layoutInCell="1" allowOverlap="1" wp14:anchorId="415DC282" wp14:editId="44FBBA03">
                      <wp:simplePos x="0" y="0"/>
                      <wp:positionH relativeFrom="column">
                        <wp:posOffset>816610</wp:posOffset>
                      </wp:positionH>
                      <wp:positionV relativeFrom="paragraph">
                        <wp:posOffset>35559</wp:posOffset>
                      </wp:positionV>
                      <wp:extent cx="208470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84705" cy="0"/>
                              </a:xfrm>
                              <a:prstGeom prst="line">
                                <a:avLst/>
                              </a:prstGeom>
                              <a:noFill/>
                              <a:ln>
                                <a:solidFill>
                                  <a:srgbClr val="000000"/>
                                </a:solidFill>
                              </a:ln>
                            </wps:spPr>
                            <wps:bodyPr/>
                          </wps:wsp>
                        </a:graphicData>
                      </a:graphic>
                      <wp14:sizeRelH relativeFrom="page">
                        <wp14:pctWidth>0</wp14:pctWidth>
                      </wp14:sizeRelH>
                      <wp14:sizeRelV relativeFrom="page">
                        <wp14:pctHeight>0</wp14:pctHeight>
                      </wp14:sizeRelV>
                    </wp:anchor>
                  </w:drawing>
                </mc:Choice>
                <mc:Fallback>
                  <w:pict>
                    <v:line w14:anchorId="1F11ED2B" id="Straight Connector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3pt,2.8pt" to="228.4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">
                      <o:lock v:ext="edit" shapetype="f"/>
                    </v:line>
                  </w:pict>
                </mc:Fallback>
              </mc:AlternateContent>
            </w:r>
          </w:p>
        </w:tc>
      </w:tr>
      <w:tr w:rsidR="007E4C15" w:rsidRPr="002C3AB1" w14:paraId="5E8BB588" w14:textId="77777777" w:rsidTr="007E4C15">
        <w:tc>
          <w:tcPr>
            <w:tcW w:w="3969" w:type="dxa"/>
          </w:tcPr>
          <w:p w14:paraId="734C595F" w14:textId="22F83354" w:rsidR="007E4C15" w:rsidRPr="002C3AB1" w:rsidRDefault="007E4C15">
            <w:pPr>
              <w:widowControl w:val="0"/>
              <w:jc w:val="center"/>
              <w:rPr>
                <w:sz w:val="28"/>
                <w:szCs w:val="28"/>
              </w:rPr>
            </w:pPr>
            <w:r w:rsidRPr="002C3AB1">
              <w:rPr>
                <w:sz w:val="28"/>
                <w:szCs w:val="28"/>
              </w:rPr>
              <w:t xml:space="preserve"> Số:    </w:t>
            </w:r>
            <w:r w:rsidR="00F54DDB" w:rsidRPr="002C3AB1">
              <w:rPr>
                <w:sz w:val="28"/>
                <w:szCs w:val="28"/>
              </w:rPr>
              <w:t xml:space="preserve"> </w:t>
            </w:r>
            <w:r w:rsidRPr="002C3AB1">
              <w:rPr>
                <w:sz w:val="28"/>
                <w:szCs w:val="28"/>
              </w:rPr>
              <w:t xml:space="preserve"> /</w:t>
            </w:r>
            <w:r w:rsidR="008E3A9A">
              <w:rPr>
                <w:sz w:val="28"/>
                <w:szCs w:val="28"/>
              </w:rPr>
              <w:t>Đ</w:t>
            </w:r>
            <w:r w:rsidR="00EA3069" w:rsidRPr="002C3AB1">
              <w:rPr>
                <w:sz w:val="28"/>
                <w:szCs w:val="28"/>
              </w:rPr>
              <w:t>A</w:t>
            </w:r>
            <w:r w:rsidRPr="002C3AB1">
              <w:rPr>
                <w:sz w:val="28"/>
                <w:szCs w:val="28"/>
              </w:rPr>
              <w:t>-UBND</w:t>
            </w:r>
          </w:p>
          <w:p w14:paraId="530D923D" w14:textId="7260F59F" w:rsidR="007E4C15" w:rsidRPr="002C3AB1" w:rsidRDefault="009C7BAA">
            <w:pPr>
              <w:widowControl w:val="0"/>
              <w:jc w:val="center"/>
              <w:rPr>
                <w:sz w:val="28"/>
                <w:szCs w:val="28"/>
              </w:rPr>
            </w:pPr>
            <w:r>
              <w:rPr>
                <w:sz w:val="28"/>
                <w:szCs w:val="28"/>
              </w:rPr>
              <w:t>(DỰ THẢO)</w:t>
            </w:r>
          </w:p>
        </w:tc>
        <w:tc>
          <w:tcPr>
            <w:tcW w:w="6104" w:type="dxa"/>
          </w:tcPr>
          <w:p w14:paraId="4AB00A66" w14:textId="37051095" w:rsidR="007E4C15" w:rsidRPr="002C3AB1" w:rsidRDefault="007E4C15">
            <w:pPr>
              <w:widowControl w:val="0"/>
              <w:jc w:val="center"/>
              <w:rPr>
                <w:i/>
                <w:sz w:val="28"/>
                <w:szCs w:val="28"/>
              </w:rPr>
            </w:pPr>
            <w:r w:rsidRPr="002C3AB1">
              <w:rPr>
                <w:i/>
                <w:sz w:val="28"/>
                <w:szCs w:val="28"/>
                <w:lang w:val="it-IT"/>
              </w:rPr>
              <w:t xml:space="preserve">Lùng Phình, ngày      tháng </w:t>
            </w:r>
            <w:r w:rsidR="00384098">
              <w:rPr>
                <w:i/>
                <w:sz w:val="28"/>
                <w:szCs w:val="28"/>
                <w:lang w:val="it-IT"/>
              </w:rPr>
              <w:t>8</w:t>
            </w:r>
            <w:r w:rsidR="00F75EF9" w:rsidRPr="002C3AB1">
              <w:rPr>
                <w:i/>
                <w:sz w:val="28"/>
                <w:szCs w:val="28"/>
                <w:lang w:val="it-IT"/>
              </w:rPr>
              <w:t xml:space="preserve"> </w:t>
            </w:r>
            <w:r w:rsidRPr="002C3AB1">
              <w:rPr>
                <w:i/>
                <w:sz w:val="28"/>
                <w:szCs w:val="28"/>
                <w:lang w:val="it-IT"/>
              </w:rPr>
              <w:t xml:space="preserve"> năm 202</w:t>
            </w:r>
            <w:r w:rsidR="00F75EF9" w:rsidRPr="002C3AB1">
              <w:rPr>
                <w:i/>
                <w:sz w:val="28"/>
                <w:szCs w:val="28"/>
                <w:lang w:val="it-IT"/>
              </w:rPr>
              <w:t>6</w:t>
            </w:r>
          </w:p>
        </w:tc>
      </w:tr>
    </w:tbl>
    <w:p w14:paraId="54C11505" w14:textId="77777777" w:rsidR="00EB1784" w:rsidRPr="00EB1784" w:rsidRDefault="00EB1784" w:rsidP="00EB1784">
      <w:pPr>
        <w:spacing w:after="0" w:line="320" w:lineRule="exact"/>
        <w:ind w:firstLine="720"/>
        <w:jc w:val="center"/>
        <w:rPr>
          <w:rFonts w:cs="Times New Roman"/>
          <w:b/>
          <w:bCs/>
          <w:szCs w:val="28"/>
        </w:rPr>
      </w:pPr>
      <w:r w:rsidRPr="00EB1784">
        <w:rPr>
          <w:rFonts w:cs="Times New Roman"/>
          <w:b/>
          <w:bCs/>
          <w:szCs w:val="28"/>
        </w:rPr>
        <w:t>ĐỀ ÁN</w:t>
      </w:r>
    </w:p>
    <w:p w14:paraId="0E505196" w14:textId="77777777" w:rsidR="00EB1784" w:rsidRPr="00EB1784" w:rsidRDefault="00EB1784" w:rsidP="00EB1784">
      <w:pPr>
        <w:spacing w:after="0" w:line="320" w:lineRule="exact"/>
        <w:ind w:firstLine="720"/>
        <w:jc w:val="center"/>
        <w:rPr>
          <w:rFonts w:cs="Times New Roman"/>
          <w:b/>
          <w:bCs/>
          <w:szCs w:val="28"/>
        </w:rPr>
      </w:pPr>
      <w:r w:rsidRPr="00EB1784">
        <w:rPr>
          <w:rFonts w:cs="Times New Roman"/>
          <w:b/>
          <w:bCs/>
          <w:szCs w:val="28"/>
        </w:rPr>
        <w:t>SẮP XẾP CÁC CƠ SỞ GIÁO DỤC MẦM NON, PHỔ THÔNG TRÊN ĐỊA BÀN XÃ LÙNG PHÌNH GIAI ĐOẠN 2026–2030</w:t>
      </w:r>
    </w:p>
    <w:p w14:paraId="14889017" w14:textId="5965DEBB" w:rsidR="006A743A" w:rsidRPr="002C3AB1" w:rsidRDefault="00216B41" w:rsidP="00E93556">
      <w:pPr>
        <w:spacing w:after="0" w:line="320" w:lineRule="exact"/>
        <w:ind w:firstLine="720"/>
        <w:jc w:val="center"/>
        <w:outlineLvl w:val="2"/>
        <w:rPr>
          <w:rFonts w:cs="Times New Roman"/>
          <w:b/>
          <w:bCs/>
          <w:szCs w:val="28"/>
        </w:rPr>
      </w:pPr>
      <w:r w:rsidRPr="002C3AB1">
        <w:rPr>
          <w:rFonts w:cs="Times New Roman"/>
          <w:b/>
          <w:bCs/>
          <w:noProof/>
          <w:szCs w:val="28"/>
        </w:rPr>
        <mc:AlternateContent>
          <mc:Choice Requires="wps">
            <w:drawing>
              <wp:anchor distT="4294967295" distB="4294967295" distL="114300" distR="114300" simplePos="0" relativeHeight="251658752" behindDoc="0" locked="0" layoutInCell="1" allowOverlap="1" wp14:anchorId="208F9442" wp14:editId="456F269D">
                <wp:simplePos x="0" y="0"/>
                <wp:positionH relativeFrom="column">
                  <wp:posOffset>2301240</wp:posOffset>
                </wp:positionH>
                <wp:positionV relativeFrom="paragraph">
                  <wp:posOffset>44450</wp:posOffset>
                </wp:positionV>
                <wp:extent cx="112776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7A68B7" id="Straight Connector 3" o:spid="_x0000_s1026" style="position:absolute;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1.2pt,3.5pt" to="27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" strokecolor="black [3200]" strokeweight=".5pt">
                <v:stroke joinstyle="miter"/>
                <o:lock v:ext="edit" shapetype="f"/>
              </v:line>
            </w:pict>
          </mc:Fallback>
        </mc:AlternateContent>
      </w:r>
    </w:p>
    <w:p w14:paraId="25248C44" w14:textId="77777777" w:rsidR="00341CE9" w:rsidRPr="002C3AB1" w:rsidRDefault="006A743A" w:rsidP="00E93556">
      <w:pPr>
        <w:spacing w:after="0" w:line="320" w:lineRule="exact"/>
        <w:jc w:val="both"/>
        <w:rPr>
          <w:rFonts w:cs="Times New Roman"/>
          <w:b/>
          <w:szCs w:val="28"/>
        </w:rPr>
      </w:pPr>
      <w:r w:rsidRPr="002C3AB1">
        <w:rPr>
          <w:rFonts w:cs="Times New Roman"/>
          <w:b/>
          <w:szCs w:val="28"/>
        </w:rPr>
        <w:tab/>
      </w:r>
    </w:p>
    <w:p w14:paraId="13B918D8" w14:textId="77777777" w:rsidR="00AC0227" w:rsidRDefault="00AC0227" w:rsidP="00AC0227">
      <w:pPr>
        <w:widowControl w:val="0"/>
        <w:spacing w:after="0" w:line="240" w:lineRule="auto"/>
        <w:jc w:val="center"/>
        <w:outlineLvl w:val="1"/>
        <w:rPr>
          <w:rFonts w:eastAsia="Times New Roman" w:cs="Times New Roman"/>
          <w:b/>
          <w:bCs/>
          <w:szCs w:val="28"/>
        </w:rPr>
      </w:pPr>
      <w:r>
        <w:rPr>
          <w:rFonts w:eastAsia="Times New Roman" w:cs="Times New Roman"/>
          <w:b/>
          <w:bCs/>
          <w:szCs w:val="28"/>
        </w:rPr>
        <w:t>Phần thứ nhất</w:t>
      </w:r>
    </w:p>
    <w:p w14:paraId="3EFAE478" w14:textId="77777777" w:rsidR="00AC0227" w:rsidRPr="00E96817" w:rsidRDefault="00AC0227" w:rsidP="00AC0227">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SỰ CẦN THIẾT XÂY DỰNG ĐỀ ÁN</w:t>
      </w:r>
    </w:p>
    <w:p w14:paraId="27160B38" w14:textId="77777777" w:rsidR="00AC0227" w:rsidRDefault="00AC0227" w:rsidP="00EB1784">
      <w:pPr>
        <w:spacing w:after="0" w:line="320" w:lineRule="exact"/>
        <w:ind w:firstLine="720"/>
        <w:jc w:val="both"/>
        <w:rPr>
          <w:rFonts w:cs="Times New Roman"/>
          <w:b/>
          <w:bCs/>
          <w:szCs w:val="28"/>
        </w:rPr>
      </w:pPr>
    </w:p>
    <w:p w14:paraId="05916822"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Xã Lùng Phình được thành lập trên cơ sở sáp nhập 03 xã: Lùng Phình, Tả Van Chư thuộc huyện Bắc Hà trước đây và xã Lùng Thẩn thuộc huyện Si Ma Cai trước đây.</w:t>
      </w:r>
    </w:p>
    <w:p w14:paraId="3654915B"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Sau khi thực hiện sắp xếp đơn vị hành chính, địa bàn xã có diện tích tự nhiên 10.100,78 ha, gồm 12 thôn, với 2.185 hộ, 11.866 nhân khẩu và 12 dân tộc cùng sinh sống. Trong đó, dân tộc Mông có 10.397 người, chiếm khoảng 87,6% dân số; các dân tộc khác chiếm khoảng 12,4%.</w:t>
      </w:r>
    </w:p>
    <w:p w14:paraId="655921F4"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Địa bàn xã rộng, dân cư phân bố không đồng đều, nhiều thôn cách xa trung tâm; điều kiện giao thông, kinh tế - xã hội tại một số khu vực còn khó khăn. Đời sống của Nhân dân chủ yếu dựa vào sản xuất nông nghiệp; tỷ lệ hộ nghèo, cận nghèo còn cao.</w:t>
      </w:r>
    </w:p>
    <w:p w14:paraId="27787BF0"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Mạng lưới trường, lớp trên địa bàn xã sau sáp nhập đơn vị hành chính tương đối lớn, có nhiều cơ sở giáo dục và điểm trường phân tán. Việc duy trì nhiều đầu mối quản lý làm phân tán nguồn lực, khó khăn trong bố trí đội ngũ cán bộ quản lý, giáo viên, nhân viên cũng như đầu tư đồng bộ cơ sở vật chất.</w:t>
      </w:r>
    </w:p>
    <w:p w14:paraId="5437680C" w14:textId="77777777" w:rsidR="00EB1784" w:rsidRDefault="00EB1784" w:rsidP="00EB1784">
      <w:pPr>
        <w:spacing w:after="0" w:line="320" w:lineRule="exact"/>
        <w:ind w:firstLine="720"/>
        <w:jc w:val="both"/>
        <w:rPr>
          <w:rFonts w:cs="Times New Roman"/>
          <w:bCs/>
          <w:szCs w:val="28"/>
        </w:rPr>
      </w:pPr>
      <w:r w:rsidRPr="00EB1784">
        <w:rPr>
          <w:rFonts w:cs="Times New Roman"/>
          <w:bCs/>
          <w:szCs w:val="28"/>
        </w:rPr>
        <w:t>Trong những năm qua, các cơ sở giáo dục đã được quan tâm đầu tư; tỷ lệ phòng học kiên cố và bán kiên cố đạt 100%; tỷ lệ cán bộ quản lý có trình độ đạt chuẩn trở lên đạt 100%; tỷ lệ huy động học sinh trong độ tuổi đến lớp ở cấp tiểu học và THCS đạt 100%. Tuy nhiên, cơ sở vật chất tại một số trường chính, khu bán trú và các công trình phụ trợ chưa đáp ứng đầy đủ yêu cầu khi tập trung học sinh từ các điểm trường lẻ về trường chính.</w:t>
      </w:r>
    </w:p>
    <w:p w14:paraId="6C9F8799"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Do đó, việc xây dựng và triển khai Đề án sắp xếp các cơ sở giáo dục mầm non, phổ thông trên địa bàn xã Lùng Phình giai đoạn 2026–2030 là cần thiết nhằm tinh gọn đầu mối, nâng cao hiệu lực, hiệu quả quản lý; sử dụng hợp lý đội ngũ và cơ sở vật chất; từng bước nâng cao chất lượng giáo dục, đáp ứng yêu cầu phát triển kinh tế - xã hội của địa phương trong giai đoạn mới.</w:t>
      </w:r>
    </w:p>
    <w:p w14:paraId="24B09E1D" w14:textId="77777777" w:rsidR="00AC0227" w:rsidRPr="00E96817" w:rsidRDefault="00AC0227" w:rsidP="00AC0227">
      <w:pPr>
        <w:widowControl w:val="0"/>
        <w:spacing w:after="0" w:line="240" w:lineRule="auto"/>
        <w:ind w:firstLine="720"/>
        <w:jc w:val="both"/>
        <w:rPr>
          <w:rFonts w:eastAsia="Times New Roman" w:cs="Times New Roman"/>
          <w:szCs w:val="28"/>
        </w:rPr>
      </w:pPr>
      <w:r w:rsidRPr="00E96817">
        <w:rPr>
          <w:rFonts w:eastAsia="Times New Roman" w:cs="Times New Roman"/>
          <w:szCs w:val="28"/>
        </w:rPr>
        <w:t>Đề án được xây dựng dựa trên hệ thống các văn bản quy phạm pháp luật, văn bản chỉ đạo của Đảng, Nhà nước và chính quyền các cấp còn hiệu lực thi hành:</w:t>
      </w:r>
    </w:p>
    <w:p w14:paraId="26AE796E" w14:textId="77777777" w:rsidR="00AC0227" w:rsidRPr="00E96817" w:rsidRDefault="00AC0227" w:rsidP="00AC0227">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1. Văn bản của Trung ương và Các Bộ, Ngành</w:t>
      </w:r>
    </w:p>
    <w:p w14:paraId="0E7541F6"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Luật Giáo dục</w:t>
      </w:r>
      <w:r w:rsidRPr="00C97B58">
        <w:rPr>
          <w:rFonts w:eastAsia="Times New Roman" w:cs="Times New Roman"/>
          <w:szCs w:val="28"/>
        </w:rPr>
        <w:t xml:space="preserve"> ngày 14 tháng 6 năm 2019;</w:t>
      </w:r>
    </w:p>
    <w:p w14:paraId="43703B68" w14:textId="77777777" w:rsidR="00AC0227" w:rsidRPr="00C97B58" w:rsidRDefault="00AC0227" w:rsidP="00AC0227">
      <w:pPr>
        <w:widowControl w:val="0"/>
        <w:spacing w:after="0" w:line="240" w:lineRule="auto"/>
        <w:ind w:firstLine="720"/>
        <w:jc w:val="both"/>
        <w:rPr>
          <w:rFonts w:eastAsia="Times New Roman" w:cs="Times New Roman"/>
          <w:szCs w:val="28"/>
        </w:rPr>
      </w:pPr>
      <w:r w:rsidRPr="00AD53CF">
        <w:rPr>
          <w:rFonts w:eastAsia="Times New Roman" w:cs="Times New Roman"/>
          <w:bCs/>
          <w:szCs w:val="28"/>
        </w:rPr>
        <w:t xml:space="preserve">Luật Viên chức số 129/2025/QH15 ngày 10 tháng 12 năm 2025 của Quốc </w:t>
      </w:r>
      <w:r w:rsidRPr="00AD53CF">
        <w:rPr>
          <w:rFonts w:eastAsia="Times New Roman" w:cs="Times New Roman"/>
          <w:bCs/>
          <w:szCs w:val="28"/>
        </w:rPr>
        <w:lastRenderedPageBreak/>
        <w:t>hội</w:t>
      </w:r>
      <w:r w:rsidRPr="00C97B58">
        <w:rPr>
          <w:rFonts w:eastAsia="Times New Roman" w:cs="Times New Roman"/>
          <w:szCs w:val="28"/>
        </w:rPr>
        <w:t>;</w:t>
      </w:r>
    </w:p>
    <w:p w14:paraId="43A3D1BC"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Luật Quản lý, sử dụng tài sản công</w:t>
      </w:r>
      <w:r w:rsidRPr="00C97B58">
        <w:rPr>
          <w:rFonts w:eastAsia="Times New Roman" w:cs="Times New Roman"/>
          <w:szCs w:val="28"/>
        </w:rPr>
        <w:t xml:space="preserve"> ngày 21 tháng 6 năm 2017;</w:t>
      </w:r>
    </w:p>
    <w:p w14:paraId="7EB1E1AD"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Luật Tổ chức chính quyền địa phương</w:t>
      </w:r>
      <w:r w:rsidRPr="00C97B58">
        <w:rPr>
          <w:rFonts w:eastAsia="Times New Roman" w:cs="Times New Roman"/>
          <w:szCs w:val="28"/>
        </w:rPr>
        <w:t xml:space="preserve"> ngày 16 tháng 6 năm 2025;</w:t>
      </w:r>
    </w:p>
    <w:p w14:paraId="092B9586"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18-NQ/TW</w:t>
      </w:r>
      <w:r w:rsidRPr="00C97B58">
        <w:rPr>
          <w:rFonts w:eastAsia="Times New Roman" w:cs="Times New Roman"/>
          <w:szCs w:val="28"/>
        </w:rPr>
        <w:t xml:space="preserve"> ngày 25/10/2017 của Ban Chấp hành Trung ương Đảng khóa XII về tiếp tục đổi mới, sắp xếp tổ chức bộ máy của hệ thống chính trị tinh gọn, hoạt động hiệu lực, hiệu quả;</w:t>
      </w:r>
    </w:p>
    <w:p w14:paraId="6813E9E7"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19-NQ/TW</w:t>
      </w:r>
      <w:r w:rsidRPr="00C97B58">
        <w:rPr>
          <w:rFonts w:eastAsia="Times New Roman" w:cs="Times New Roman"/>
          <w:szCs w:val="28"/>
        </w:rPr>
        <w:t xml:space="preserve"> ngày 25/10/2017 của Ban Chấp hành Trung ương Đảng khóa XII về tiếp tục đổi mới hệ thống tổ chức và quản lý, nâng cao chất lượng và hiệu quả hoạt động của các đơn vị sự nghiệp công lập;</w:t>
      </w:r>
    </w:p>
    <w:p w14:paraId="5F0133E9"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71-NQ/TW</w:t>
      </w:r>
      <w:r w:rsidRPr="00C97B58">
        <w:rPr>
          <w:rFonts w:eastAsia="Times New Roman" w:cs="Times New Roman"/>
          <w:szCs w:val="28"/>
        </w:rPr>
        <w:t xml:space="preserve"> ngày 22/8/2025 của Bộ Chính trị về đột phá phát triển giáo dục và đào tạo;</w:t>
      </w:r>
    </w:p>
    <w:p w14:paraId="4C314830"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Kết luận số 221-KL/TW</w:t>
      </w:r>
      <w:r w:rsidRPr="00C97B58">
        <w:rPr>
          <w:rFonts w:eastAsia="Times New Roman" w:cs="Times New Roman"/>
          <w:szCs w:val="28"/>
        </w:rPr>
        <w:t xml:space="preserve"> ngày 28/11/2025 của Bộ Chính trị, Ban Bí thư về tình hình, kết quả hoạt động của bộ máy hệ thống chính trị và chính quyền địa phương hai cấp;</w:t>
      </w:r>
    </w:p>
    <w:p w14:paraId="19AB2B69"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105/NQ-CP</w:t>
      </w:r>
      <w:r w:rsidRPr="00C97B58">
        <w:rPr>
          <w:rFonts w:eastAsia="Times New Roman" w:cs="Times New Roman"/>
          <w:szCs w:val="28"/>
        </w:rPr>
        <w:t xml:space="preserve"> ngày 08/4/2026 của Chính phủ ban hành Chương trình hành động thực hiện Kết luận 210/KL-TW;</w:t>
      </w:r>
    </w:p>
    <w:p w14:paraId="56AD2A0B"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180/NQ-CP</w:t>
      </w:r>
      <w:r w:rsidRPr="00C97B58">
        <w:rPr>
          <w:rFonts w:eastAsia="Times New Roman" w:cs="Times New Roman"/>
          <w:szCs w:val="28"/>
        </w:rPr>
        <w:t xml:space="preserve"> ngày 06/7/2026 của Chính phủ về Phiên họp Chính phủ thường kỳ tháng 6 năm 2026, giao Bộ GD&amp;ĐT phối hợp với các địa phương hoàn thành việc sắp xếp đơn vị sự nghiệp công lập giáo dục trước ngày 30/8/2026;</w:t>
      </w:r>
    </w:p>
    <w:p w14:paraId="4C32CC1A"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quyết số 281/NQ-CP</w:t>
      </w:r>
      <w:r w:rsidRPr="00C97B58">
        <w:rPr>
          <w:rFonts w:eastAsia="Times New Roman" w:cs="Times New Roman"/>
          <w:szCs w:val="28"/>
        </w:rPr>
        <w:t xml:space="preserve"> ngày 15/9/2025 của Chính phủ ban hành Chương trình hành động thực hiện Nghị quyết số 71-NQ/TW;</w:t>
      </w:r>
    </w:p>
    <w:p w14:paraId="53CCCEB2" w14:textId="77777777" w:rsidR="00AC0227" w:rsidRPr="00C97B58" w:rsidRDefault="00AC0227" w:rsidP="00AC0227">
      <w:pPr>
        <w:widowControl w:val="0"/>
        <w:spacing w:after="0" w:line="240" w:lineRule="auto"/>
        <w:ind w:firstLine="720"/>
        <w:jc w:val="both"/>
        <w:rPr>
          <w:rFonts w:eastAsia="Times New Roman" w:cs="Times New Roman"/>
          <w:szCs w:val="28"/>
        </w:rPr>
      </w:pPr>
      <w:r w:rsidRPr="00661294">
        <w:rPr>
          <w:rFonts w:eastAsia="Times New Roman" w:cs="Times New Roman"/>
          <w:bCs/>
          <w:szCs w:val="28"/>
        </w:rPr>
        <w:t>Nghị định số 299/2026/NĐ-CP ngày 28/7/2026 của Chính phủ quy định tổ chức đơn vị sự nghiệp công lập</w:t>
      </w:r>
      <w:r w:rsidRPr="00C97B58">
        <w:rPr>
          <w:rFonts w:eastAsia="Times New Roman" w:cs="Times New Roman"/>
          <w:szCs w:val="28"/>
        </w:rPr>
        <w:t>;</w:t>
      </w:r>
    </w:p>
    <w:p w14:paraId="732266EA"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định số 106/2020/NĐ-CP</w:t>
      </w:r>
      <w:r w:rsidRPr="00C97B58">
        <w:rPr>
          <w:rFonts w:eastAsia="Times New Roman" w:cs="Times New Roman"/>
          <w:szCs w:val="28"/>
        </w:rPr>
        <w:t xml:space="preserve"> ngày 10/9/2020 của Chính phủ quy định về vị trí việc làm và số lượng người làm việc trong đơn vị sự nghiệp công lập;</w:t>
      </w:r>
    </w:p>
    <w:p w14:paraId="09D32090" w14:textId="77777777" w:rsidR="00AC0227"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Nghị định số 154/2025/NĐ-CP</w:t>
      </w:r>
      <w:r w:rsidRPr="00C97B58">
        <w:rPr>
          <w:rFonts w:eastAsia="Times New Roman" w:cs="Times New Roman"/>
          <w:szCs w:val="28"/>
        </w:rPr>
        <w:t xml:space="preserve"> ngày 15/6/2025 của Chính phủ quy định về tinh giản biên chế;</w:t>
      </w:r>
    </w:p>
    <w:p w14:paraId="0394EA0A" w14:textId="77777777" w:rsidR="00AC0227" w:rsidRPr="00C97B58" w:rsidRDefault="00AC0227" w:rsidP="00AC0227">
      <w:pPr>
        <w:widowControl w:val="0"/>
        <w:spacing w:after="0" w:line="240" w:lineRule="auto"/>
        <w:ind w:firstLine="720"/>
        <w:jc w:val="both"/>
        <w:rPr>
          <w:rFonts w:eastAsia="Times New Roman" w:cs="Times New Roman"/>
          <w:szCs w:val="28"/>
        </w:rPr>
      </w:pPr>
      <w:r w:rsidRPr="00523375">
        <w:rPr>
          <w:rFonts w:eastAsia="Times New Roman" w:cs="Times New Roman"/>
          <w:szCs w:val="28"/>
        </w:rPr>
        <w:t xml:space="preserve">Nghị quyết số 37/2026/NQ-CP </w:t>
      </w:r>
      <w:r>
        <w:rPr>
          <w:rFonts w:eastAsia="Times New Roman" w:cs="Times New Roman"/>
          <w:szCs w:val="28"/>
        </w:rPr>
        <w:t xml:space="preserve">ngày 05/8/2026 </w:t>
      </w:r>
      <w:r w:rsidRPr="00523375">
        <w:rPr>
          <w:rFonts w:eastAsia="Times New Roman" w:cs="Times New Roman"/>
          <w:szCs w:val="28"/>
        </w:rPr>
        <w:t>của Chính phủ về cơ cấu, số lượng và một số chính sách đối với Hiệu trưởng, Giám đốc, Phó Hiệu trưởng, Phó Giám đốc, nhân sự hỗ trợ giáo dục khi thực hiện sắp xếp cơ sở giáo dục công lập cấp tỉnh, cấp xã</w:t>
      </w:r>
      <w:r>
        <w:rPr>
          <w:rFonts w:eastAsia="Times New Roman" w:cs="Times New Roman"/>
          <w:szCs w:val="28"/>
        </w:rPr>
        <w:t>;</w:t>
      </w:r>
    </w:p>
    <w:p w14:paraId="02E33E2E"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Công văn số 777/TTg-TCCV</w:t>
      </w:r>
      <w:r w:rsidRPr="00C97B58">
        <w:rPr>
          <w:rFonts w:eastAsia="Times New Roman" w:cs="Times New Roman"/>
          <w:szCs w:val="28"/>
        </w:rPr>
        <w:t xml:space="preserve"> ngày 10/7/2026 của Thủ tướng Chính phủ về việc sắp xếp cơ sở giáo dục mầm non, phổ thông, thường xuyên, giáo dục nghề nghiệp công lập cấp tỉnh, cấp xã;</w:t>
      </w:r>
    </w:p>
    <w:p w14:paraId="62D51532"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Công văn số 814/TTg-TCCV</w:t>
      </w:r>
      <w:r w:rsidRPr="00C97B58">
        <w:rPr>
          <w:rFonts w:eastAsia="Times New Roman" w:cs="Times New Roman"/>
          <w:szCs w:val="28"/>
        </w:rPr>
        <w:t xml:space="preserve"> ngày 20/7/2026 của Thủ tướng Chính phủ về đẩy mạnh sắp xếp cơ sở giáo dục công lập;</w:t>
      </w:r>
    </w:p>
    <w:p w14:paraId="239AF8A2"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Kế hoạch số 1186/KH-BGDĐT</w:t>
      </w:r>
      <w:r w:rsidRPr="00C97B58">
        <w:rPr>
          <w:rFonts w:eastAsia="Times New Roman" w:cs="Times New Roman"/>
          <w:szCs w:val="28"/>
        </w:rPr>
        <w:t xml:space="preserve"> ngày 26/6/2026 của Bộ Giáo dục và Đào tạo về việc đẩy mạnh sắp xếp mạng lưới và thực hiện thí điểm một số mô hình đối với các cơ sở giáo dục mầm non, phổ thông, giáo dục thường xuyên công lập;</w:t>
      </w:r>
    </w:p>
    <w:p w14:paraId="0B4124B0"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Công văn số 4054/BGDĐT-GDPT</w:t>
      </w:r>
      <w:r w:rsidRPr="00C97B58">
        <w:rPr>
          <w:rFonts w:eastAsia="Times New Roman" w:cs="Times New Roman"/>
          <w:szCs w:val="28"/>
        </w:rPr>
        <w:t xml:space="preserve"> ngày 30/6/2026 của Bộ GD&amp;ĐT về hướng dẫn UBND các tỉnh, thành phố đẩy mạnh sắp xếp mạng lưới cơ sở giáo dục mầm non, phổ thông phù hợp với mô hình chính quyền địa phương hai cấp;</w:t>
      </w:r>
    </w:p>
    <w:p w14:paraId="5D293280"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Công văn số 4291/BGDĐT-GDPT</w:t>
      </w:r>
      <w:r w:rsidRPr="00C97B58">
        <w:rPr>
          <w:rFonts w:eastAsia="Times New Roman" w:cs="Times New Roman"/>
          <w:szCs w:val="28"/>
        </w:rPr>
        <w:t xml:space="preserve"> ngày 08/7/2026 của Bộ GD&amp;ĐT về việc </w:t>
      </w:r>
      <w:r w:rsidRPr="00C97B58">
        <w:rPr>
          <w:rFonts w:eastAsia="Times New Roman" w:cs="Times New Roman"/>
          <w:szCs w:val="28"/>
        </w:rPr>
        <w:lastRenderedPageBreak/>
        <w:t>hoàn thành sắp xếp đơn vị sự nghiệp công lập giáo dục theo Nghị quyết 180/NQ-CP;</w:t>
      </w:r>
    </w:p>
    <w:p w14:paraId="10834C0B"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Thông tư số 13/2020/TT-BGDĐT</w:t>
      </w:r>
      <w:r w:rsidRPr="00C97B58">
        <w:rPr>
          <w:rFonts w:eastAsia="Times New Roman" w:cs="Times New Roman"/>
          <w:szCs w:val="28"/>
        </w:rPr>
        <w:t xml:space="preserve"> ngày 26/5/2020 và </w:t>
      </w:r>
      <w:r w:rsidRPr="00C97B58">
        <w:rPr>
          <w:rFonts w:eastAsia="Times New Roman" w:cs="Times New Roman"/>
          <w:bCs/>
          <w:szCs w:val="28"/>
        </w:rPr>
        <w:t>Thông tư số 23/2024/TT-BGDĐT</w:t>
      </w:r>
      <w:r w:rsidRPr="00C97B58">
        <w:rPr>
          <w:rFonts w:eastAsia="Times New Roman" w:cs="Times New Roman"/>
          <w:szCs w:val="28"/>
        </w:rPr>
        <w:t xml:space="preserve"> của Bộ GD&amp;ĐT quy định tiêu chuẩn cơ sở vật chất các trường mầm non, tiểu học, THCS, THPT;</w:t>
      </w:r>
    </w:p>
    <w:p w14:paraId="1808F8EC" w14:textId="77777777" w:rsidR="00AC0227" w:rsidRPr="00C97B58" w:rsidRDefault="00AC0227" w:rsidP="00AC0227">
      <w:pPr>
        <w:widowControl w:val="0"/>
        <w:spacing w:after="0" w:line="240" w:lineRule="auto"/>
        <w:ind w:firstLine="720"/>
        <w:jc w:val="both"/>
        <w:rPr>
          <w:rFonts w:eastAsia="Times New Roman" w:cs="Times New Roman"/>
          <w:szCs w:val="28"/>
        </w:rPr>
      </w:pPr>
      <w:r w:rsidRPr="00C97B58">
        <w:rPr>
          <w:rFonts w:eastAsia="Times New Roman" w:cs="Times New Roman"/>
          <w:bCs/>
          <w:szCs w:val="28"/>
        </w:rPr>
        <w:t>Thông tư số 19/2023/TT-BGDĐT</w:t>
      </w:r>
      <w:r w:rsidRPr="00C97B58">
        <w:rPr>
          <w:rFonts w:eastAsia="Times New Roman" w:cs="Times New Roman"/>
          <w:szCs w:val="28"/>
        </w:rPr>
        <w:t xml:space="preserve"> và </w:t>
      </w:r>
      <w:r w:rsidRPr="00C97B58">
        <w:rPr>
          <w:rFonts w:eastAsia="Times New Roman" w:cs="Times New Roman"/>
          <w:bCs/>
          <w:szCs w:val="28"/>
        </w:rPr>
        <w:t>Thông tư số 20/2023/TT-BGDĐT</w:t>
      </w:r>
      <w:r w:rsidRPr="00C97B58">
        <w:rPr>
          <w:rFonts w:eastAsia="Times New Roman" w:cs="Times New Roman"/>
          <w:szCs w:val="28"/>
        </w:rPr>
        <w:t xml:space="preserve"> ngày 30/10/2023 của Bộ GD&amp;ĐT hướng dẫn vị trí việc làm, định mức số lượng người làm việc trong các cơ sở giáo dục mầm non, phổ thông công lập.</w:t>
      </w:r>
    </w:p>
    <w:p w14:paraId="2B422EAE" w14:textId="77777777" w:rsidR="00AC0227" w:rsidRPr="00E96817" w:rsidRDefault="00AC0227" w:rsidP="00AC0227">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2. Văn bản của Tỉnh Lào Cai và Địa phương</w:t>
      </w:r>
    </w:p>
    <w:p w14:paraId="2505A4DA" w14:textId="77777777" w:rsidR="00AC0227" w:rsidRPr="00697489"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Kế hoạch số 03-KH/TU</w:t>
      </w:r>
      <w:r w:rsidRPr="00697489">
        <w:rPr>
          <w:rFonts w:eastAsia="Times New Roman" w:cs="Times New Roman"/>
          <w:szCs w:val="28"/>
        </w:rPr>
        <w:t xml:space="preserve"> ngày 14/10/2025 của Tỉnh ủy Lào Cai về Kế hoạch sắp xếp các đơn vị sự nghiệp, doanh nghiệp nhà nước và đầu mối bên trong các cơ quan, tổ chức trên địa bàn tỉnh;</w:t>
      </w:r>
    </w:p>
    <w:p w14:paraId="6491F84A" w14:textId="77777777" w:rsidR="00AC0227" w:rsidRPr="00697489"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Kế hoạch số 10-KH/TU</w:t>
      </w:r>
      <w:r w:rsidRPr="00697489">
        <w:rPr>
          <w:rFonts w:eastAsia="Times New Roman" w:cs="Times New Roman"/>
          <w:szCs w:val="28"/>
        </w:rPr>
        <w:t xml:space="preserve"> ngày 25/10/2025 của Tỉnh ủy Lào Cai về thực hiện Nghị quyết số 71-NQ/TW của Bộ Chính trị;</w:t>
      </w:r>
    </w:p>
    <w:p w14:paraId="4EEF1875" w14:textId="77777777" w:rsidR="00AC0227" w:rsidRPr="00697489"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Thông báo số 66-TB/TU</w:t>
      </w:r>
      <w:r w:rsidRPr="00697489">
        <w:rPr>
          <w:rFonts w:eastAsia="Times New Roman" w:cs="Times New Roman"/>
          <w:szCs w:val="28"/>
        </w:rPr>
        <w:t xml:space="preserve"> ngày 04/11/2025 của Tỉnh ủy Lào Cai về Kết luận của Thường trực Tỉnh ủy về Phương án sắp xếp đơn vị sự nghiệp công lập;</w:t>
      </w:r>
    </w:p>
    <w:p w14:paraId="458A17B8" w14:textId="77777777" w:rsidR="00AC0227"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Công văn số 285-CV/TU</w:t>
      </w:r>
      <w:r w:rsidRPr="00697489">
        <w:rPr>
          <w:rFonts w:eastAsia="Times New Roman" w:cs="Times New Roman"/>
          <w:szCs w:val="28"/>
        </w:rPr>
        <w:t xml:space="preserve"> ngày 30/11/2025 của Tỉnh ủy Lào Cai về việc triển khai thực hiện Kết luận số 221-KL/TW;</w:t>
      </w:r>
    </w:p>
    <w:p w14:paraId="5DBCD82A" w14:textId="77777777" w:rsidR="00AC0227" w:rsidRPr="00697489" w:rsidRDefault="00AC0227" w:rsidP="00AC0227">
      <w:pPr>
        <w:widowControl w:val="0"/>
        <w:spacing w:after="0" w:line="240" w:lineRule="auto"/>
        <w:ind w:firstLine="720"/>
        <w:jc w:val="both"/>
        <w:rPr>
          <w:rFonts w:eastAsia="Times New Roman" w:cs="Times New Roman"/>
          <w:szCs w:val="28"/>
        </w:rPr>
      </w:pPr>
      <w:r>
        <w:rPr>
          <w:rFonts w:eastAsia="Times New Roman" w:cs="Times New Roman"/>
          <w:szCs w:val="28"/>
        </w:rPr>
        <w:t>Kết luận số 359-KL/TU ngày 13/8/2026 của Ban Thường vụ Tỉnh ủy Lào Cai về Phương án sắp xếp các cơ sở giáo dục mầm non, giáo dục phổ thông, giáo dục thường xuyên, giáo dục nghề nghiệp công lập trên địa bàn tỉnh Lào Cai;</w:t>
      </w:r>
    </w:p>
    <w:p w14:paraId="30BDB9CC" w14:textId="77777777" w:rsidR="00AC0227" w:rsidRPr="00697489"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Kế hoạch số 186-KH/UBND</w:t>
      </w:r>
      <w:r w:rsidRPr="00697489">
        <w:rPr>
          <w:rFonts w:eastAsia="Times New Roman" w:cs="Times New Roman"/>
          <w:szCs w:val="28"/>
        </w:rPr>
        <w:t xml:space="preserve"> ngày 05/12/2025 của UBND tỉnh Lào Cai về triển khai rà soát, sắp xếp cơ sở giáo dục mầm non, phổ thông và GDTX trên địa bàn tỉnh;</w:t>
      </w:r>
    </w:p>
    <w:p w14:paraId="798D8838" w14:textId="77777777" w:rsidR="00AC0227" w:rsidRDefault="00AC0227" w:rsidP="00AC0227">
      <w:pPr>
        <w:widowControl w:val="0"/>
        <w:spacing w:after="0" w:line="240" w:lineRule="auto"/>
        <w:ind w:firstLine="720"/>
        <w:jc w:val="both"/>
        <w:rPr>
          <w:rFonts w:eastAsia="Times New Roman" w:cs="Times New Roman"/>
          <w:szCs w:val="28"/>
        </w:rPr>
      </w:pPr>
      <w:r w:rsidRPr="00697489">
        <w:rPr>
          <w:rFonts w:eastAsia="Times New Roman" w:cs="Times New Roman"/>
          <w:bCs/>
          <w:szCs w:val="28"/>
        </w:rPr>
        <w:t>Công văn số 7139/UBND-VX</w:t>
      </w:r>
      <w:r w:rsidRPr="00697489">
        <w:rPr>
          <w:rFonts w:eastAsia="Times New Roman" w:cs="Times New Roman"/>
          <w:szCs w:val="28"/>
        </w:rPr>
        <w:t xml:space="preserve"> ngày 13/7/2026 của UBND tỉnh Lào Cai về việc tham mưu sắp xếp các cơ sở giáo dục mầm non, giáo dục phổ thông và giáo dục thường xuyên trên địa bàn tỉnh Lào Cai, giai đoạn 2026–2030;</w:t>
      </w:r>
    </w:p>
    <w:p w14:paraId="45AFC6A0" w14:textId="77777777" w:rsidR="00AC0227" w:rsidRPr="00697489" w:rsidRDefault="00AC0227" w:rsidP="00AC0227">
      <w:pPr>
        <w:widowControl w:val="0"/>
        <w:spacing w:after="0" w:line="240" w:lineRule="auto"/>
        <w:ind w:firstLine="720"/>
        <w:jc w:val="both"/>
        <w:rPr>
          <w:rFonts w:eastAsia="Times New Roman" w:cs="Times New Roman"/>
          <w:szCs w:val="28"/>
        </w:rPr>
      </w:pPr>
      <w:r>
        <w:rPr>
          <w:rFonts w:eastAsia="Times New Roman" w:cs="Times New Roman"/>
          <w:szCs w:val="28"/>
        </w:rPr>
        <w:t>Quyết định số 2855/QĐ-UBND ngày 15/8/2026 của UBND tỉnh Lào Cai về việc phê duyệt Đề án sắp xếp các cơ sở giáo dục mầm non, giáo dục phổ thông và giáo dục thường xuyên trên địa bàn tỉnh Lào Cai, giai đoạn 2026 - 2030;</w:t>
      </w:r>
    </w:p>
    <w:p w14:paraId="7813FA9B"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Văn bản số 568-VV/ĐU ngày 15/7/2026 của Đảng ủy xã Lùng Phình về việc chỉ đạo triển khai sắp xếp cơ sở giáo dục mầm non, phổ thông trên địa bàn xã.</w:t>
      </w:r>
    </w:p>
    <w:p w14:paraId="5F3E7CF9" w14:textId="77777777" w:rsidR="00EB1784" w:rsidRPr="00EB1784" w:rsidRDefault="00EB1784" w:rsidP="00EB1784">
      <w:pPr>
        <w:spacing w:after="0" w:line="320" w:lineRule="exact"/>
        <w:ind w:firstLine="720"/>
        <w:jc w:val="both"/>
        <w:rPr>
          <w:rFonts w:cs="Times New Roman"/>
          <w:bCs/>
          <w:szCs w:val="28"/>
        </w:rPr>
      </w:pPr>
      <w:r w:rsidRPr="00EB1784">
        <w:rPr>
          <w:rFonts w:cs="Times New Roman"/>
          <w:bCs/>
          <w:szCs w:val="28"/>
        </w:rPr>
        <w:t>Văn bản số 606-VV/ĐU ngày 27/7/2026 của Đảng ủy xã Lùng Phình về việc tiếp tục triển khai sắp xếp cơ sở giáo dục mầm non, phổ thông trên địa bàn xã.</w:t>
      </w:r>
    </w:p>
    <w:p w14:paraId="05DF197C" w14:textId="77777777" w:rsidR="00AC0227" w:rsidRDefault="00AC0227" w:rsidP="00AC0227">
      <w:pPr>
        <w:widowControl w:val="0"/>
        <w:spacing w:after="0" w:line="240" w:lineRule="auto"/>
        <w:jc w:val="center"/>
        <w:outlineLvl w:val="1"/>
        <w:rPr>
          <w:rFonts w:eastAsia="Times New Roman" w:cs="Times New Roman"/>
          <w:b/>
          <w:bCs/>
          <w:szCs w:val="28"/>
        </w:rPr>
      </w:pPr>
      <w:r>
        <w:rPr>
          <w:rFonts w:eastAsia="Times New Roman" w:cs="Times New Roman"/>
          <w:b/>
          <w:bCs/>
          <w:szCs w:val="28"/>
        </w:rPr>
        <w:t>Phần thứ ba</w:t>
      </w:r>
    </w:p>
    <w:p w14:paraId="5AE16E28" w14:textId="77777777" w:rsidR="00AC0227" w:rsidRDefault="00AC0227" w:rsidP="00AC0227">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THỰC TRẠNG CÁC ĐƠN VỊ TRƯỜNG HỌC TRƯỚC SẮP XẾP</w:t>
      </w:r>
    </w:p>
    <w:p w14:paraId="4E8FC602" w14:textId="77777777" w:rsidR="00AC0227" w:rsidRDefault="00AC0227" w:rsidP="00EB1784">
      <w:pPr>
        <w:spacing w:after="0" w:line="320" w:lineRule="exact"/>
        <w:ind w:firstLine="720"/>
        <w:jc w:val="both"/>
        <w:rPr>
          <w:rFonts w:cs="Times New Roman"/>
          <w:bCs/>
          <w:szCs w:val="28"/>
        </w:rPr>
      </w:pPr>
    </w:p>
    <w:p w14:paraId="32DC7F52" w14:textId="77777777" w:rsidR="00AC0227" w:rsidRPr="00E96817" w:rsidRDefault="00AC0227" w:rsidP="00AC0227">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1. Thống kê quy mô trường, lớp, học sinh năm học 2025–2026</w:t>
      </w:r>
    </w:p>
    <w:p w14:paraId="404D145C" w14:textId="25EAEB72" w:rsidR="00766186" w:rsidRPr="002C3AB1" w:rsidRDefault="00766186" w:rsidP="00EC502D">
      <w:pPr>
        <w:spacing w:after="0" w:line="320" w:lineRule="exact"/>
        <w:ind w:firstLine="720"/>
        <w:jc w:val="both"/>
        <w:rPr>
          <w:rFonts w:cs="Times New Roman"/>
          <w:bCs/>
          <w:szCs w:val="28"/>
        </w:rPr>
      </w:pPr>
      <w:r w:rsidRPr="002C3AB1">
        <w:rPr>
          <w:rFonts w:cs="Times New Roman"/>
          <w:bCs/>
          <w:szCs w:val="28"/>
          <w:lang w:val="vi-VN"/>
        </w:rPr>
        <w:t>Hiện tại, xã Lùng Phình có t</w:t>
      </w:r>
      <w:r w:rsidR="006A743A" w:rsidRPr="002C3AB1">
        <w:rPr>
          <w:rFonts w:cs="Times New Roman"/>
          <w:bCs/>
          <w:szCs w:val="28"/>
          <w:lang w:val="vi-VN"/>
        </w:rPr>
        <w:t>ổng số trườ</w:t>
      </w:r>
      <w:r w:rsidR="007C033C" w:rsidRPr="002C3AB1">
        <w:rPr>
          <w:rFonts w:cs="Times New Roman"/>
          <w:bCs/>
          <w:szCs w:val="28"/>
          <w:lang w:val="vi-VN"/>
        </w:rPr>
        <w:t>ng:</w:t>
      </w:r>
      <w:r w:rsidR="00EC502D">
        <w:rPr>
          <w:rFonts w:cs="Times New Roman"/>
          <w:bCs/>
          <w:szCs w:val="28"/>
        </w:rPr>
        <w:t xml:space="preserve"> </w:t>
      </w:r>
      <w:r w:rsidR="005E1173" w:rsidRPr="002C3AB1">
        <w:rPr>
          <w:rFonts w:cs="Times New Roman"/>
          <w:bCs/>
          <w:szCs w:val="28"/>
        </w:rPr>
        <w:t>9</w:t>
      </w:r>
      <w:r w:rsidRPr="002C3AB1">
        <w:rPr>
          <w:rFonts w:cs="Times New Roman"/>
          <w:bCs/>
          <w:szCs w:val="28"/>
          <w:lang w:val="vi-VN"/>
        </w:rPr>
        <w:t xml:space="preserve"> </w:t>
      </w:r>
      <w:r w:rsidR="006A743A" w:rsidRPr="002C3AB1">
        <w:rPr>
          <w:rFonts w:cs="Times New Roman"/>
          <w:bCs/>
          <w:szCs w:val="28"/>
          <w:lang w:val="vi-VN"/>
        </w:rPr>
        <w:t>trườ</w:t>
      </w:r>
      <w:r w:rsidR="00BC1E7E" w:rsidRPr="002C3AB1">
        <w:rPr>
          <w:rFonts w:cs="Times New Roman"/>
          <w:bCs/>
          <w:szCs w:val="28"/>
          <w:lang w:val="vi-VN"/>
        </w:rPr>
        <w:t>ng (</w:t>
      </w:r>
      <w:r w:rsidR="007C6A7F" w:rsidRPr="002C3AB1">
        <w:rPr>
          <w:rFonts w:cs="Times New Roman"/>
          <w:szCs w:val="28"/>
          <w:lang w:val="vi-VN"/>
        </w:rPr>
        <w:t>4</w:t>
      </w:r>
      <w:r w:rsidR="00BC1E7E" w:rsidRPr="002C3AB1">
        <w:rPr>
          <w:rFonts w:cs="Times New Roman"/>
          <w:szCs w:val="28"/>
          <w:lang w:val="vi-VN"/>
        </w:rPr>
        <w:t xml:space="preserve"> trường mầm non, </w:t>
      </w:r>
      <w:r w:rsidR="00E76ED0" w:rsidRPr="002C3AB1">
        <w:rPr>
          <w:rFonts w:cs="Times New Roman"/>
          <w:szCs w:val="28"/>
          <w:lang w:val="vi-VN"/>
        </w:rPr>
        <w:t>2</w:t>
      </w:r>
      <w:r w:rsidR="007C6A7F" w:rsidRPr="002C3AB1">
        <w:rPr>
          <w:rFonts w:cs="Times New Roman"/>
          <w:szCs w:val="28"/>
          <w:lang w:val="vi-VN"/>
        </w:rPr>
        <w:t xml:space="preserve"> </w:t>
      </w:r>
      <w:r w:rsidR="00BC1E7E" w:rsidRPr="002C3AB1">
        <w:rPr>
          <w:rFonts w:cs="Times New Roman"/>
          <w:szCs w:val="28"/>
          <w:lang w:val="vi-VN"/>
        </w:rPr>
        <w:t xml:space="preserve">trường tiểu học, </w:t>
      </w:r>
      <w:r w:rsidR="00E76ED0" w:rsidRPr="002C3AB1">
        <w:rPr>
          <w:rFonts w:cs="Times New Roman"/>
          <w:szCs w:val="28"/>
          <w:lang w:val="vi-VN"/>
        </w:rPr>
        <w:t>1</w:t>
      </w:r>
      <w:r w:rsidR="00BC1E7E" w:rsidRPr="002C3AB1">
        <w:rPr>
          <w:rFonts w:cs="Times New Roman"/>
          <w:szCs w:val="28"/>
          <w:lang w:val="vi-VN"/>
        </w:rPr>
        <w:t xml:space="preserve"> trường THCS, 0</w:t>
      </w:r>
      <w:r w:rsidR="00E76ED0" w:rsidRPr="002C3AB1">
        <w:rPr>
          <w:rFonts w:cs="Times New Roman"/>
          <w:szCs w:val="28"/>
          <w:lang w:val="vi-VN"/>
        </w:rPr>
        <w:t>2</w:t>
      </w:r>
      <w:r w:rsidR="00BC1E7E" w:rsidRPr="002C3AB1">
        <w:rPr>
          <w:rFonts w:cs="Times New Roman"/>
          <w:szCs w:val="28"/>
          <w:lang w:val="vi-VN"/>
        </w:rPr>
        <w:t xml:space="preserve"> trường liên cấp TH&amp;THCS</w:t>
      </w:r>
      <w:r w:rsidRPr="002C3AB1">
        <w:rPr>
          <w:rFonts w:cs="Times New Roman"/>
          <w:bCs/>
          <w:szCs w:val="28"/>
          <w:lang w:val="vi-VN"/>
        </w:rPr>
        <w:t xml:space="preserve">) </w:t>
      </w:r>
      <w:r w:rsidR="005E1173" w:rsidRPr="002C3AB1">
        <w:rPr>
          <w:rFonts w:cs="Times New Roman"/>
          <w:bCs/>
          <w:szCs w:val="28"/>
        </w:rPr>
        <w:t>.</w:t>
      </w:r>
    </w:p>
    <w:p w14:paraId="02CE2C39"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a) Giáo dục mầm non</w:t>
      </w:r>
    </w:p>
    <w:p w14:paraId="3A8338E9"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lastRenderedPageBreak/>
        <w:t>Toàn xã có 04 trường mầm non với 48 nhóm, lớp và 1.136 trẻ. Tỷ lệ huy động trẻ nhà trẻ đạt 41,2%, trẻ mẫu giáo đạt 100%. Chất lượng chăm sóc, giáo dục trẻ được duy trì, trong đó trẻ nhà trẻ đạt 98%, trẻ mẫu giáo đạt 99,2%.</w:t>
      </w:r>
    </w:p>
    <w:p w14:paraId="572B10F2"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Các cơ sở giáo dục mầm non quan tâm tổ chức ăn, chăm sóc, nuôi dưỡng trẻ; hiện có 1.013 trẻ được tổ chức ăn tại cơ sở giáo dục mầm non. Có 275 trẻ 5 tuổi được tổ chức học 2 buổi/ngày, góp phần nâng cao chất lượng chăm sóc, giáo dục và chuẩn bị các điều kiện cho trẻ vào lớp 1.</w:t>
      </w:r>
    </w:p>
    <w:p w14:paraId="2A35FDA4"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b) Giáo dục tiểu học</w:t>
      </w:r>
    </w:p>
    <w:p w14:paraId="74503B5D"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Toàn xã có 62 lớp với 1.393 học sinh. Công tác huy động học sinh ra lớp được quan tâm, tỷ lệ huy động trẻ 6 tuổi vào lớp 1 đạt 100% (192/192 học sinh).</w:t>
      </w:r>
    </w:p>
    <w:p w14:paraId="4502673B"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Các trường thực hiện tốt công tác giáo dục hòa nhập; hiện có 03 học sinh khuyết tật học hòa nhập, trong đó có 02 học sinh khuyết tật không đánh giá theo quy định.</w:t>
      </w:r>
    </w:p>
    <w:p w14:paraId="083F136F"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c) Giáo dục trung học cơ sở</w:t>
      </w:r>
    </w:p>
    <w:p w14:paraId="76D94A5C" w14:textId="77777777" w:rsidR="00FD2FB1" w:rsidRPr="00FD2FB1" w:rsidRDefault="00FD2FB1" w:rsidP="00FD2FB1">
      <w:pPr>
        <w:tabs>
          <w:tab w:val="left" w:pos="5387"/>
        </w:tabs>
        <w:spacing w:after="0" w:line="320" w:lineRule="exact"/>
        <w:ind w:firstLine="720"/>
        <w:jc w:val="both"/>
        <w:rPr>
          <w:rFonts w:cs="Times New Roman"/>
          <w:szCs w:val="28"/>
        </w:rPr>
      </w:pPr>
      <w:r w:rsidRPr="00FD2FB1">
        <w:rPr>
          <w:rFonts w:cs="Times New Roman"/>
          <w:szCs w:val="28"/>
        </w:rPr>
        <w:t>Toàn xã có 03 trường với 23 lớp và 723 học sinh, trong đó có 706 học sinh dân tộc thiểu số. Các trường duy trì nền nếp dạy và học, chú trọng nâng cao chất lượng giáo dục, tăng cường các giải pháp hỗ trợ học sinh có hoàn cảnh khó khăn và học sinh có nguy cơ bỏ học.</w:t>
      </w:r>
    </w:p>
    <w:p w14:paraId="35F74144" w14:textId="561AC5FA" w:rsidR="00766186" w:rsidRDefault="006A743A" w:rsidP="00E93556">
      <w:pPr>
        <w:tabs>
          <w:tab w:val="left" w:pos="5387"/>
        </w:tabs>
        <w:spacing w:after="0" w:line="320" w:lineRule="exact"/>
        <w:ind w:firstLine="720"/>
        <w:jc w:val="both"/>
        <w:rPr>
          <w:rFonts w:cs="Times New Roman"/>
          <w:bCs/>
          <w:szCs w:val="28"/>
        </w:rPr>
      </w:pPr>
      <w:r w:rsidRPr="002C3AB1">
        <w:rPr>
          <w:rFonts w:cs="Times New Roman"/>
          <w:szCs w:val="28"/>
          <w:lang w:val="vi-VN"/>
        </w:rPr>
        <w:t xml:space="preserve">Kết quả về sáp nhập trường, lớp: Lũy kế số thực hiện đến hết </w:t>
      </w:r>
      <w:r w:rsidR="00AB20E8" w:rsidRPr="002C3AB1">
        <w:rPr>
          <w:rFonts w:cs="Times New Roman"/>
          <w:szCs w:val="28"/>
          <w:lang w:val="vi-VN"/>
        </w:rPr>
        <w:t>15</w:t>
      </w:r>
      <w:r w:rsidR="000D7676" w:rsidRPr="002C3AB1">
        <w:rPr>
          <w:rFonts w:cs="Times New Roman"/>
          <w:szCs w:val="28"/>
          <w:lang w:val="vi-VN"/>
        </w:rPr>
        <w:t>/</w:t>
      </w:r>
      <w:r w:rsidR="00AB20E8" w:rsidRPr="002C3AB1">
        <w:rPr>
          <w:rFonts w:cs="Times New Roman"/>
          <w:szCs w:val="28"/>
          <w:lang w:val="vi-VN"/>
        </w:rPr>
        <w:t>7</w:t>
      </w:r>
      <w:r w:rsidRPr="002C3AB1">
        <w:rPr>
          <w:rFonts w:cs="Times New Roman"/>
          <w:szCs w:val="28"/>
          <w:lang w:val="vi-VN"/>
        </w:rPr>
        <w:t>/202</w:t>
      </w:r>
      <w:r w:rsidR="00AB20E8" w:rsidRPr="002C3AB1">
        <w:rPr>
          <w:rFonts w:cs="Times New Roman"/>
          <w:szCs w:val="28"/>
          <w:lang w:val="vi-VN"/>
        </w:rPr>
        <w:t>6</w:t>
      </w:r>
      <w:r w:rsidR="00BC1E7E" w:rsidRPr="002C3AB1">
        <w:rPr>
          <w:rFonts w:cs="Times New Roman"/>
          <w:szCs w:val="28"/>
          <w:lang w:val="vi-VN"/>
        </w:rPr>
        <w:t xml:space="preserve">, đã sáp nhập </w:t>
      </w:r>
      <w:r w:rsidR="00AB20E8" w:rsidRPr="002C3AB1">
        <w:rPr>
          <w:rFonts w:cs="Times New Roman"/>
          <w:szCs w:val="28"/>
          <w:lang w:val="vi-VN"/>
        </w:rPr>
        <w:t>02 trường (</w:t>
      </w:r>
      <w:r w:rsidR="00AB20E8" w:rsidRPr="002C3AB1">
        <w:rPr>
          <w:rFonts w:cs="Times New Roman"/>
          <w:i/>
          <w:iCs/>
          <w:szCs w:val="28"/>
          <w:lang w:val="vi-VN"/>
        </w:rPr>
        <w:t>Tiểu học Lùng Phình 1 và trường tiểu học Lùng Phình 2)</w:t>
      </w:r>
      <w:r w:rsidR="00AB20E8" w:rsidRPr="002C3AB1">
        <w:rPr>
          <w:rFonts w:cs="Times New Roman"/>
          <w:szCs w:val="28"/>
          <w:lang w:val="vi-VN"/>
        </w:rPr>
        <w:t xml:space="preserve"> thành 01 trường PTDT</w:t>
      </w:r>
      <w:r w:rsidR="00DD15A4" w:rsidRPr="002C3AB1">
        <w:rPr>
          <w:rFonts w:cs="Times New Roman"/>
          <w:szCs w:val="28"/>
          <w:lang w:val="vi-VN"/>
        </w:rPr>
        <w:t>BT</w:t>
      </w:r>
      <w:r w:rsidR="00AB20E8" w:rsidRPr="002C3AB1">
        <w:rPr>
          <w:rFonts w:cs="Times New Roman"/>
          <w:szCs w:val="28"/>
          <w:lang w:val="vi-VN"/>
        </w:rPr>
        <w:t xml:space="preserve"> tiểu học Lùng Phình</w:t>
      </w:r>
      <w:r w:rsidR="00DD15A4" w:rsidRPr="002C3AB1">
        <w:rPr>
          <w:rFonts w:cs="Times New Roman"/>
          <w:szCs w:val="28"/>
          <w:lang w:val="vi-VN"/>
        </w:rPr>
        <w:t>; sáp nhập 02 trường (</w:t>
      </w:r>
      <w:r w:rsidR="00DD15A4" w:rsidRPr="002C3AB1">
        <w:rPr>
          <w:rFonts w:cs="Times New Roman"/>
          <w:i/>
          <w:iCs/>
          <w:szCs w:val="28"/>
          <w:lang w:val="vi-VN"/>
        </w:rPr>
        <w:t>PTDTBT Tiểu học số 2 Lùng thẩn và trường PTBTBT THCS số 2 Lùng Thẩn)</w:t>
      </w:r>
      <w:r w:rsidR="00DD15A4" w:rsidRPr="002C3AB1">
        <w:rPr>
          <w:rFonts w:cs="Times New Roman"/>
          <w:szCs w:val="28"/>
          <w:lang w:val="vi-VN"/>
        </w:rPr>
        <w:t xml:space="preserve"> </w:t>
      </w:r>
      <w:r w:rsidRPr="002C3AB1">
        <w:rPr>
          <w:rFonts w:cs="Times New Roman"/>
          <w:szCs w:val="28"/>
          <w:lang w:val="vi-VN"/>
        </w:rPr>
        <w:t>trường</w:t>
      </w:r>
      <w:r w:rsidR="00993ED4" w:rsidRPr="002C3AB1">
        <w:rPr>
          <w:rFonts w:cs="Times New Roman"/>
          <w:szCs w:val="28"/>
          <w:lang w:val="vi-VN"/>
        </w:rPr>
        <w:t xml:space="preserve"> </w:t>
      </w:r>
      <w:r w:rsidR="008C00FE" w:rsidRPr="002C3AB1">
        <w:rPr>
          <w:rFonts w:cs="Times New Roman"/>
          <w:szCs w:val="28"/>
          <w:lang w:val="vi-VN"/>
        </w:rPr>
        <w:t>TH</w:t>
      </w:r>
      <w:r w:rsidR="00BC1E7E" w:rsidRPr="002C3AB1">
        <w:rPr>
          <w:rFonts w:cs="Times New Roman"/>
          <w:szCs w:val="28"/>
          <w:lang w:val="vi-VN"/>
        </w:rPr>
        <w:t>&amp;TH</w:t>
      </w:r>
      <w:r w:rsidR="00DD15A4" w:rsidRPr="002C3AB1">
        <w:rPr>
          <w:rFonts w:cs="Times New Roman"/>
          <w:szCs w:val="28"/>
          <w:lang w:val="vi-VN"/>
        </w:rPr>
        <w:t>CS</w:t>
      </w:r>
      <w:r w:rsidR="00192D8C" w:rsidRPr="002C3AB1">
        <w:rPr>
          <w:rFonts w:cs="Times New Roman"/>
          <w:szCs w:val="28"/>
          <w:lang w:val="vi-VN"/>
        </w:rPr>
        <w:t xml:space="preserve"> Lùng Thẩn </w:t>
      </w:r>
      <w:r w:rsidR="00BC1E7E" w:rsidRPr="002C3AB1">
        <w:rPr>
          <w:rFonts w:cs="Times New Roman"/>
          <w:szCs w:val="28"/>
          <w:lang w:val="vi-VN"/>
        </w:rPr>
        <w:t>giảm 0</w:t>
      </w:r>
      <w:r w:rsidR="00B27E92" w:rsidRPr="002C3AB1">
        <w:rPr>
          <w:rFonts w:cs="Times New Roman"/>
          <w:szCs w:val="28"/>
          <w:lang w:val="vi-VN"/>
        </w:rPr>
        <w:t>2</w:t>
      </w:r>
      <w:r w:rsidR="00BC1E7E" w:rsidRPr="002C3AB1">
        <w:rPr>
          <w:rFonts w:cs="Times New Roman"/>
          <w:szCs w:val="28"/>
          <w:lang w:val="vi-VN"/>
        </w:rPr>
        <w:t xml:space="preserve"> trường, đạt 100</w:t>
      </w:r>
      <w:r w:rsidRPr="002C3AB1">
        <w:rPr>
          <w:rFonts w:cs="Times New Roman"/>
          <w:szCs w:val="28"/>
          <w:lang w:val="vi-VN"/>
        </w:rPr>
        <w:t>% s</w:t>
      </w:r>
      <w:r w:rsidR="00BC1E7E" w:rsidRPr="002C3AB1">
        <w:rPr>
          <w:rFonts w:cs="Times New Roman"/>
          <w:szCs w:val="28"/>
          <w:lang w:val="vi-VN"/>
        </w:rPr>
        <w:t>o với mục tiêu; sáp nhập</w:t>
      </w:r>
      <w:r w:rsidR="00A82408" w:rsidRPr="002C3AB1">
        <w:rPr>
          <w:rFonts w:cs="Times New Roman"/>
          <w:szCs w:val="28"/>
          <w:lang w:val="vi-VN"/>
        </w:rPr>
        <w:t xml:space="preserve"> </w:t>
      </w:r>
      <w:r w:rsidR="00B419DA" w:rsidRPr="002C3AB1">
        <w:rPr>
          <w:rFonts w:cs="Times New Roman"/>
          <w:szCs w:val="28"/>
          <w:lang w:val="vi-VN"/>
        </w:rPr>
        <w:t>3</w:t>
      </w:r>
      <w:r w:rsidR="0041185A" w:rsidRPr="002C3AB1">
        <w:rPr>
          <w:rFonts w:cs="Times New Roman"/>
          <w:szCs w:val="28"/>
          <w:lang w:val="vi-VN"/>
        </w:rPr>
        <w:t xml:space="preserve"> điểm trường lẻ (</w:t>
      </w:r>
      <w:r w:rsidR="008F6733" w:rsidRPr="002C3AB1">
        <w:rPr>
          <w:rFonts w:cs="Times New Roman"/>
          <w:szCs w:val="28"/>
          <w:lang w:val="vi-VN"/>
        </w:rPr>
        <w:t>Tiểu học</w:t>
      </w:r>
      <w:r w:rsidR="0041185A" w:rsidRPr="002C3AB1">
        <w:rPr>
          <w:rFonts w:cs="Times New Roman"/>
          <w:szCs w:val="28"/>
          <w:lang w:val="vi-VN"/>
        </w:rPr>
        <w:t xml:space="preserve"> </w:t>
      </w:r>
      <w:r w:rsidR="00B419DA" w:rsidRPr="002C3AB1">
        <w:rPr>
          <w:rFonts w:cs="Times New Roman"/>
          <w:szCs w:val="28"/>
          <w:lang w:val="vi-VN"/>
        </w:rPr>
        <w:t>3</w:t>
      </w:r>
      <w:r w:rsidR="0041185A" w:rsidRPr="002C3AB1">
        <w:rPr>
          <w:rFonts w:cs="Times New Roman"/>
          <w:szCs w:val="28"/>
          <w:lang w:val="vi-VN"/>
        </w:rPr>
        <w:t xml:space="preserve"> điểm trường), đạt </w:t>
      </w:r>
      <w:r w:rsidR="008F6733" w:rsidRPr="002C3AB1">
        <w:rPr>
          <w:rFonts w:cs="Times New Roman"/>
          <w:szCs w:val="28"/>
          <w:lang w:val="vi-VN"/>
        </w:rPr>
        <w:t>6</w:t>
      </w:r>
      <w:r w:rsidR="0041185A" w:rsidRPr="002C3AB1">
        <w:rPr>
          <w:rFonts w:cs="Times New Roman"/>
          <w:szCs w:val="28"/>
          <w:lang w:val="vi-VN"/>
        </w:rPr>
        <w:t xml:space="preserve">0 </w:t>
      </w:r>
      <w:r w:rsidRPr="002C3AB1">
        <w:rPr>
          <w:rFonts w:cs="Times New Roman"/>
          <w:szCs w:val="28"/>
          <w:lang w:val="vi-VN"/>
        </w:rPr>
        <w:t xml:space="preserve">%  so với mục tiêu; </w:t>
      </w:r>
      <w:r w:rsidR="000D7676" w:rsidRPr="002C3AB1">
        <w:rPr>
          <w:rFonts w:cs="Times New Roman"/>
          <w:szCs w:val="28"/>
          <w:lang w:val="vi-VN"/>
        </w:rPr>
        <w:t xml:space="preserve">100% học sinh </w:t>
      </w:r>
      <w:r w:rsidR="00634D98" w:rsidRPr="002C3AB1">
        <w:rPr>
          <w:rFonts w:cs="Times New Roman"/>
          <w:szCs w:val="28"/>
          <w:lang w:val="vi-VN"/>
        </w:rPr>
        <w:t xml:space="preserve">của trường TH </w:t>
      </w:r>
      <w:r w:rsidR="004D01D0" w:rsidRPr="002C3AB1">
        <w:rPr>
          <w:rFonts w:cs="Times New Roman"/>
          <w:szCs w:val="28"/>
          <w:lang w:val="vi-VN"/>
        </w:rPr>
        <w:t>&amp; THCS Tả Van Chư</w:t>
      </w:r>
      <w:r w:rsidR="00634D98" w:rsidRPr="002C3AB1">
        <w:rPr>
          <w:rFonts w:cs="Times New Roman"/>
          <w:szCs w:val="28"/>
          <w:lang w:val="vi-VN"/>
        </w:rPr>
        <w:t xml:space="preserve"> </w:t>
      </w:r>
      <w:r w:rsidR="000D7676" w:rsidRPr="002C3AB1">
        <w:rPr>
          <w:rFonts w:cs="Times New Roman"/>
          <w:szCs w:val="28"/>
          <w:lang w:val="vi-VN"/>
        </w:rPr>
        <w:t xml:space="preserve">về học tại trường chính. </w:t>
      </w:r>
      <w:r w:rsidR="00766186" w:rsidRPr="002C3AB1">
        <w:rPr>
          <w:rFonts w:cs="Times New Roman"/>
          <w:szCs w:val="28"/>
          <w:lang w:val="vi-VN"/>
        </w:rPr>
        <w:t>Như vậy, s</w:t>
      </w:r>
      <w:r w:rsidR="00766186" w:rsidRPr="002C3AB1">
        <w:rPr>
          <w:rFonts w:cs="Times New Roman"/>
          <w:bCs/>
          <w:szCs w:val="28"/>
          <w:lang w:val="vi-VN"/>
        </w:rPr>
        <w:t>au khi sáp nhập đã giảm 0</w:t>
      </w:r>
      <w:r w:rsidR="00E84CE3" w:rsidRPr="002C3AB1">
        <w:rPr>
          <w:rFonts w:cs="Times New Roman"/>
          <w:bCs/>
          <w:szCs w:val="28"/>
          <w:lang w:val="vi-VN"/>
        </w:rPr>
        <w:t>2</w:t>
      </w:r>
      <w:r w:rsidR="00766186" w:rsidRPr="002C3AB1">
        <w:rPr>
          <w:rFonts w:cs="Times New Roman"/>
          <w:bCs/>
          <w:szCs w:val="28"/>
          <w:lang w:val="vi-VN"/>
        </w:rPr>
        <w:t xml:space="preserve"> trường TH</w:t>
      </w:r>
      <w:r w:rsidR="00E84CE3" w:rsidRPr="002C3AB1">
        <w:rPr>
          <w:rFonts w:cs="Times New Roman"/>
          <w:bCs/>
          <w:szCs w:val="28"/>
          <w:lang w:val="vi-VN"/>
        </w:rPr>
        <w:t xml:space="preserve"> và </w:t>
      </w:r>
      <w:r w:rsidR="00766186" w:rsidRPr="002C3AB1">
        <w:rPr>
          <w:rFonts w:cs="Times New Roman"/>
          <w:bCs/>
          <w:szCs w:val="28"/>
          <w:lang w:val="vi-VN"/>
        </w:rPr>
        <w:t>tăng 01 trường TH&amp;TH</w:t>
      </w:r>
      <w:r w:rsidR="00E84CE3" w:rsidRPr="002C3AB1">
        <w:rPr>
          <w:rFonts w:cs="Times New Roman"/>
          <w:bCs/>
          <w:szCs w:val="28"/>
          <w:lang w:val="vi-VN"/>
        </w:rPr>
        <w:t>CS</w:t>
      </w:r>
      <w:r w:rsidR="00766186" w:rsidRPr="002C3AB1">
        <w:rPr>
          <w:rFonts w:cs="Times New Roman"/>
          <w:bCs/>
          <w:szCs w:val="28"/>
          <w:lang w:val="vi-VN"/>
        </w:rPr>
        <w:t xml:space="preserve">. </w:t>
      </w:r>
    </w:p>
    <w:p w14:paraId="698F9FAC" w14:textId="4E4E2BDF" w:rsidR="006A743A" w:rsidRPr="002C3AB1" w:rsidRDefault="006A743A" w:rsidP="00E93556">
      <w:pPr>
        <w:pStyle w:val="NormalWeb"/>
        <w:spacing w:before="0" w:beforeAutospacing="0" w:after="0" w:afterAutospacing="0" w:line="320" w:lineRule="exact"/>
        <w:ind w:firstLine="720"/>
        <w:jc w:val="both"/>
        <w:rPr>
          <w:b/>
          <w:bCs/>
          <w:spacing w:val="-4"/>
          <w:sz w:val="28"/>
          <w:szCs w:val="28"/>
          <w:lang w:val="vi-VN"/>
        </w:rPr>
      </w:pPr>
      <w:r w:rsidRPr="002C3AB1">
        <w:rPr>
          <w:b/>
          <w:bCs/>
          <w:spacing w:val="-4"/>
          <w:sz w:val="28"/>
          <w:szCs w:val="28"/>
          <w:lang w:val="vi-VN"/>
        </w:rPr>
        <w:t>2. Biên chế đội ngũ CBQL, GV, NV</w:t>
      </w:r>
    </w:p>
    <w:p w14:paraId="45ED7EBF" w14:textId="7C70A523" w:rsidR="004A029B" w:rsidRDefault="008B25C7" w:rsidP="00E93556">
      <w:pPr>
        <w:widowControl w:val="0"/>
        <w:spacing w:after="0" w:line="320" w:lineRule="exact"/>
        <w:ind w:firstLine="567"/>
        <w:jc w:val="both"/>
        <w:rPr>
          <w:rFonts w:cs="Times New Roman"/>
          <w:spacing w:val="-4"/>
          <w:szCs w:val="28"/>
          <w:shd w:val="clear" w:color="auto" w:fill="FFFFFF"/>
        </w:rPr>
      </w:pPr>
      <w:r w:rsidRPr="002C3AB1">
        <w:rPr>
          <w:rFonts w:cs="Times New Roman"/>
          <w:bCs/>
          <w:iCs/>
          <w:spacing w:val="-4"/>
          <w:szCs w:val="28"/>
          <w:lang w:val="vi-VN"/>
        </w:rPr>
        <w:t xml:space="preserve">- Tăng cường xây dựng đội ngũ cán bộ quản lý, giáo viên một cách toàn diện, với mục tiêu xây dựng đội ngũ nhà giáo và cán bộ quản lý giáo dục được chuẩn hóa, đảm bảo chất lượng, đủ về số lượng, đồng bộ về cơ cấu, đặc biệt chú trọng nâng cao bản lĩnh chính trị, phẩm chất lối sống, lương tâm nghề nghiệp. </w:t>
      </w:r>
      <w:r w:rsidR="004A029B" w:rsidRPr="002C3AB1">
        <w:rPr>
          <w:rFonts w:cs="Times New Roman"/>
          <w:bCs/>
          <w:iCs/>
          <w:spacing w:val="-4"/>
          <w:szCs w:val="28"/>
          <w:lang w:val="vi-VN"/>
        </w:rPr>
        <w:t xml:space="preserve">Tổng số </w:t>
      </w:r>
      <w:r w:rsidR="00C9267D" w:rsidRPr="002C3AB1">
        <w:rPr>
          <w:rFonts w:cs="Times New Roman"/>
          <w:spacing w:val="-4"/>
          <w:szCs w:val="28"/>
          <w:shd w:val="clear" w:color="auto" w:fill="FFFFFF"/>
          <w:lang w:val="vi-VN"/>
        </w:rPr>
        <w:t>c</w:t>
      </w:r>
      <w:r w:rsidR="004A029B" w:rsidRPr="002C3AB1">
        <w:rPr>
          <w:rFonts w:cs="Times New Roman"/>
          <w:spacing w:val="-4"/>
          <w:szCs w:val="28"/>
          <w:shd w:val="clear" w:color="auto" w:fill="FFFFFF"/>
          <w:lang w:val="vi-VN"/>
        </w:rPr>
        <w:t xml:space="preserve">án bộ, giáo viên, nhân viên </w:t>
      </w:r>
      <w:r w:rsidR="00B423A3" w:rsidRPr="002C3AB1">
        <w:rPr>
          <w:rFonts w:cs="Times New Roman"/>
          <w:spacing w:val="-4"/>
          <w:szCs w:val="28"/>
          <w:shd w:val="clear" w:color="auto" w:fill="FFFFFF"/>
          <w:lang w:val="vi-VN"/>
        </w:rPr>
        <w:t xml:space="preserve">các trường </w:t>
      </w:r>
      <w:r w:rsidR="00861CB1" w:rsidRPr="002C3AB1">
        <w:rPr>
          <w:rFonts w:cs="Times New Roman"/>
          <w:spacing w:val="-4"/>
          <w:szCs w:val="28"/>
          <w:shd w:val="clear" w:color="auto" w:fill="FFFFFF"/>
          <w:lang w:val="vi-VN"/>
        </w:rPr>
        <w:t xml:space="preserve">trực thuộc xã </w:t>
      </w:r>
      <w:r w:rsidR="004A029B" w:rsidRPr="002C3AB1">
        <w:rPr>
          <w:rFonts w:cs="Times New Roman"/>
          <w:spacing w:val="-4"/>
          <w:szCs w:val="28"/>
          <w:shd w:val="clear" w:color="auto" w:fill="FFFFFF"/>
          <w:lang w:val="vi-VN"/>
        </w:rPr>
        <w:t xml:space="preserve">là </w:t>
      </w:r>
      <w:r w:rsidR="00487E77" w:rsidRPr="002C3AB1">
        <w:rPr>
          <w:rFonts w:cs="Times New Roman"/>
          <w:spacing w:val="-4"/>
          <w:szCs w:val="28"/>
          <w:shd w:val="clear" w:color="auto" w:fill="FFFFFF"/>
          <w:lang w:val="vi-VN"/>
        </w:rPr>
        <w:t>30</w:t>
      </w:r>
      <w:r w:rsidR="00887EF7">
        <w:rPr>
          <w:rFonts w:cs="Times New Roman"/>
          <w:spacing w:val="-4"/>
          <w:szCs w:val="28"/>
          <w:shd w:val="clear" w:color="auto" w:fill="FFFFFF"/>
        </w:rPr>
        <w:t>8</w:t>
      </w:r>
      <w:r w:rsidR="004A029B" w:rsidRPr="002C3AB1">
        <w:rPr>
          <w:rFonts w:cs="Times New Roman"/>
          <w:spacing w:val="-4"/>
          <w:szCs w:val="28"/>
          <w:shd w:val="clear" w:color="auto" w:fill="FFFFFF"/>
          <w:lang w:val="vi-VN"/>
        </w:rPr>
        <w:t xml:space="preserve"> trong đó: CBQL: </w:t>
      </w:r>
      <w:r w:rsidR="009429A7" w:rsidRPr="002C3AB1">
        <w:rPr>
          <w:rFonts w:cs="Times New Roman"/>
          <w:spacing w:val="-4"/>
          <w:szCs w:val="28"/>
          <w:shd w:val="clear" w:color="auto" w:fill="FFFFFF"/>
          <w:lang w:val="vi-VN"/>
        </w:rPr>
        <w:t>3</w:t>
      </w:r>
      <w:r w:rsidR="00887EF7">
        <w:rPr>
          <w:rFonts w:cs="Times New Roman"/>
          <w:spacing w:val="-4"/>
          <w:szCs w:val="28"/>
          <w:shd w:val="clear" w:color="auto" w:fill="FFFFFF"/>
        </w:rPr>
        <w:t>1</w:t>
      </w:r>
      <w:r w:rsidR="004A029B" w:rsidRPr="002C3AB1">
        <w:rPr>
          <w:rFonts w:cs="Times New Roman"/>
          <w:spacing w:val="-4"/>
          <w:szCs w:val="28"/>
          <w:shd w:val="clear" w:color="auto" w:fill="FFFFFF"/>
          <w:lang w:val="vi-VN"/>
        </w:rPr>
        <w:t xml:space="preserve">; giáo viên: </w:t>
      </w:r>
      <w:r w:rsidR="00487E77" w:rsidRPr="002C3AB1">
        <w:rPr>
          <w:rFonts w:cs="Times New Roman"/>
          <w:spacing w:val="-4"/>
          <w:szCs w:val="28"/>
          <w:shd w:val="clear" w:color="auto" w:fill="FFFFFF"/>
          <w:lang w:val="vi-VN"/>
        </w:rPr>
        <w:t>24</w:t>
      </w:r>
      <w:r w:rsidR="00887EF7">
        <w:rPr>
          <w:rFonts w:cs="Times New Roman"/>
          <w:spacing w:val="-4"/>
          <w:szCs w:val="28"/>
          <w:shd w:val="clear" w:color="auto" w:fill="FFFFFF"/>
        </w:rPr>
        <w:t>4</w:t>
      </w:r>
      <w:r w:rsidR="004A029B" w:rsidRPr="002C3AB1">
        <w:rPr>
          <w:rFonts w:cs="Times New Roman"/>
          <w:spacing w:val="-4"/>
          <w:szCs w:val="28"/>
          <w:shd w:val="clear" w:color="auto" w:fill="FFFFFF"/>
          <w:lang w:val="vi-VN"/>
        </w:rPr>
        <w:t xml:space="preserve">; nhân viên: </w:t>
      </w:r>
      <w:r w:rsidR="009429A7" w:rsidRPr="002C3AB1">
        <w:rPr>
          <w:rFonts w:cs="Times New Roman"/>
          <w:spacing w:val="-4"/>
          <w:szCs w:val="28"/>
          <w:shd w:val="clear" w:color="auto" w:fill="FFFFFF"/>
          <w:lang w:val="vi-VN"/>
        </w:rPr>
        <w:t>3</w:t>
      </w:r>
      <w:r w:rsidR="00887EF7">
        <w:rPr>
          <w:rFonts w:cs="Times New Roman"/>
          <w:spacing w:val="-4"/>
          <w:szCs w:val="28"/>
          <w:shd w:val="clear" w:color="auto" w:fill="FFFFFF"/>
        </w:rPr>
        <w:t>3</w:t>
      </w:r>
      <w:r w:rsidR="008B1D01" w:rsidRPr="002C3AB1">
        <w:rPr>
          <w:rFonts w:cs="Times New Roman"/>
          <w:spacing w:val="-4"/>
          <w:szCs w:val="28"/>
          <w:shd w:val="clear" w:color="auto" w:fill="FFFFFF"/>
          <w:lang w:val="vi-VN"/>
        </w:rPr>
        <w:t xml:space="preserve"> trong đó hợp đồng 111 là: </w:t>
      </w:r>
      <w:r w:rsidR="00887EF7">
        <w:rPr>
          <w:rFonts w:cs="Times New Roman"/>
          <w:spacing w:val="-4"/>
          <w:szCs w:val="28"/>
          <w:shd w:val="clear" w:color="auto" w:fill="FFFFFF"/>
        </w:rPr>
        <w:t>5</w:t>
      </w:r>
      <w:r w:rsidR="008B1D01" w:rsidRPr="002C3AB1">
        <w:rPr>
          <w:rFonts w:cs="Times New Roman"/>
          <w:spacing w:val="-4"/>
          <w:szCs w:val="28"/>
          <w:shd w:val="clear" w:color="auto" w:fill="FFFFFF"/>
          <w:lang w:val="vi-VN"/>
        </w:rPr>
        <w:t xml:space="preserve"> người </w:t>
      </w:r>
      <w:r w:rsidR="004A029B" w:rsidRPr="002C3AB1">
        <w:rPr>
          <w:rFonts w:cs="Times New Roman"/>
          <w:spacing w:val="-4"/>
          <w:szCs w:val="28"/>
          <w:shd w:val="clear" w:color="auto" w:fill="FFFFFF"/>
          <w:lang w:val="vi-VN"/>
        </w:rPr>
        <w:t xml:space="preserve">. Tỷ lệ </w:t>
      </w:r>
      <w:r w:rsidR="00487E77" w:rsidRPr="002C3AB1">
        <w:rPr>
          <w:rFonts w:cs="Times New Roman"/>
          <w:spacing w:val="-4"/>
          <w:szCs w:val="28"/>
          <w:shd w:val="clear" w:color="auto" w:fill="FFFFFF"/>
          <w:lang w:val="vi-VN"/>
        </w:rPr>
        <w:t xml:space="preserve">CBQL, </w:t>
      </w:r>
      <w:r w:rsidR="004A029B" w:rsidRPr="002C3AB1">
        <w:rPr>
          <w:rFonts w:cs="Times New Roman"/>
          <w:spacing w:val="-4"/>
          <w:szCs w:val="28"/>
          <w:shd w:val="clear" w:color="auto" w:fill="FFFFFF"/>
          <w:lang w:val="vi-VN"/>
        </w:rPr>
        <w:t xml:space="preserve">giáo viên đạt chuẩn và trên chuẩn trình độ </w:t>
      </w:r>
      <w:r w:rsidR="00487E77" w:rsidRPr="002C3AB1">
        <w:rPr>
          <w:rFonts w:cs="Times New Roman"/>
          <w:spacing w:val="-4"/>
          <w:szCs w:val="28"/>
          <w:shd w:val="clear" w:color="auto" w:fill="FFFFFF"/>
          <w:lang w:val="vi-VN"/>
        </w:rPr>
        <w:t>26</w:t>
      </w:r>
      <w:r w:rsidR="00B423A3" w:rsidRPr="002C3AB1">
        <w:rPr>
          <w:rFonts w:cs="Times New Roman"/>
          <w:spacing w:val="-4"/>
          <w:szCs w:val="28"/>
          <w:shd w:val="clear" w:color="auto" w:fill="FFFFFF"/>
          <w:lang w:val="vi-VN"/>
        </w:rPr>
        <w:t>5</w:t>
      </w:r>
      <w:r w:rsidR="004A029B" w:rsidRPr="002C3AB1">
        <w:rPr>
          <w:rFonts w:cs="Times New Roman"/>
          <w:spacing w:val="-4"/>
          <w:szCs w:val="28"/>
          <w:shd w:val="clear" w:color="auto" w:fill="FFFFFF"/>
          <w:lang w:val="vi-VN"/>
        </w:rPr>
        <w:t>/</w:t>
      </w:r>
      <w:r w:rsidR="00487E77" w:rsidRPr="002C3AB1">
        <w:rPr>
          <w:rFonts w:cs="Times New Roman"/>
          <w:spacing w:val="-4"/>
          <w:szCs w:val="28"/>
          <w:shd w:val="clear" w:color="auto" w:fill="FFFFFF"/>
          <w:lang w:val="vi-VN"/>
        </w:rPr>
        <w:t>27</w:t>
      </w:r>
      <w:r w:rsidR="00B423A3" w:rsidRPr="002C3AB1">
        <w:rPr>
          <w:rFonts w:cs="Times New Roman"/>
          <w:spacing w:val="-4"/>
          <w:szCs w:val="28"/>
          <w:shd w:val="clear" w:color="auto" w:fill="FFFFFF"/>
          <w:lang w:val="vi-VN"/>
        </w:rPr>
        <w:t>6</w:t>
      </w:r>
      <w:r w:rsidR="004A029B" w:rsidRPr="002C3AB1">
        <w:rPr>
          <w:rFonts w:cs="Times New Roman"/>
          <w:spacing w:val="-4"/>
          <w:szCs w:val="28"/>
          <w:shd w:val="clear" w:color="auto" w:fill="FFFFFF"/>
          <w:lang w:val="vi-VN"/>
        </w:rPr>
        <w:t xml:space="preserve"> đạ</w:t>
      </w:r>
      <w:r w:rsidR="00487E77" w:rsidRPr="002C3AB1">
        <w:rPr>
          <w:rFonts w:cs="Times New Roman"/>
          <w:spacing w:val="-4"/>
          <w:szCs w:val="28"/>
          <w:shd w:val="clear" w:color="auto" w:fill="FFFFFF"/>
          <w:lang w:val="vi-VN"/>
        </w:rPr>
        <w:t>t 96</w:t>
      </w:r>
      <w:r w:rsidR="004A029B" w:rsidRPr="002C3AB1">
        <w:rPr>
          <w:rFonts w:cs="Times New Roman"/>
          <w:spacing w:val="-4"/>
          <w:szCs w:val="28"/>
          <w:shd w:val="clear" w:color="auto" w:fill="FFFFFF"/>
          <w:lang w:val="vi-VN"/>
        </w:rPr>
        <w:t xml:space="preserve">% </w:t>
      </w:r>
      <w:r w:rsidR="00487E77" w:rsidRPr="002C3AB1">
        <w:rPr>
          <w:rFonts w:cs="Times New Roman"/>
          <w:spacing w:val="-4"/>
          <w:szCs w:val="28"/>
          <w:shd w:val="clear" w:color="auto" w:fill="FFFFFF"/>
          <w:lang w:val="vi-VN"/>
        </w:rPr>
        <w:t>(</w:t>
      </w:r>
      <w:r w:rsidR="004A029B" w:rsidRPr="002C3AB1">
        <w:rPr>
          <w:rFonts w:cs="Times New Roman"/>
          <w:spacing w:val="-4"/>
          <w:szCs w:val="28"/>
          <w:shd w:val="clear" w:color="auto" w:fill="FFFFFF"/>
          <w:lang w:val="vi-VN"/>
        </w:rPr>
        <w:t>trong đó trên chuẩ</w:t>
      </w:r>
      <w:r w:rsidR="00487E77" w:rsidRPr="002C3AB1">
        <w:rPr>
          <w:rFonts w:cs="Times New Roman"/>
          <w:spacing w:val="-4"/>
          <w:szCs w:val="28"/>
          <w:shd w:val="clear" w:color="auto" w:fill="FFFFFF"/>
          <w:lang w:val="vi-VN"/>
        </w:rPr>
        <w:t>n 60</w:t>
      </w:r>
      <w:r w:rsidR="004A029B" w:rsidRPr="002C3AB1">
        <w:rPr>
          <w:rFonts w:cs="Times New Roman"/>
          <w:spacing w:val="-4"/>
          <w:szCs w:val="28"/>
          <w:shd w:val="clear" w:color="auto" w:fill="FFFFFF"/>
          <w:lang w:val="vi-VN"/>
        </w:rPr>
        <w:t>/</w:t>
      </w:r>
      <w:r w:rsidR="00487E77" w:rsidRPr="002C3AB1">
        <w:rPr>
          <w:rFonts w:cs="Times New Roman"/>
          <w:spacing w:val="-4"/>
          <w:szCs w:val="28"/>
          <w:shd w:val="clear" w:color="auto" w:fill="FFFFFF"/>
          <w:lang w:val="vi-VN"/>
        </w:rPr>
        <w:t>27</w:t>
      </w:r>
      <w:r w:rsidR="005C2E81" w:rsidRPr="002C3AB1">
        <w:rPr>
          <w:rFonts w:cs="Times New Roman"/>
          <w:spacing w:val="-4"/>
          <w:szCs w:val="28"/>
          <w:shd w:val="clear" w:color="auto" w:fill="FFFFFF"/>
          <w:lang w:val="vi-VN"/>
        </w:rPr>
        <w:t>6</w:t>
      </w:r>
      <w:r w:rsidR="004A029B" w:rsidRPr="002C3AB1">
        <w:rPr>
          <w:rFonts w:cs="Times New Roman"/>
          <w:spacing w:val="-4"/>
          <w:szCs w:val="28"/>
          <w:shd w:val="clear" w:color="auto" w:fill="FFFFFF"/>
          <w:lang w:val="vi-VN"/>
        </w:rPr>
        <w:t xml:space="preserve"> đạt </w:t>
      </w:r>
      <w:r w:rsidR="00487E77" w:rsidRPr="002C3AB1">
        <w:rPr>
          <w:rFonts w:cs="Times New Roman"/>
          <w:spacing w:val="-4"/>
          <w:szCs w:val="28"/>
          <w:shd w:val="clear" w:color="auto" w:fill="FFFFFF"/>
          <w:lang w:val="vi-VN"/>
        </w:rPr>
        <w:t>21,8</w:t>
      </w:r>
      <w:r w:rsidR="004A029B" w:rsidRPr="002C3AB1">
        <w:rPr>
          <w:rFonts w:cs="Times New Roman"/>
          <w:spacing w:val="-4"/>
          <w:szCs w:val="28"/>
          <w:shd w:val="clear" w:color="auto" w:fill="FFFFFF"/>
          <w:lang w:val="vi-VN"/>
        </w:rPr>
        <w:t>%</w:t>
      </w:r>
      <w:r w:rsidR="00487E77" w:rsidRPr="002C3AB1">
        <w:rPr>
          <w:rFonts w:cs="Times New Roman"/>
          <w:spacing w:val="-4"/>
          <w:szCs w:val="28"/>
          <w:shd w:val="clear" w:color="auto" w:fill="FFFFFF"/>
          <w:lang w:val="vi-VN"/>
        </w:rPr>
        <w:t>)</w:t>
      </w:r>
      <w:r w:rsidR="004A029B" w:rsidRPr="002C3AB1">
        <w:rPr>
          <w:rFonts w:cs="Times New Roman"/>
          <w:spacing w:val="-4"/>
          <w:szCs w:val="28"/>
          <w:shd w:val="clear" w:color="auto" w:fill="FFFFFF"/>
          <w:lang w:val="vi-VN"/>
        </w:rPr>
        <w:t>. Chưa đạt chuẩn trình độ</w:t>
      </w:r>
      <w:r w:rsidR="00487E77" w:rsidRPr="002C3AB1">
        <w:rPr>
          <w:rFonts w:cs="Times New Roman"/>
          <w:spacing w:val="-4"/>
          <w:szCs w:val="28"/>
          <w:shd w:val="clear" w:color="auto" w:fill="FFFFFF"/>
          <w:lang w:val="vi-VN"/>
        </w:rPr>
        <w:t xml:space="preserve"> còn 8</w:t>
      </w:r>
      <w:r w:rsidR="004A029B" w:rsidRPr="002C3AB1">
        <w:rPr>
          <w:rFonts w:cs="Times New Roman"/>
          <w:spacing w:val="-4"/>
          <w:szCs w:val="28"/>
          <w:shd w:val="clear" w:color="auto" w:fill="FFFFFF"/>
          <w:lang w:val="vi-VN"/>
        </w:rPr>
        <w:t>/</w:t>
      </w:r>
      <w:r w:rsidR="00487E77" w:rsidRPr="002C3AB1">
        <w:rPr>
          <w:rFonts w:cs="Times New Roman"/>
          <w:spacing w:val="-4"/>
          <w:szCs w:val="28"/>
          <w:shd w:val="clear" w:color="auto" w:fill="FFFFFF"/>
          <w:lang w:val="vi-VN"/>
        </w:rPr>
        <w:t>27</w:t>
      </w:r>
      <w:r w:rsidR="005C2E81" w:rsidRPr="002C3AB1">
        <w:rPr>
          <w:rFonts w:cs="Times New Roman"/>
          <w:spacing w:val="-4"/>
          <w:szCs w:val="28"/>
          <w:shd w:val="clear" w:color="auto" w:fill="FFFFFF"/>
          <w:lang w:val="vi-VN"/>
        </w:rPr>
        <w:t>6</w:t>
      </w:r>
      <w:r w:rsidR="004A029B" w:rsidRPr="002C3AB1">
        <w:rPr>
          <w:rFonts w:cs="Times New Roman"/>
          <w:spacing w:val="-4"/>
          <w:szCs w:val="28"/>
          <w:shd w:val="clear" w:color="auto" w:fill="FFFFFF"/>
          <w:lang w:val="vi-VN"/>
        </w:rPr>
        <w:t xml:space="preserve"> còn </w:t>
      </w:r>
      <w:r w:rsidR="00487E77" w:rsidRPr="002C3AB1">
        <w:rPr>
          <w:rFonts w:cs="Times New Roman"/>
          <w:spacing w:val="-4"/>
          <w:szCs w:val="28"/>
          <w:shd w:val="clear" w:color="auto" w:fill="FFFFFF"/>
          <w:lang w:val="vi-VN"/>
        </w:rPr>
        <w:t>2,9</w:t>
      </w:r>
      <w:r w:rsidR="004A029B" w:rsidRPr="002C3AB1">
        <w:rPr>
          <w:rFonts w:cs="Times New Roman"/>
          <w:spacing w:val="-4"/>
          <w:szCs w:val="28"/>
          <w:shd w:val="clear" w:color="auto" w:fill="FFFFFF"/>
          <w:lang w:val="vi-VN"/>
        </w:rPr>
        <w:t>%. Số lượng biên chế đội ngũ chia theo cấp họ</w:t>
      </w:r>
      <w:r w:rsidR="007D0E42" w:rsidRPr="002C3AB1">
        <w:rPr>
          <w:rFonts w:cs="Times New Roman"/>
          <w:spacing w:val="-4"/>
          <w:szCs w:val="28"/>
          <w:shd w:val="clear" w:color="auto" w:fill="FFFFFF"/>
          <w:lang w:val="vi-VN"/>
        </w:rPr>
        <w:t>c: MN: 1</w:t>
      </w:r>
      <w:r w:rsidR="00A81762" w:rsidRPr="002C3AB1">
        <w:rPr>
          <w:rFonts w:cs="Times New Roman"/>
          <w:spacing w:val="-4"/>
          <w:szCs w:val="28"/>
          <w:shd w:val="clear" w:color="auto" w:fill="FFFFFF"/>
          <w:lang w:val="vi-VN"/>
        </w:rPr>
        <w:t>1</w:t>
      </w:r>
      <w:r w:rsidR="003521B0" w:rsidRPr="002C3AB1">
        <w:rPr>
          <w:rFonts w:cs="Times New Roman"/>
          <w:spacing w:val="-4"/>
          <w:szCs w:val="28"/>
          <w:shd w:val="clear" w:color="auto" w:fill="FFFFFF"/>
        </w:rPr>
        <w:t>3</w:t>
      </w:r>
      <w:r w:rsidR="007D0E42" w:rsidRPr="002C3AB1">
        <w:rPr>
          <w:rFonts w:cs="Times New Roman"/>
          <w:spacing w:val="-4"/>
          <w:szCs w:val="28"/>
          <w:shd w:val="clear" w:color="auto" w:fill="FFFFFF"/>
          <w:lang w:val="vi-VN"/>
        </w:rPr>
        <w:t>; TH: 1</w:t>
      </w:r>
      <w:r w:rsidR="00A81762" w:rsidRPr="002C3AB1">
        <w:rPr>
          <w:rFonts w:cs="Times New Roman"/>
          <w:spacing w:val="-4"/>
          <w:szCs w:val="28"/>
          <w:shd w:val="clear" w:color="auto" w:fill="FFFFFF"/>
          <w:lang w:val="vi-VN"/>
        </w:rPr>
        <w:t>2</w:t>
      </w:r>
      <w:r w:rsidR="00ED127B" w:rsidRPr="002C3AB1">
        <w:rPr>
          <w:rFonts w:cs="Times New Roman"/>
          <w:spacing w:val="-4"/>
          <w:szCs w:val="28"/>
          <w:shd w:val="clear" w:color="auto" w:fill="FFFFFF"/>
          <w:lang w:val="vi-VN"/>
        </w:rPr>
        <w:t>5</w:t>
      </w:r>
      <w:r w:rsidR="007D0E42" w:rsidRPr="002C3AB1">
        <w:rPr>
          <w:rFonts w:cs="Times New Roman"/>
          <w:spacing w:val="-4"/>
          <w:szCs w:val="28"/>
          <w:shd w:val="clear" w:color="auto" w:fill="FFFFFF"/>
          <w:lang w:val="vi-VN"/>
        </w:rPr>
        <w:t xml:space="preserve">; THCS: </w:t>
      </w:r>
      <w:r w:rsidR="00ED127B" w:rsidRPr="002C3AB1">
        <w:rPr>
          <w:rFonts w:cs="Times New Roman"/>
          <w:spacing w:val="-4"/>
          <w:szCs w:val="28"/>
          <w:shd w:val="clear" w:color="auto" w:fill="FFFFFF"/>
          <w:lang w:val="vi-VN"/>
        </w:rPr>
        <w:t>6</w:t>
      </w:r>
      <w:r w:rsidR="003521B0" w:rsidRPr="002C3AB1">
        <w:rPr>
          <w:rFonts w:cs="Times New Roman"/>
          <w:spacing w:val="-4"/>
          <w:szCs w:val="28"/>
          <w:shd w:val="clear" w:color="auto" w:fill="FFFFFF"/>
        </w:rPr>
        <w:t>4</w:t>
      </w:r>
      <w:r w:rsidR="004A029B" w:rsidRPr="002C3AB1">
        <w:rPr>
          <w:rFonts w:cs="Times New Roman"/>
          <w:spacing w:val="-4"/>
          <w:szCs w:val="28"/>
          <w:shd w:val="clear" w:color="auto" w:fill="FFFFFF"/>
          <w:lang w:val="vi-VN"/>
        </w:rPr>
        <w:t>. Đội ngũ được bố trí phù hợp với quy mô của các cơ sở giáo dục, cơ cấu bộ môn…</w:t>
      </w:r>
    </w:p>
    <w:p w14:paraId="1EB78BE8" w14:textId="64F7ACF4" w:rsidR="00880F68" w:rsidRPr="00880F68" w:rsidRDefault="00880F68" w:rsidP="00E93556">
      <w:pPr>
        <w:widowControl w:val="0"/>
        <w:spacing w:after="0" w:line="320" w:lineRule="exact"/>
        <w:ind w:firstLine="567"/>
        <w:jc w:val="both"/>
        <w:rPr>
          <w:rFonts w:cs="Times New Roman"/>
          <w:spacing w:val="-4"/>
          <w:szCs w:val="28"/>
          <w:shd w:val="clear" w:color="auto" w:fill="FFFFFF"/>
        </w:rPr>
      </w:pPr>
      <w:r>
        <w:rPr>
          <w:rFonts w:cs="Times New Roman"/>
          <w:spacing w:val="-4"/>
          <w:szCs w:val="28"/>
          <w:shd w:val="clear" w:color="auto" w:fill="FFFFFF"/>
        </w:rPr>
        <w:t>3. Về cơ sở vật chất</w:t>
      </w:r>
    </w:p>
    <w:p w14:paraId="05C1E2CC" w14:textId="77777777" w:rsidR="00880F68" w:rsidRPr="00880F68" w:rsidRDefault="00880F68" w:rsidP="00880F68">
      <w:pPr>
        <w:widowControl w:val="0"/>
        <w:spacing w:after="0" w:line="320" w:lineRule="exact"/>
        <w:ind w:firstLine="567"/>
        <w:jc w:val="both"/>
        <w:rPr>
          <w:rFonts w:cs="Times New Roman"/>
          <w:spacing w:val="-4"/>
          <w:szCs w:val="28"/>
          <w:shd w:val="clear" w:color="auto" w:fill="FFFFFF"/>
          <w:lang w:val="it-IT"/>
        </w:rPr>
      </w:pPr>
      <w:r w:rsidRPr="00880F68">
        <w:rPr>
          <w:rFonts w:cs="Times New Roman"/>
          <w:spacing w:val="-4"/>
          <w:szCs w:val="28"/>
          <w:shd w:val="clear" w:color="auto" w:fill="FFFFFF"/>
          <w:lang w:val="de-DE"/>
        </w:rPr>
        <w:t xml:space="preserve">- </w:t>
      </w:r>
      <w:r w:rsidRPr="00880F68">
        <w:rPr>
          <w:rFonts w:cs="Times New Roman"/>
          <w:spacing w:val="-4"/>
          <w:szCs w:val="28"/>
          <w:shd w:val="clear" w:color="auto" w:fill="FFFFFF"/>
          <w:lang w:val="nb-NO"/>
        </w:rPr>
        <w:t xml:space="preserve">Tính đến tháng 7/2026, toàn xã </w:t>
      </w:r>
      <w:r w:rsidRPr="00880F68">
        <w:rPr>
          <w:rFonts w:cs="Times New Roman"/>
          <w:bCs/>
          <w:spacing w:val="-4"/>
          <w:szCs w:val="28"/>
          <w:shd w:val="clear" w:color="auto" w:fill="FFFFFF"/>
          <w:lang w:val="vi-VN"/>
        </w:rPr>
        <w:t xml:space="preserve">có </w:t>
      </w:r>
      <w:r w:rsidRPr="00880F68">
        <w:rPr>
          <w:rFonts w:cs="Times New Roman"/>
          <w:bCs/>
          <w:spacing w:val="-4"/>
          <w:szCs w:val="28"/>
          <w:shd w:val="clear" w:color="auto" w:fill="FFFFFF"/>
          <w:lang w:val="nb-NO"/>
        </w:rPr>
        <w:t xml:space="preserve">133 </w:t>
      </w:r>
      <w:r w:rsidRPr="00880F68">
        <w:rPr>
          <w:rFonts w:cs="Times New Roman"/>
          <w:bCs/>
          <w:spacing w:val="-4"/>
          <w:szCs w:val="28"/>
          <w:shd w:val="clear" w:color="auto" w:fill="FFFFFF"/>
          <w:lang w:val="vi-VN"/>
        </w:rPr>
        <w:t>phòng</w:t>
      </w:r>
      <w:r w:rsidRPr="00880F68">
        <w:rPr>
          <w:rFonts w:cs="Times New Roman"/>
          <w:bCs/>
          <w:spacing w:val="-4"/>
          <w:szCs w:val="28"/>
          <w:shd w:val="clear" w:color="auto" w:fill="FFFFFF"/>
          <w:lang w:val="nb-NO"/>
        </w:rPr>
        <w:t xml:space="preserve"> học</w:t>
      </w:r>
      <w:r w:rsidRPr="00880F68">
        <w:rPr>
          <w:rFonts w:cs="Times New Roman"/>
          <w:bCs/>
          <w:spacing w:val="-4"/>
          <w:szCs w:val="28"/>
          <w:shd w:val="clear" w:color="auto" w:fill="FFFFFF"/>
          <w:lang w:val="vi-VN"/>
        </w:rPr>
        <w:t xml:space="preserve"> (kiên cố </w:t>
      </w:r>
      <w:r w:rsidRPr="00880F68">
        <w:rPr>
          <w:rFonts w:cs="Times New Roman"/>
          <w:bCs/>
          <w:spacing w:val="-4"/>
          <w:szCs w:val="28"/>
          <w:shd w:val="clear" w:color="auto" w:fill="FFFFFF"/>
          <w:lang w:val="nb-NO"/>
        </w:rPr>
        <w:t>133/133</w:t>
      </w:r>
      <w:r w:rsidRPr="00880F68">
        <w:rPr>
          <w:rFonts w:cs="Times New Roman"/>
          <w:bCs/>
          <w:spacing w:val="-4"/>
          <w:szCs w:val="28"/>
          <w:shd w:val="clear" w:color="auto" w:fill="FFFFFF"/>
          <w:lang w:val="vi-VN"/>
        </w:rPr>
        <w:t xml:space="preserve"> phòng</w:t>
      </w:r>
      <w:r w:rsidRPr="00880F68">
        <w:rPr>
          <w:rFonts w:cs="Times New Roman"/>
          <w:bCs/>
          <w:spacing w:val="-4"/>
          <w:szCs w:val="28"/>
          <w:shd w:val="clear" w:color="auto" w:fill="FFFFFF"/>
          <w:lang w:val="it-IT"/>
        </w:rPr>
        <w:t xml:space="preserve"> </w:t>
      </w:r>
      <w:r w:rsidRPr="00880F68">
        <w:rPr>
          <w:rFonts w:cs="Times New Roman"/>
          <w:bCs/>
          <w:spacing w:val="-4"/>
          <w:szCs w:val="28"/>
          <w:shd w:val="clear" w:color="auto" w:fill="FFFFFF"/>
          <w:lang w:val="vi-VN"/>
        </w:rPr>
        <w:t>đạt 100%</w:t>
      </w:r>
      <w:r w:rsidRPr="00880F68">
        <w:rPr>
          <w:rFonts w:cs="Times New Roman"/>
          <w:bCs/>
          <w:spacing w:val="-4"/>
          <w:szCs w:val="28"/>
          <w:shd w:val="clear" w:color="auto" w:fill="FFFFFF"/>
          <w:lang w:val="it-IT"/>
        </w:rPr>
        <w:t xml:space="preserve"> tuy nhiên một số phòng cũng đã xuống cấp do đã xây dựng lâu năm</w:t>
      </w:r>
      <w:r w:rsidRPr="00880F68">
        <w:rPr>
          <w:rFonts w:cs="Times New Roman"/>
          <w:bCs/>
          <w:spacing w:val="-4"/>
          <w:szCs w:val="28"/>
          <w:shd w:val="clear" w:color="auto" w:fill="FFFFFF"/>
          <w:lang w:val="vi-VN"/>
        </w:rPr>
        <w:t>)</w:t>
      </w:r>
      <w:r w:rsidRPr="00880F68">
        <w:rPr>
          <w:rFonts w:cs="Times New Roman"/>
          <w:spacing w:val="-4"/>
          <w:szCs w:val="28"/>
          <w:shd w:val="clear" w:color="auto" w:fill="FFFFFF"/>
          <w:lang w:val="es-BO"/>
        </w:rPr>
        <w:t>; phòng hỗ trợ học tập như: có 34 phòng học (kiên cố: 31 phòng bán kiên cố 3 Phòng) 34 phòng học bộ môn (phòng học ngoại ngữ, phòng học tin học, phòng học âm nhạc, phòng học Mỹ thuật, phòng KHTN 1, KHTN 2, Công Nghệ, Giáo dục thể chất); 30 phòng công vụ dành riêng cho cán bộ, giáo viên, nhân viên.</w:t>
      </w:r>
    </w:p>
    <w:p w14:paraId="7A266115" w14:textId="77777777" w:rsidR="00880F68" w:rsidRPr="00880F68" w:rsidRDefault="00880F68" w:rsidP="00880F68">
      <w:pPr>
        <w:widowControl w:val="0"/>
        <w:spacing w:after="0" w:line="320" w:lineRule="exact"/>
        <w:ind w:firstLine="567"/>
        <w:jc w:val="both"/>
        <w:rPr>
          <w:rFonts w:cs="Times New Roman"/>
          <w:spacing w:val="-4"/>
          <w:szCs w:val="28"/>
          <w:shd w:val="clear" w:color="auto" w:fill="FFFFFF"/>
          <w:lang w:val="es-BO"/>
        </w:rPr>
      </w:pPr>
      <w:r w:rsidRPr="00880F68">
        <w:rPr>
          <w:rFonts w:cs="Times New Roman"/>
          <w:spacing w:val="-4"/>
          <w:szCs w:val="28"/>
          <w:shd w:val="clear" w:color="auto" w:fill="FFFFFF"/>
          <w:lang w:val="es-BO"/>
        </w:rPr>
        <w:t xml:space="preserve">- Về trang thiết bị, đồ dùng dạy học: </w:t>
      </w:r>
      <w:r w:rsidRPr="00880F68">
        <w:rPr>
          <w:rFonts w:cs="Times New Roman"/>
          <w:spacing w:val="-4"/>
          <w:szCs w:val="28"/>
          <w:shd w:val="clear" w:color="auto" w:fill="FFFFFF"/>
          <w:lang w:val="it-IT"/>
        </w:rPr>
        <w:t xml:space="preserve">Công tác chuẩn bị sách giáo khoa cuối năm </w:t>
      </w:r>
      <w:r w:rsidRPr="00880F68">
        <w:rPr>
          <w:rFonts w:cs="Times New Roman"/>
          <w:spacing w:val="-4"/>
          <w:szCs w:val="28"/>
          <w:shd w:val="clear" w:color="auto" w:fill="FFFFFF"/>
          <w:lang w:val="it-IT"/>
        </w:rPr>
        <w:lastRenderedPageBreak/>
        <w:t>học các đơn vị đã rà soát, kiểm kê đang ký mua bổ sung và tận dụng sách các anh chị lớp trên tặng lại lớp dưới đảm bảo sử dụng và mỗi em có đủ một bộ sách giao khoa. Văn phòng phẩm các đơn vị phối hợp với phụ huynh thống nhất trên cơ sở nhu cầu học tập của các lớp để đăng ký với các nhà cung ứng đảm bảo đúng, đủ số lượng và chất lượng.</w:t>
      </w:r>
    </w:p>
    <w:p w14:paraId="2D674C94" w14:textId="77777777" w:rsidR="00880F68" w:rsidRPr="00880F68" w:rsidRDefault="00880F68" w:rsidP="00880F68">
      <w:pPr>
        <w:widowControl w:val="0"/>
        <w:spacing w:after="0" w:line="320" w:lineRule="exact"/>
        <w:ind w:firstLine="567"/>
        <w:jc w:val="both"/>
        <w:rPr>
          <w:rFonts w:cs="Times New Roman"/>
          <w:spacing w:val="-4"/>
          <w:szCs w:val="28"/>
          <w:shd w:val="clear" w:color="auto" w:fill="FFFFFF"/>
          <w:lang w:val="es-BO"/>
        </w:rPr>
      </w:pPr>
      <w:r w:rsidRPr="00880F68">
        <w:rPr>
          <w:rFonts w:cs="Times New Roman"/>
          <w:spacing w:val="-4"/>
          <w:szCs w:val="28"/>
          <w:shd w:val="clear" w:color="auto" w:fill="FFFFFF"/>
          <w:lang w:val="es-BO"/>
        </w:rPr>
        <w:t>- Về CSVC có 78 phòng ở bán trú, 7 nhà bếp, 7 nhà ăn; Các đồ dùng trang thiết bị phục vụ cho công tác bán trú đầy đủ.</w:t>
      </w:r>
    </w:p>
    <w:p w14:paraId="4DD37006" w14:textId="4E600CB2" w:rsidR="00887EF7" w:rsidRPr="002C3AB1" w:rsidRDefault="00887EF7" w:rsidP="00887EF7">
      <w:pPr>
        <w:pStyle w:val="NormalWeb"/>
        <w:spacing w:before="0" w:beforeAutospacing="0" w:after="0" w:afterAutospacing="0" w:line="320" w:lineRule="exact"/>
        <w:jc w:val="center"/>
        <w:rPr>
          <w:i/>
          <w:iCs/>
          <w:spacing w:val="-2"/>
          <w:sz w:val="28"/>
          <w:szCs w:val="28"/>
          <w:lang w:val="de-DE"/>
        </w:rPr>
      </w:pPr>
      <w:r w:rsidRPr="002C3AB1">
        <w:rPr>
          <w:i/>
          <w:iCs/>
          <w:spacing w:val="-2"/>
          <w:sz w:val="28"/>
          <w:szCs w:val="28"/>
          <w:lang w:val="de-DE"/>
        </w:rPr>
        <w:t>(Kèm theo biểu 01</w:t>
      </w:r>
      <w:r w:rsidR="00AB397C">
        <w:rPr>
          <w:i/>
          <w:iCs/>
          <w:spacing w:val="-2"/>
          <w:sz w:val="28"/>
          <w:szCs w:val="28"/>
          <w:lang w:val="de-DE"/>
        </w:rPr>
        <w:t xml:space="preserve"> kèm theo</w:t>
      </w:r>
      <w:r w:rsidRPr="002C3AB1">
        <w:rPr>
          <w:i/>
          <w:iCs/>
          <w:spacing w:val="-2"/>
          <w:sz w:val="28"/>
          <w:szCs w:val="28"/>
          <w:lang w:val="de-DE"/>
        </w:rPr>
        <w:t>)</w:t>
      </w:r>
    </w:p>
    <w:p w14:paraId="0A2879C0" w14:textId="77777777" w:rsidR="00887EF7" w:rsidRPr="00880F68" w:rsidRDefault="00887EF7" w:rsidP="00880F68">
      <w:pPr>
        <w:widowControl w:val="0"/>
        <w:spacing w:after="0" w:line="320" w:lineRule="exact"/>
        <w:ind w:firstLine="567"/>
        <w:jc w:val="both"/>
        <w:rPr>
          <w:rFonts w:cs="Times New Roman"/>
          <w:spacing w:val="-4"/>
          <w:szCs w:val="28"/>
          <w:shd w:val="clear" w:color="auto" w:fill="FFFFFF"/>
          <w:lang w:val="es-BO"/>
        </w:rPr>
      </w:pPr>
    </w:p>
    <w:p w14:paraId="1AB05887" w14:textId="77777777" w:rsidR="0032511D" w:rsidRDefault="0032511D" w:rsidP="0032511D">
      <w:pPr>
        <w:widowControl w:val="0"/>
        <w:spacing w:after="0" w:line="240" w:lineRule="auto"/>
        <w:jc w:val="center"/>
        <w:outlineLvl w:val="1"/>
        <w:rPr>
          <w:rFonts w:eastAsia="Times New Roman" w:cs="Times New Roman"/>
          <w:b/>
          <w:bCs/>
          <w:szCs w:val="28"/>
        </w:rPr>
      </w:pPr>
      <w:r>
        <w:rPr>
          <w:rFonts w:eastAsia="Times New Roman" w:cs="Times New Roman"/>
          <w:b/>
          <w:bCs/>
          <w:szCs w:val="28"/>
        </w:rPr>
        <w:t>Phần thứ tư</w:t>
      </w:r>
    </w:p>
    <w:p w14:paraId="7A40E29F" w14:textId="77777777" w:rsidR="0032511D" w:rsidRDefault="0032511D" w:rsidP="0032511D">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NỘI DUNG ĐỀ ÁN SÁP NHẬP TRƯỜNG HỌC</w:t>
      </w:r>
    </w:p>
    <w:p w14:paraId="2642D4B7" w14:textId="77777777" w:rsidR="0032511D" w:rsidRPr="00E96817" w:rsidRDefault="0032511D" w:rsidP="0032511D">
      <w:pPr>
        <w:widowControl w:val="0"/>
        <w:spacing w:after="0" w:line="240" w:lineRule="auto"/>
        <w:ind w:firstLine="720"/>
        <w:jc w:val="both"/>
        <w:outlineLvl w:val="1"/>
        <w:rPr>
          <w:rFonts w:eastAsia="Times New Roman" w:cs="Times New Roman"/>
          <w:b/>
          <w:bCs/>
          <w:szCs w:val="28"/>
        </w:rPr>
      </w:pPr>
    </w:p>
    <w:p w14:paraId="6CE73A22" w14:textId="77777777" w:rsidR="0032511D" w:rsidRPr="00E96817" w:rsidRDefault="0032511D" w:rsidP="0032511D">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1. Quan điểm chỉ đạo</w:t>
      </w:r>
    </w:p>
    <w:p w14:paraId="7DAE1964" w14:textId="77777777"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szCs w:val="28"/>
        </w:rPr>
        <w:t>Bám sát Nghị quyết 71-NQ/TW, Kết luận 221-KL/TW và chỉ đạo của Thủ tướng Chính phủ tại Văn bản 777/TTg-TCCV, 814/TTg-TCCV.</w:t>
      </w:r>
    </w:p>
    <w:p w14:paraId="1B111907" w14:textId="77777777"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szCs w:val="28"/>
        </w:rPr>
        <w:t>Bảo đảm quyền lợi học tập tốt nhất cho học sinh, đặc biệt là con em đồng bào dân tộc thiểu số. Tuyệt đối không để xảy ra tình trạng học sinh phải bỏ học do khoảng cách địa lý hay chi phí phát sinh sau sáp nhập.</w:t>
      </w:r>
    </w:p>
    <w:p w14:paraId="79F9D338" w14:textId="77777777"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szCs w:val="28"/>
        </w:rPr>
        <w:t>Việc tổ chức lại trường học phải gắn với đổi mới quản trị nhà trường, nâng cao chất lượng dạy học, cơ cấu lại đội ngũ và tối ưu hóa sử dụng tài sản công.</w:t>
      </w:r>
    </w:p>
    <w:p w14:paraId="0028F599" w14:textId="77777777"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szCs w:val="28"/>
        </w:rPr>
        <w:t>Tuyệt đối không sáp nhập trường mầm non với trường phổ thông; bảo đảm mỗi đơn vị hành chính cấp xã có ít nhất 01 trường mầm non và 01 trường phổ thông.</w:t>
      </w:r>
    </w:p>
    <w:p w14:paraId="2C7F097C" w14:textId="77777777" w:rsidR="0032511D" w:rsidRPr="00E96817" w:rsidRDefault="0032511D" w:rsidP="0032511D">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2. Mục tiêu</w:t>
      </w:r>
    </w:p>
    <w:p w14:paraId="209BA726" w14:textId="35CED784" w:rsidR="0032511D" w:rsidRPr="00E96817" w:rsidRDefault="0032511D" w:rsidP="0032511D">
      <w:pPr>
        <w:widowControl w:val="0"/>
        <w:spacing w:after="0" w:line="240" w:lineRule="auto"/>
        <w:ind w:firstLine="720"/>
        <w:jc w:val="both"/>
        <w:outlineLvl w:val="3"/>
        <w:rPr>
          <w:rFonts w:eastAsia="Times New Roman" w:cs="Times New Roman"/>
          <w:szCs w:val="28"/>
        </w:rPr>
      </w:pPr>
      <w:r w:rsidRPr="00E96817">
        <w:rPr>
          <w:rFonts w:eastAsia="Times New Roman" w:cs="Times New Roman"/>
          <w:b/>
          <w:bCs/>
          <w:szCs w:val="28"/>
        </w:rPr>
        <w:t>a) Mục tiêu chung:</w:t>
      </w:r>
      <w:r>
        <w:rPr>
          <w:rFonts w:eastAsia="Times New Roman" w:cs="Times New Roman"/>
          <w:b/>
          <w:bCs/>
          <w:szCs w:val="28"/>
        </w:rPr>
        <w:t xml:space="preserve"> </w:t>
      </w:r>
      <w:r w:rsidRPr="00E96817">
        <w:rPr>
          <w:rFonts w:eastAsia="Times New Roman" w:cs="Times New Roman"/>
          <w:szCs w:val="28"/>
        </w:rPr>
        <w:t xml:space="preserve">Sắp xếp, tái cấu trúc mạng lưới cơ sở giáo dục mầm non, phổ thông trên địa bàn xã </w:t>
      </w:r>
      <w:r>
        <w:rPr>
          <w:rFonts w:eastAsia="Times New Roman" w:cs="Times New Roman"/>
          <w:szCs w:val="28"/>
        </w:rPr>
        <w:t xml:space="preserve">Lùng Phình </w:t>
      </w:r>
      <w:r w:rsidRPr="00E96817">
        <w:rPr>
          <w:rFonts w:eastAsia="Times New Roman" w:cs="Times New Roman"/>
          <w:szCs w:val="28"/>
        </w:rPr>
        <w:t>nhằm tinh gọn bộ máy quản lý, giảm</w:t>
      </w:r>
      <w:r>
        <w:rPr>
          <w:rFonts w:eastAsia="Times New Roman" w:cs="Times New Roman"/>
          <w:szCs w:val="28"/>
        </w:rPr>
        <w:t xml:space="preserve"> trên</w:t>
      </w:r>
      <w:r w:rsidRPr="00E96817">
        <w:rPr>
          <w:rFonts w:eastAsia="Times New Roman" w:cs="Times New Roman"/>
          <w:szCs w:val="28"/>
        </w:rPr>
        <w:t xml:space="preserve"> 60% số đầu mối trường học so với thời điểm 01/7/2025; nâng cao năng lực quản trị nhà trường; sử dụng hiệu quả nguồn lực đầu tư, cơ sở vật chất và đội ngũ nhà giáo; nâng cao chất lượng giáo dục toàn diện, đáp ứng yêu cầu đổi mới giáo dục trong mô hình chính quyền địa phương 02 cấp.</w:t>
      </w:r>
    </w:p>
    <w:p w14:paraId="0E683320" w14:textId="77777777" w:rsidR="0032511D" w:rsidRPr="00E96817" w:rsidRDefault="0032511D" w:rsidP="0032511D">
      <w:pPr>
        <w:widowControl w:val="0"/>
        <w:spacing w:after="0" w:line="240" w:lineRule="auto"/>
        <w:ind w:firstLine="720"/>
        <w:jc w:val="both"/>
        <w:outlineLvl w:val="3"/>
        <w:rPr>
          <w:rFonts w:eastAsia="Times New Roman" w:cs="Times New Roman"/>
          <w:b/>
          <w:bCs/>
          <w:szCs w:val="28"/>
        </w:rPr>
      </w:pPr>
      <w:r w:rsidRPr="00E96817">
        <w:rPr>
          <w:rFonts w:eastAsia="Times New Roman" w:cs="Times New Roman"/>
          <w:b/>
          <w:bCs/>
          <w:szCs w:val="28"/>
        </w:rPr>
        <w:t>b) Mục tiêu cụ thể:</w:t>
      </w:r>
    </w:p>
    <w:p w14:paraId="4E7E0FB1" w14:textId="58D38351"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szCs w:val="28"/>
        </w:rPr>
        <w:t xml:space="preserve">Hoàn thành sáp nhập trước ngày 30/8/2026. Giảm từ </w:t>
      </w:r>
      <w:r w:rsidRPr="0043663A">
        <w:rPr>
          <w:rFonts w:eastAsia="Times New Roman" w:cs="Times New Roman"/>
          <w:bCs/>
          <w:szCs w:val="28"/>
        </w:rPr>
        <w:t>0</w:t>
      </w:r>
      <w:r w:rsidR="00BC5649">
        <w:rPr>
          <w:rFonts w:eastAsia="Times New Roman" w:cs="Times New Roman"/>
          <w:bCs/>
          <w:szCs w:val="28"/>
        </w:rPr>
        <w:t>9</w:t>
      </w:r>
      <w:r w:rsidRPr="0043663A">
        <w:rPr>
          <w:rFonts w:eastAsia="Times New Roman" w:cs="Times New Roman"/>
          <w:bCs/>
          <w:szCs w:val="28"/>
        </w:rPr>
        <w:t xml:space="preserve"> đơn vị trường học xuống còn 0</w:t>
      </w:r>
      <w:r w:rsidR="00BC5649">
        <w:rPr>
          <w:rFonts w:eastAsia="Times New Roman" w:cs="Times New Roman"/>
          <w:bCs/>
          <w:szCs w:val="28"/>
        </w:rPr>
        <w:t>4</w:t>
      </w:r>
      <w:r w:rsidRPr="0043663A">
        <w:rPr>
          <w:rFonts w:eastAsia="Times New Roman" w:cs="Times New Roman"/>
          <w:bCs/>
          <w:szCs w:val="28"/>
        </w:rPr>
        <w:t xml:space="preserve"> đơn vị trường học</w:t>
      </w:r>
      <w:r w:rsidRPr="0043663A">
        <w:rPr>
          <w:rFonts w:eastAsia="Times New Roman" w:cs="Times New Roman"/>
          <w:szCs w:val="28"/>
        </w:rPr>
        <w:t xml:space="preserve"> (giảm 0</w:t>
      </w:r>
      <w:r w:rsidR="00BC5649">
        <w:rPr>
          <w:rFonts w:eastAsia="Times New Roman" w:cs="Times New Roman"/>
          <w:szCs w:val="28"/>
        </w:rPr>
        <w:t>5</w:t>
      </w:r>
      <w:r w:rsidRPr="0043663A">
        <w:rPr>
          <w:rFonts w:eastAsia="Times New Roman" w:cs="Times New Roman"/>
          <w:szCs w:val="28"/>
        </w:rPr>
        <w:t xml:space="preserve"> đơn vị, tương ứng giảm </w:t>
      </w:r>
      <w:r w:rsidR="00BC5649">
        <w:rPr>
          <w:rFonts w:eastAsia="Times New Roman" w:cs="Times New Roman"/>
          <w:bCs/>
          <w:szCs w:val="28"/>
        </w:rPr>
        <w:t>55</w:t>
      </w:r>
      <w:r w:rsidRPr="0043663A">
        <w:rPr>
          <w:rFonts w:eastAsia="Times New Roman" w:cs="Times New Roman"/>
          <w:bCs/>
          <w:szCs w:val="28"/>
        </w:rPr>
        <w:t>% số đầu mối</w:t>
      </w:r>
      <w:r w:rsidRPr="0043663A">
        <w:rPr>
          <w:rFonts w:eastAsia="Times New Roman" w:cs="Times New Roman"/>
          <w:szCs w:val="28"/>
        </w:rPr>
        <w:t>).</w:t>
      </w:r>
    </w:p>
    <w:p w14:paraId="552CD490" w14:textId="7749938B" w:rsidR="0032511D" w:rsidRPr="00E96817" w:rsidRDefault="0032511D" w:rsidP="0032511D">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E96817">
        <w:rPr>
          <w:rFonts w:eastAsia="Times New Roman" w:cs="Times New Roman"/>
          <w:szCs w:val="28"/>
        </w:rPr>
        <w:t>Cấp Mầm non: Giảm từ 0</w:t>
      </w:r>
      <w:r w:rsidR="00BC5649">
        <w:rPr>
          <w:rFonts w:eastAsia="Times New Roman" w:cs="Times New Roman"/>
          <w:szCs w:val="28"/>
        </w:rPr>
        <w:t>4</w:t>
      </w:r>
      <w:r w:rsidRPr="00E96817">
        <w:rPr>
          <w:rFonts w:eastAsia="Times New Roman" w:cs="Times New Roman"/>
          <w:szCs w:val="28"/>
        </w:rPr>
        <w:t xml:space="preserve"> trường xuống còn </w:t>
      </w:r>
      <w:r w:rsidRPr="0043663A">
        <w:rPr>
          <w:rFonts w:eastAsia="Times New Roman" w:cs="Times New Roman"/>
          <w:bCs/>
          <w:szCs w:val="28"/>
        </w:rPr>
        <w:t>0</w:t>
      </w:r>
      <w:r w:rsidR="00BC5649">
        <w:rPr>
          <w:rFonts w:eastAsia="Times New Roman" w:cs="Times New Roman"/>
          <w:bCs/>
          <w:szCs w:val="28"/>
        </w:rPr>
        <w:t>2</w:t>
      </w:r>
      <w:r w:rsidRPr="0043663A">
        <w:rPr>
          <w:rFonts w:eastAsia="Times New Roman" w:cs="Times New Roman"/>
          <w:bCs/>
          <w:szCs w:val="28"/>
        </w:rPr>
        <w:t xml:space="preserve"> trường Mầm non</w:t>
      </w:r>
      <w:r w:rsidRPr="00E96817">
        <w:rPr>
          <w:rFonts w:eastAsia="Times New Roman" w:cs="Times New Roman"/>
          <w:szCs w:val="28"/>
        </w:rPr>
        <w:t>.</w:t>
      </w:r>
    </w:p>
    <w:p w14:paraId="216EE836" w14:textId="212997F7" w:rsidR="00BC5649" w:rsidRDefault="0032511D" w:rsidP="0032511D">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00BC5649">
        <w:rPr>
          <w:rFonts w:eastAsia="Times New Roman" w:cs="Times New Roman"/>
          <w:szCs w:val="28"/>
        </w:rPr>
        <w:t>Cấp Tiểu học: Giảm 02 trường sắp nhập vào cấp TH&amp;THCS</w:t>
      </w:r>
    </w:p>
    <w:p w14:paraId="33E37B4B" w14:textId="5792467D" w:rsidR="0032511D" w:rsidRPr="00E96817" w:rsidRDefault="00BC5649" w:rsidP="0032511D">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0032511D" w:rsidRPr="00E96817">
        <w:rPr>
          <w:rFonts w:eastAsia="Times New Roman" w:cs="Times New Roman"/>
          <w:szCs w:val="28"/>
        </w:rPr>
        <w:t xml:space="preserve">Cấp Phổ thông: </w:t>
      </w:r>
      <w:r>
        <w:rPr>
          <w:rFonts w:eastAsia="Times New Roman" w:cs="Times New Roman"/>
          <w:szCs w:val="28"/>
        </w:rPr>
        <w:t>Giảm 01</w:t>
      </w:r>
      <w:r w:rsidR="0032511D" w:rsidRPr="00E96817">
        <w:rPr>
          <w:rFonts w:eastAsia="Times New Roman" w:cs="Times New Roman"/>
          <w:szCs w:val="28"/>
        </w:rPr>
        <w:t xml:space="preserve"> trường</w:t>
      </w:r>
      <w:r>
        <w:rPr>
          <w:rFonts w:eastAsia="Times New Roman" w:cs="Times New Roman"/>
          <w:szCs w:val="28"/>
        </w:rPr>
        <w:t xml:space="preserve"> THCS sáp nhập vào</w:t>
      </w:r>
      <w:r w:rsidR="0032511D" w:rsidRPr="00E96817">
        <w:rPr>
          <w:rFonts w:eastAsia="Times New Roman" w:cs="Times New Roman"/>
          <w:szCs w:val="28"/>
        </w:rPr>
        <w:t xml:space="preserve"> liên cấp TH&amp;THCS.</w:t>
      </w:r>
    </w:p>
    <w:p w14:paraId="38FDC410" w14:textId="0814D0CB"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bCs/>
          <w:szCs w:val="28"/>
        </w:rPr>
        <w:t>Đội ngũ cán bộ quản lý:</w:t>
      </w:r>
      <w:r w:rsidRPr="0043663A">
        <w:rPr>
          <w:rFonts w:eastAsia="Times New Roman" w:cs="Times New Roman"/>
          <w:szCs w:val="28"/>
        </w:rPr>
        <w:t xml:space="preserve"> Giảm </w:t>
      </w:r>
      <w:r w:rsidRPr="0043663A">
        <w:rPr>
          <w:rFonts w:eastAsia="Times New Roman" w:cs="Times New Roman"/>
          <w:bCs/>
          <w:szCs w:val="28"/>
        </w:rPr>
        <w:t>0</w:t>
      </w:r>
      <w:r w:rsidR="00BC5649">
        <w:rPr>
          <w:rFonts w:eastAsia="Times New Roman" w:cs="Times New Roman"/>
          <w:bCs/>
          <w:szCs w:val="28"/>
        </w:rPr>
        <w:t>5</w:t>
      </w:r>
      <w:r w:rsidRPr="0043663A">
        <w:rPr>
          <w:rFonts w:eastAsia="Times New Roman" w:cs="Times New Roman"/>
          <w:bCs/>
          <w:szCs w:val="28"/>
        </w:rPr>
        <w:t xml:space="preserve"> Hiệu trưởng</w:t>
      </w:r>
      <w:r w:rsidRPr="0043663A">
        <w:rPr>
          <w:rFonts w:eastAsia="Times New Roman" w:cs="Times New Roman"/>
          <w:szCs w:val="28"/>
        </w:rPr>
        <w:t xml:space="preserve"> (chuyển sang làm Phó Hiệu trưởng hoặc điều động) và cơ cấu lại đội ngũ Phó Hiệu trưởng dôi dư theo chỉ đạo của UBND tỉnh.</w:t>
      </w:r>
    </w:p>
    <w:p w14:paraId="7A576F27" w14:textId="77777777"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bCs/>
          <w:szCs w:val="28"/>
        </w:rPr>
        <w:t>Cơ cấu vị trí việc làm:</w:t>
      </w:r>
      <w:r w:rsidRPr="0043663A">
        <w:rPr>
          <w:rFonts w:eastAsia="Times New Roman" w:cs="Times New Roman"/>
          <w:szCs w:val="28"/>
        </w:rPr>
        <w:t xml:space="preserve"> Tăng tỷ lệ biên chế trực tiếp giảng dạy; giảm vị trí hỗ trợ hành chính dùng chung (kế toán, văn thư dùng chung cho toàn trường đa cơ sở).</w:t>
      </w:r>
    </w:p>
    <w:p w14:paraId="0750271A" w14:textId="48ADD372" w:rsidR="0032511D" w:rsidRPr="0043663A" w:rsidRDefault="0032511D" w:rsidP="0032511D">
      <w:pPr>
        <w:widowControl w:val="0"/>
        <w:spacing w:after="0" w:line="240" w:lineRule="auto"/>
        <w:ind w:firstLine="720"/>
        <w:jc w:val="both"/>
        <w:rPr>
          <w:rFonts w:eastAsia="Times New Roman" w:cs="Times New Roman"/>
          <w:szCs w:val="28"/>
        </w:rPr>
      </w:pPr>
      <w:r>
        <w:rPr>
          <w:rFonts w:eastAsia="Times New Roman" w:cs="Times New Roman"/>
          <w:bCs/>
          <w:szCs w:val="28"/>
        </w:rPr>
        <w:t xml:space="preserve">- </w:t>
      </w:r>
      <w:r w:rsidRPr="0043663A">
        <w:rPr>
          <w:rFonts w:eastAsia="Times New Roman" w:cs="Times New Roman"/>
          <w:bCs/>
          <w:szCs w:val="28"/>
        </w:rPr>
        <w:t>Chất lượng giáo dục và Chuẩn quốc gia:</w:t>
      </w:r>
      <w:r w:rsidRPr="0043663A">
        <w:rPr>
          <w:rFonts w:eastAsia="Times New Roman" w:cs="Times New Roman"/>
          <w:szCs w:val="28"/>
        </w:rPr>
        <w:t xml:space="preserve"> Duy trì 100% tỷ lệ huy động trẻ </w:t>
      </w:r>
      <w:r w:rsidRPr="0043663A">
        <w:rPr>
          <w:rFonts w:eastAsia="Times New Roman" w:cs="Times New Roman"/>
          <w:szCs w:val="28"/>
        </w:rPr>
        <w:lastRenderedPageBreak/>
        <w:t>ra lớp; duy trì kết quả phổ cập giáo dục mầm non cho trẻ 5 tuổi, phổ cập GD tiểu học mức độ 3, phổ cập GD THCS mức độ 3.</w:t>
      </w:r>
    </w:p>
    <w:p w14:paraId="3775DB83" w14:textId="77777777" w:rsidR="00BC5649" w:rsidRPr="00E96817" w:rsidRDefault="00BC5649" w:rsidP="00BC5649">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3. Phương án sáp nhập cụ thể</w:t>
      </w:r>
    </w:p>
    <w:p w14:paraId="3A69B82B" w14:textId="77777777"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b/>
          <w:bCs/>
          <w:szCs w:val="28"/>
          <w:lang w:val="de-DE"/>
        </w:rPr>
        <w:t>3.1 Năm học 2026 – 2027.</w:t>
      </w:r>
    </w:p>
    <w:p w14:paraId="04CB12D4" w14:textId="77777777" w:rsidR="00C762A4" w:rsidRPr="002C3AB1" w:rsidRDefault="00C762A4" w:rsidP="00C762A4">
      <w:pPr>
        <w:spacing w:after="0" w:line="240" w:lineRule="auto"/>
        <w:ind w:firstLine="720"/>
        <w:jc w:val="both"/>
        <w:rPr>
          <w:rFonts w:cs="Times New Roman"/>
          <w:spacing w:val="-4"/>
          <w:szCs w:val="28"/>
          <w:lang w:val="de-DE"/>
        </w:rPr>
      </w:pPr>
      <w:r w:rsidRPr="002C3AB1">
        <w:rPr>
          <w:rFonts w:cs="Times New Roman"/>
          <w:spacing w:val="-4"/>
          <w:szCs w:val="28"/>
          <w:lang w:val="de-DE"/>
        </w:rPr>
        <w:t>Căn cứ điều kiện thực tế về khoảng cách địa lý giữa các đơn vị trường học, hệ thống giao thông thuận lợi, quy mô trường lớp và yêu cầu quản lý, giai đoạn 2026–2027 thực hiện sắp xếp, sáp nhập các cơ sở giáo dục có đủ điều kiện nhằm tinh gọn đầu mối quản lý, nâng cao hiệu quả sử dụng đội ngũ cán bộ quản lý, giáo viên, nhân viên, đồng thời khai thác hiệu quả cơ sở vật chất hiện có. Cụ thể như sau:</w:t>
      </w:r>
    </w:p>
    <w:p w14:paraId="7D9E143F" w14:textId="77777777" w:rsidR="00C762A4" w:rsidRPr="002C3AB1" w:rsidRDefault="00C762A4" w:rsidP="00C762A4">
      <w:pPr>
        <w:spacing w:after="0" w:line="240" w:lineRule="auto"/>
        <w:ind w:firstLine="720"/>
        <w:jc w:val="both"/>
        <w:rPr>
          <w:rFonts w:eastAsia="Times New Roman" w:cs="Times New Roman"/>
          <w:i/>
          <w:iCs/>
          <w:szCs w:val="28"/>
          <w:lang w:val="de-DE"/>
        </w:rPr>
      </w:pPr>
      <w:r w:rsidRPr="002C3AB1">
        <w:rPr>
          <w:rFonts w:eastAsia="Times New Roman" w:cs="Times New Roman"/>
          <w:b/>
          <w:bCs/>
          <w:i/>
          <w:iCs/>
          <w:szCs w:val="28"/>
          <w:lang w:val="de-DE"/>
        </w:rPr>
        <w:t>3.1.1. Thực hiện sáp nhậ</w:t>
      </w:r>
      <w:r>
        <w:rPr>
          <w:rFonts w:eastAsia="Times New Roman" w:cs="Times New Roman"/>
          <w:b/>
          <w:bCs/>
          <w:i/>
          <w:iCs/>
          <w:szCs w:val="28"/>
          <w:lang w:val="de-DE"/>
        </w:rPr>
        <w:t xml:space="preserve">p 03 đơn vị trường </w:t>
      </w:r>
      <w:r w:rsidRPr="002C3AB1">
        <w:rPr>
          <w:rFonts w:eastAsia="Times New Roman" w:cs="Times New Roman"/>
          <w:b/>
          <w:bCs/>
          <w:i/>
          <w:iCs/>
          <w:szCs w:val="28"/>
          <w:lang w:val="de-DE"/>
        </w:rPr>
        <w:t>Trường PTDTBT Tiểu học số 1 Lùng Thẩn</w:t>
      </w:r>
      <w:r>
        <w:rPr>
          <w:rFonts w:eastAsia="Times New Roman" w:cs="Times New Roman"/>
          <w:i/>
          <w:iCs/>
          <w:szCs w:val="28"/>
          <w:lang w:val="de-DE"/>
        </w:rPr>
        <w:t xml:space="preserve">, </w:t>
      </w:r>
      <w:r w:rsidRPr="002C3AB1">
        <w:rPr>
          <w:rFonts w:eastAsia="Times New Roman" w:cs="Times New Roman"/>
          <w:b/>
          <w:bCs/>
          <w:i/>
          <w:iCs/>
          <w:szCs w:val="28"/>
          <w:lang w:val="de-DE"/>
        </w:rPr>
        <w:t>Trường PTDTBT THCS số 1 Lùng Thẩn</w:t>
      </w:r>
      <w:r>
        <w:rPr>
          <w:rFonts w:eastAsia="Times New Roman" w:cs="Times New Roman"/>
          <w:b/>
          <w:bCs/>
          <w:i/>
          <w:iCs/>
          <w:szCs w:val="28"/>
          <w:lang w:val="de-DE"/>
        </w:rPr>
        <w:t xml:space="preserve"> và trường TH&amp;THCS Lùng Thẩn</w:t>
      </w:r>
      <w:r w:rsidRPr="002C3AB1">
        <w:rPr>
          <w:rFonts w:eastAsia="Times New Roman" w:cs="Times New Roman"/>
          <w:i/>
          <w:iCs/>
          <w:szCs w:val="28"/>
          <w:lang w:val="de-DE"/>
        </w:rPr>
        <w:t xml:space="preserve"> thành trường mới tên gọi là </w:t>
      </w:r>
      <w:r w:rsidRPr="002C3AB1">
        <w:rPr>
          <w:rFonts w:eastAsia="Times New Roman" w:cs="Times New Roman"/>
          <w:b/>
          <w:bCs/>
          <w:i/>
          <w:iCs/>
          <w:szCs w:val="28"/>
          <w:lang w:val="de-DE"/>
        </w:rPr>
        <w:t>Trường PTDTBT TH &amp;THCS Lùng Thẩn</w:t>
      </w:r>
      <w:r w:rsidRPr="002C3AB1">
        <w:rPr>
          <w:rFonts w:eastAsia="Times New Roman" w:cs="Times New Roman"/>
          <w:i/>
          <w:iCs/>
          <w:szCs w:val="28"/>
          <w:lang w:val="de-DE"/>
        </w:rPr>
        <w:t>.</w:t>
      </w:r>
    </w:p>
    <w:p w14:paraId="347BAECC" w14:textId="36BF2CE9"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Sau khi sáp nhập, nhà trường có quy mô </w:t>
      </w:r>
      <w:r>
        <w:rPr>
          <w:rFonts w:eastAsia="Times New Roman" w:cs="Times New Roman"/>
          <w:b/>
          <w:bCs/>
          <w:szCs w:val="28"/>
          <w:lang w:val="de-DE"/>
        </w:rPr>
        <w:t>4</w:t>
      </w:r>
      <w:r w:rsidR="00C97875">
        <w:rPr>
          <w:rFonts w:eastAsia="Times New Roman" w:cs="Times New Roman"/>
          <w:b/>
          <w:bCs/>
          <w:szCs w:val="28"/>
          <w:lang w:val="de-DE"/>
        </w:rPr>
        <w:t>5</w:t>
      </w:r>
      <w:r w:rsidRPr="002C3AB1">
        <w:rPr>
          <w:rFonts w:eastAsia="Times New Roman" w:cs="Times New Roman"/>
          <w:b/>
          <w:bCs/>
          <w:szCs w:val="28"/>
          <w:lang w:val="de-DE"/>
        </w:rPr>
        <w:t xml:space="preserve"> lớp với </w:t>
      </w:r>
      <w:r w:rsidR="00C97875">
        <w:rPr>
          <w:rFonts w:eastAsia="Times New Roman" w:cs="Times New Roman"/>
          <w:b/>
          <w:bCs/>
          <w:szCs w:val="28"/>
          <w:lang w:val="de-DE"/>
        </w:rPr>
        <w:t>1.196</w:t>
      </w:r>
      <w:r w:rsidRPr="002C3AB1">
        <w:rPr>
          <w:rFonts w:eastAsia="Times New Roman" w:cs="Times New Roman"/>
          <w:b/>
          <w:bCs/>
          <w:szCs w:val="28"/>
          <w:lang w:val="de-DE"/>
        </w:rPr>
        <w:t xml:space="preserve"> học sinh</w:t>
      </w:r>
      <w:r w:rsidRPr="002C3AB1">
        <w:rPr>
          <w:rFonts w:eastAsia="Times New Roman" w:cs="Times New Roman"/>
          <w:szCs w:val="28"/>
          <w:lang w:val="de-DE"/>
        </w:rPr>
        <w:t>, trong đó:</w:t>
      </w:r>
    </w:p>
    <w:p w14:paraId="07ED8FF8" w14:textId="32BC8153"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PTDTBT Tiểu học số 1 Lùng Thẩn có </w:t>
      </w:r>
      <w:r w:rsidRPr="002C3AB1">
        <w:rPr>
          <w:rFonts w:eastAsia="Times New Roman" w:cs="Times New Roman"/>
          <w:b/>
          <w:bCs/>
          <w:szCs w:val="28"/>
          <w:lang w:val="de-DE"/>
        </w:rPr>
        <w:t>15 lớp với 33</w:t>
      </w:r>
      <w:r w:rsidR="00C97875">
        <w:rPr>
          <w:rFonts w:eastAsia="Times New Roman" w:cs="Times New Roman"/>
          <w:b/>
          <w:bCs/>
          <w:szCs w:val="28"/>
          <w:lang w:val="de-DE"/>
        </w:rPr>
        <w:t>9</w:t>
      </w:r>
      <w:r w:rsidRPr="002C3AB1">
        <w:rPr>
          <w:rFonts w:eastAsia="Times New Roman" w:cs="Times New Roman"/>
          <w:b/>
          <w:bCs/>
          <w:szCs w:val="28"/>
          <w:lang w:val="de-DE"/>
        </w:rPr>
        <w:t xml:space="preserve"> học sinh</w:t>
      </w:r>
      <w:r w:rsidRPr="002C3AB1">
        <w:rPr>
          <w:rFonts w:eastAsia="Times New Roman" w:cs="Times New Roman"/>
          <w:szCs w:val="28"/>
          <w:lang w:val="de-DE"/>
        </w:rPr>
        <w:t xml:space="preserve">; </w:t>
      </w:r>
    </w:p>
    <w:p w14:paraId="3FB8D7FD" w14:textId="77777777" w:rsidR="00C762A4"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PTDTBT THCS số 1 Lùng Thẩn có </w:t>
      </w:r>
      <w:r w:rsidRPr="002C3AB1">
        <w:rPr>
          <w:rFonts w:eastAsia="Times New Roman" w:cs="Times New Roman"/>
          <w:b/>
          <w:bCs/>
          <w:szCs w:val="28"/>
          <w:lang w:val="de-DE"/>
        </w:rPr>
        <w:t>08 lớp với 271 học sinh</w:t>
      </w:r>
      <w:r w:rsidRPr="002C3AB1">
        <w:rPr>
          <w:rFonts w:eastAsia="Times New Roman" w:cs="Times New Roman"/>
          <w:szCs w:val="28"/>
          <w:lang w:val="de-DE"/>
        </w:rPr>
        <w:t xml:space="preserve">. </w:t>
      </w:r>
    </w:p>
    <w:p w14:paraId="3142D5E9" w14:textId="5331766A" w:rsidR="00C762A4" w:rsidRPr="002C3AB1" w:rsidRDefault="00C762A4" w:rsidP="00C762A4">
      <w:pPr>
        <w:spacing w:after="0" w:line="240" w:lineRule="auto"/>
        <w:ind w:firstLine="720"/>
        <w:jc w:val="both"/>
        <w:rPr>
          <w:rFonts w:eastAsia="Times New Roman" w:cs="Times New Roman"/>
          <w:szCs w:val="28"/>
          <w:lang w:val="de-DE"/>
        </w:rPr>
      </w:pPr>
      <w:r>
        <w:rPr>
          <w:rFonts w:eastAsia="Times New Roman" w:cs="Times New Roman"/>
          <w:szCs w:val="28"/>
          <w:lang w:val="de-DE"/>
        </w:rPr>
        <w:t xml:space="preserve">+ </w:t>
      </w:r>
      <w:r w:rsidRPr="002C3AB1">
        <w:rPr>
          <w:rFonts w:eastAsia="Times New Roman" w:cs="Times New Roman"/>
          <w:szCs w:val="28"/>
          <w:lang w:val="de-DE"/>
        </w:rPr>
        <w:t xml:space="preserve">Trường PTDTBT </w:t>
      </w:r>
      <w:r>
        <w:rPr>
          <w:rFonts w:eastAsia="Times New Roman" w:cs="Times New Roman"/>
          <w:szCs w:val="28"/>
          <w:lang w:val="de-DE"/>
        </w:rPr>
        <w:t>TH&amp;</w:t>
      </w:r>
      <w:r w:rsidRPr="002C3AB1">
        <w:rPr>
          <w:rFonts w:eastAsia="Times New Roman" w:cs="Times New Roman"/>
          <w:szCs w:val="28"/>
          <w:lang w:val="de-DE"/>
        </w:rPr>
        <w:t xml:space="preserve">THCS số 1 Lùng Thẩn có </w:t>
      </w:r>
      <w:r w:rsidR="00C97875">
        <w:rPr>
          <w:rFonts w:eastAsia="Times New Roman" w:cs="Times New Roman"/>
          <w:b/>
          <w:bCs/>
          <w:szCs w:val="28"/>
          <w:lang w:val="de-DE"/>
        </w:rPr>
        <w:t>22</w:t>
      </w:r>
      <w:r w:rsidRPr="002C3AB1">
        <w:rPr>
          <w:rFonts w:eastAsia="Times New Roman" w:cs="Times New Roman"/>
          <w:b/>
          <w:bCs/>
          <w:szCs w:val="28"/>
          <w:lang w:val="de-DE"/>
        </w:rPr>
        <w:t xml:space="preserve"> lớp với </w:t>
      </w:r>
      <w:r w:rsidR="00C97875">
        <w:rPr>
          <w:rFonts w:eastAsia="Times New Roman" w:cs="Times New Roman"/>
          <w:b/>
          <w:bCs/>
          <w:szCs w:val="28"/>
          <w:lang w:val="de-DE"/>
        </w:rPr>
        <w:t>586</w:t>
      </w:r>
      <w:r w:rsidRPr="002C3AB1">
        <w:rPr>
          <w:rFonts w:eastAsia="Times New Roman" w:cs="Times New Roman"/>
          <w:b/>
          <w:bCs/>
          <w:szCs w:val="28"/>
          <w:lang w:val="de-DE"/>
        </w:rPr>
        <w:t xml:space="preserve"> học sinh</w:t>
      </w:r>
      <w:r w:rsidRPr="002C3AB1">
        <w:rPr>
          <w:rFonts w:eastAsia="Times New Roman" w:cs="Times New Roman"/>
          <w:szCs w:val="28"/>
          <w:lang w:val="de-DE"/>
        </w:rPr>
        <w:t>.</w:t>
      </w:r>
    </w:p>
    <w:p w14:paraId="6C150CAE" w14:textId="77777777"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Dự kiến trụ sở chính đặt tại :</w:t>
      </w:r>
      <w:r w:rsidRPr="002C3AB1">
        <w:rPr>
          <w:rFonts w:eastAsia="Times New Roman" w:cs="Times New Roman"/>
          <w:b/>
          <w:bCs/>
          <w:szCs w:val="28"/>
          <w:lang w:val="de-DE"/>
        </w:rPr>
        <w:t xml:space="preserve">Trường PTDTBT </w:t>
      </w:r>
      <w:r>
        <w:rPr>
          <w:rFonts w:eastAsia="Times New Roman" w:cs="Times New Roman"/>
          <w:b/>
          <w:bCs/>
          <w:szCs w:val="28"/>
          <w:lang w:val="de-DE"/>
        </w:rPr>
        <w:t>TH&amp;B</w:t>
      </w:r>
      <w:r w:rsidRPr="002C3AB1">
        <w:rPr>
          <w:rFonts w:eastAsia="Times New Roman" w:cs="Times New Roman"/>
          <w:b/>
          <w:bCs/>
          <w:szCs w:val="28"/>
          <w:lang w:val="de-DE"/>
        </w:rPr>
        <w:t>THCS Lùng Thẩn</w:t>
      </w:r>
    </w:p>
    <w:p w14:paraId="7E946286" w14:textId="77777777" w:rsidR="00C762A4"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Việc sáp nhập nhằm thống nhất đầu mối quản lý, giảm số lượng đơn vị sự nghiệp công lập, sử dụng hiệu quả đội ngũ cán bộ quản lý, giáo viên, nhân viên, đồng thời tạo điều kiện thuận lợi trong công tác chỉ đạo, điều hành và đầu tư cơ sở vật chất theo hướng đồng bộ, đáp ứng yêu cầu đổi mới giáo dục.</w:t>
      </w:r>
    </w:p>
    <w:p w14:paraId="1D949D80" w14:textId="77777777" w:rsidR="00C762A4" w:rsidRPr="003A42E2" w:rsidRDefault="00C762A4" w:rsidP="00C762A4">
      <w:pPr>
        <w:spacing w:after="0" w:line="240" w:lineRule="auto"/>
        <w:ind w:firstLine="720"/>
        <w:jc w:val="both"/>
        <w:rPr>
          <w:rFonts w:eastAsia="Times New Roman" w:cs="Times New Roman"/>
          <w:i/>
          <w:iCs/>
          <w:szCs w:val="28"/>
          <w:lang w:val="de-DE"/>
        </w:rPr>
      </w:pPr>
      <w:r w:rsidRPr="003A42E2">
        <w:rPr>
          <w:rFonts w:eastAsia="Times New Roman" w:cs="Times New Roman"/>
          <w:b/>
          <w:bCs/>
          <w:i/>
          <w:iCs/>
          <w:szCs w:val="28"/>
          <w:lang w:val="de-DE"/>
        </w:rPr>
        <w:t>3.1.2. Thực hiện sáp nhập</w:t>
      </w:r>
      <w:r w:rsidRPr="003A42E2">
        <w:rPr>
          <w:rFonts w:eastAsia="Times New Roman" w:cs="Times New Roman"/>
          <w:i/>
          <w:iCs/>
          <w:szCs w:val="28"/>
          <w:lang w:val="de-DE"/>
        </w:rPr>
        <w:t xml:space="preserve"> </w:t>
      </w:r>
      <w:r w:rsidRPr="003A42E2">
        <w:rPr>
          <w:rFonts w:eastAsia="Times New Roman" w:cs="Times New Roman"/>
          <w:b/>
          <w:bCs/>
          <w:i/>
          <w:iCs/>
          <w:szCs w:val="28"/>
          <w:lang w:val="de-DE"/>
        </w:rPr>
        <w:t>Trường PTDTBT Tiểu học Lùng Phình</w:t>
      </w:r>
      <w:r w:rsidRPr="003A42E2">
        <w:rPr>
          <w:rFonts w:eastAsia="Times New Roman" w:cs="Times New Roman"/>
          <w:i/>
          <w:iCs/>
          <w:szCs w:val="28"/>
          <w:lang w:val="de-DE"/>
        </w:rPr>
        <w:t xml:space="preserve"> và </w:t>
      </w:r>
      <w:r w:rsidRPr="003A42E2">
        <w:rPr>
          <w:rFonts w:eastAsia="Times New Roman" w:cs="Times New Roman"/>
          <w:b/>
          <w:bCs/>
          <w:i/>
          <w:iCs/>
          <w:szCs w:val="28"/>
          <w:lang w:val="de-DE"/>
        </w:rPr>
        <w:t>Trường PTDTBT TH&amp;THCS Tả Van Chư</w:t>
      </w:r>
      <w:r w:rsidRPr="003A42E2">
        <w:rPr>
          <w:rFonts w:eastAsia="Times New Roman" w:cs="Times New Roman"/>
          <w:i/>
          <w:iCs/>
          <w:szCs w:val="28"/>
          <w:lang w:val="de-DE"/>
        </w:rPr>
        <w:t xml:space="preserve"> thành trường </w:t>
      </w:r>
      <w:r w:rsidRPr="003A42E2">
        <w:rPr>
          <w:rFonts w:eastAsia="Times New Roman" w:cs="Times New Roman"/>
          <w:b/>
          <w:bCs/>
          <w:i/>
          <w:iCs/>
          <w:szCs w:val="28"/>
          <w:lang w:val="de-DE"/>
        </w:rPr>
        <w:t>PTDTBT TH &amp;THCS Tả Van Chư</w:t>
      </w:r>
      <w:r w:rsidRPr="003A42E2">
        <w:rPr>
          <w:rFonts w:eastAsia="Times New Roman" w:cs="Times New Roman"/>
          <w:i/>
          <w:iCs/>
          <w:szCs w:val="28"/>
          <w:lang w:val="de-DE"/>
        </w:rPr>
        <w:t>.</w:t>
      </w:r>
    </w:p>
    <w:p w14:paraId="696B03DA" w14:textId="69DBEBDD" w:rsidR="00C762A4" w:rsidRPr="003A42E2" w:rsidRDefault="00C762A4" w:rsidP="00C762A4">
      <w:pPr>
        <w:spacing w:after="0" w:line="240" w:lineRule="auto"/>
        <w:ind w:firstLine="720"/>
        <w:jc w:val="both"/>
        <w:rPr>
          <w:rFonts w:eastAsia="Times New Roman" w:cs="Times New Roman"/>
          <w:spacing w:val="-6"/>
          <w:szCs w:val="28"/>
          <w:lang w:val="de-DE"/>
        </w:rPr>
      </w:pPr>
      <w:r w:rsidRPr="003A42E2">
        <w:rPr>
          <w:rFonts w:eastAsia="Times New Roman" w:cs="Times New Roman"/>
          <w:spacing w:val="-6"/>
          <w:szCs w:val="28"/>
          <w:lang w:val="de-DE"/>
        </w:rPr>
        <w:t xml:space="preserve">Sau khi sáp nhập, nhà trường có quy mô </w:t>
      </w:r>
      <w:r w:rsidR="00C97875">
        <w:rPr>
          <w:rFonts w:eastAsia="Times New Roman" w:cs="Times New Roman"/>
          <w:b/>
          <w:bCs/>
          <w:spacing w:val="-6"/>
          <w:szCs w:val="28"/>
          <w:lang w:val="de-DE"/>
        </w:rPr>
        <w:t>36</w:t>
      </w:r>
      <w:r w:rsidRPr="003A42E2">
        <w:rPr>
          <w:rFonts w:eastAsia="Times New Roman" w:cs="Times New Roman"/>
          <w:b/>
          <w:bCs/>
          <w:spacing w:val="-6"/>
          <w:szCs w:val="28"/>
          <w:lang w:val="de-DE"/>
        </w:rPr>
        <w:t xml:space="preserve"> lớp với </w:t>
      </w:r>
      <w:r w:rsidR="00C97875">
        <w:rPr>
          <w:rFonts w:eastAsia="Times New Roman" w:cs="Times New Roman"/>
          <w:b/>
          <w:bCs/>
          <w:spacing w:val="-6"/>
          <w:szCs w:val="28"/>
          <w:lang w:val="de-DE"/>
        </w:rPr>
        <w:t>919</w:t>
      </w:r>
      <w:r w:rsidRPr="003A42E2">
        <w:rPr>
          <w:rFonts w:eastAsia="Times New Roman" w:cs="Times New Roman"/>
          <w:b/>
          <w:bCs/>
          <w:spacing w:val="-6"/>
          <w:szCs w:val="28"/>
          <w:lang w:val="de-DE"/>
        </w:rPr>
        <w:t xml:space="preserve"> học sinh</w:t>
      </w:r>
      <w:r w:rsidRPr="003A42E2">
        <w:rPr>
          <w:rFonts w:eastAsia="Times New Roman" w:cs="Times New Roman"/>
          <w:spacing w:val="-6"/>
          <w:szCs w:val="28"/>
          <w:lang w:val="de-DE"/>
        </w:rPr>
        <w:t>, trong đó:</w:t>
      </w:r>
    </w:p>
    <w:p w14:paraId="497F9F8E" w14:textId="3CB542E1" w:rsidR="00C762A4" w:rsidRPr="003A42E2" w:rsidRDefault="00C762A4" w:rsidP="00C762A4">
      <w:pPr>
        <w:spacing w:after="0" w:line="240" w:lineRule="auto"/>
        <w:ind w:firstLine="720"/>
        <w:jc w:val="both"/>
        <w:rPr>
          <w:rFonts w:eastAsia="Times New Roman" w:cs="Times New Roman"/>
          <w:szCs w:val="28"/>
          <w:lang w:val="de-DE"/>
        </w:rPr>
      </w:pPr>
      <w:r w:rsidRPr="003A42E2">
        <w:rPr>
          <w:rFonts w:eastAsia="Times New Roman" w:cs="Times New Roman"/>
          <w:szCs w:val="28"/>
          <w:lang w:val="de-DE"/>
        </w:rPr>
        <w:t xml:space="preserve">+ Trường PTDTBT Tiểu học </w:t>
      </w:r>
      <w:r w:rsidR="00C97875">
        <w:rPr>
          <w:rFonts w:eastAsia="Times New Roman" w:cs="Times New Roman"/>
          <w:szCs w:val="28"/>
          <w:lang w:val="de-DE"/>
        </w:rPr>
        <w:t>Lùng Phình</w:t>
      </w:r>
      <w:r w:rsidRPr="003A42E2">
        <w:rPr>
          <w:rFonts w:eastAsia="Times New Roman" w:cs="Times New Roman"/>
          <w:szCs w:val="28"/>
          <w:lang w:val="de-DE"/>
        </w:rPr>
        <w:t xml:space="preserve"> có </w:t>
      </w:r>
      <w:r w:rsidRPr="003A42E2">
        <w:rPr>
          <w:rFonts w:eastAsia="Times New Roman" w:cs="Times New Roman"/>
          <w:b/>
          <w:bCs/>
          <w:szCs w:val="28"/>
          <w:lang w:val="de-DE"/>
        </w:rPr>
        <w:t xml:space="preserve">15 lớp với </w:t>
      </w:r>
      <w:r w:rsidR="00C97875">
        <w:rPr>
          <w:rFonts w:eastAsia="Times New Roman" w:cs="Times New Roman"/>
          <w:b/>
          <w:bCs/>
          <w:szCs w:val="28"/>
          <w:lang w:val="de-DE"/>
        </w:rPr>
        <w:t>307</w:t>
      </w:r>
      <w:r w:rsidRPr="003A42E2">
        <w:rPr>
          <w:rFonts w:eastAsia="Times New Roman" w:cs="Times New Roman"/>
          <w:b/>
          <w:bCs/>
          <w:szCs w:val="28"/>
          <w:lang w:val="de-DE"/>
        </w:rPr>
        <w:t xml:space="preserve"> học sinh</w:t>
      </w:r>
      <w:r w:rsidRPr="003A42E2">
        <w:rPr>
          <w:rFonts w:eastAsia="Times New Roman" w:cs="Times New Roman"/>
          <w:szCs w:val="28"/>
          <w:lang w:val="de-DE"/>
        </w:rPr>
        <w:t xml:space="preserve">; </w:t>
      </w:r>
    </w:p>
    <w:p w14:paraId="4018F0DD" w14:textId="0464AF69" w:rsidR="00C762A4" w:rsidRPr="003A42E2" w:rsidRDefault="00C762A4" w:rsidP="00C762A4">
      <w:pPr>
        <w:spacing w:after="0" w:line="240" w:lineRule="auto"/>
        <w:ind w:firstLine="720"/>
        <w:jc w:val="both"/>
        <w:rPr>
          <w:rFonts w:eastAsia="Times New Roman" w:cs="Times New Roman"/>
          <w:szCs w:val="28"/>
          <w:lang w:val="de-DE"/>
        </w:rPr>
      </w:pPr>
      <w:r w:rsidRPr="003A42E2">
        <w:rPr>
          <w:rFonts w:eastAsia="Times New Roman" w:cs="Times New Roman"/>
          <w:szCs w:val="28"/>
          <w:lang w:val="de-DE"/>
        </w:rPr>
        <w:t xml:space="preserve">+ Trường PTDTBT </w:t>
      </w:r>
      <w:r w:rsidR="00C97875">
        <w:rPr>
          <w:rFonts w:eastAsia="Times New Roman" w:cs="Times New Roman"/>
          <w:szCs w:val="28"/>
          <w:lang w:val="de-DE"/>
        </w:rPr>
        <w:t>TH&amp;</w:t>
      </w:r>
      <w:r w:rsidRPr="003A42E2">
        <w:rPr>
          <w:rFonts w:eastAsia="Times New Roman" w:cs="Times New Roman"/>
          <w:szCs w:val="28"/>
          <w:lang w:val="de-DE"/>
        </w:rPr>
        <w:t xml:space="preserve">THCS </w:t>
      </w:r>
      <w:r w:rsidR="00C97875">
        <w:rPr>
          <w:rFonts w:eastAsia="Times New Roman" w:cs="Times New Roman"/>
          <w:szCs w:val="28"/>
          <w:lang w:val="de-DE"/>
        </w:rPr>
        <w:t>Tả Van Chư</w:t>
      </w:r>
      <w:r w:rsidRPr="003A42E2">
        <w:rPr>
          <w:rFonts w:eastAsia="Times New Roman" w:cs="Times New Roman"/>
          <w:szCs w:val="28"/>
          <w:lang w:val="de-DE"/>
        </w:rPr>
        <w:t xml:space="preserve"> có </w:t>
      </w:r>
      <w:r w:rsidRPr="003A42E2">
        <w:rPr>
          <w:rFonts w:eastAsia="Times New Roman" w:cs="Times New Roman"/>
          <w:b/>
          <w:bCs/>
          <w:szCs w:val="28"/>
          <w:lang w:val="de-DE"/>
        </w:rPr>
        <w:t xml:space="preserve">22 lớp với </w:t>
      </w:r>
      <w:r w:rsidR="00C97875">
        <w:rPr>
          <w:rFonts w:eastAsia="Times New Roman" w:cs="Times New Roman"/>
          <w:b/>
          <w:bCs/>
          <w:szCs w:val="28"/>
          <w:lang w:val="de-DE"/>
        </w:rPr>
        <w:t>586</w:t>
      </w:r>
      <w:r w:rsidRPr="003A42E2">
        <w:rPr>
          <w:rFonts w:eastAsia="Times New Roman" w:cs="Times New Roman"/>
          <w:b/>
          <w:bCs/>
          <w:szCs w:val="28"/>
          <w:lang w:val="de-DE"/>
        </w:rPr>
        <w:t xml:space="preserve"> học sinh</w:t>
      </w:r>
      <w:r w:rsidRPr="003A42E2">
        <w:rPr>
          <w:rFonts w:eastAsia="Times New Roman" w:cs="Times New Roman"/>
          <w:szCs w:val="28"/>
          <w:lang w:val="de-DE"/>
        </w:rPr>
        <w:t xml:space="preserve">. </w:t>
      </w:r>
    </w:p>
    <w:p w14:paraId="17DD25CE" w14:textId="77777777" w:rsidR="00C762A4" w:rsidRPr="003A42E2" w:rsidRDefault="00C762A4" w:rsidP="00C762A4">
      <w:pPr>
        <w:spacing w:after="0" w:line="240" w:lineRule="auto"/>
        <w:ind w:firstLine="720"/>
        <w:jc w:val="both"/>
        <w:rPr>
          <w:rFonts w:eastAsia="Times New Roman" w:cs="Times New Roman"/>
          <w:spacing w:val="-4"/>
          <w:szCs w:val="28"/>
          <w:lang w:val="de-DE"/>
        </w:rPr>
      </w:pPr>
      <w:r w:rsidRPr="003A42E2">
        <w:rPr>
          <w:rFonts w:eastAsia="Times New Roman" w:cs="Times New Roman"/>
          <w:spacing w:val="-4"/>
          <w:szCs w:val="28"/>
          <w:lang w:val="de-DE"/>
        </w:rPr>
        <w:t>+ Dự kiến trụ sở chính đặt tại :</w:t>
      </w:r>
      <w:r w:rsidRPr="003A42E2">
        <w:rPr>
          <w:rFonts w:eastAsia="Times New Roman" w:cs="Times New Roman"/>
          <w:b/>
          <w:bCs/>
          <w:spacing w:val="-4"/>
          <w:szCs w:val="28"/>
          <w:lang w:val="de-DE"/>
        </w:rPr>
        <w:t>Trường PTDTBT TH&amp;THCS Tả Van Chư</w:t>
      </w:r>
    </w:p>
    <w:p w14:paraId="1A00094F" w14:textId="77777777" w:rsidR="00C762A4" w:rsidRPr="003A42E2" w:rsidRDefault="00C762A4" w:rsidP="00C762A4">
      <w:pPr>
        <w:spacing w:after="0" w:line="240" w:lineRule="auto"/>
        <w:ind w:firstLine="720"/>
        <w:jc w:val="both"/>
        <w:rPr>
          <w:rFonts w:eastAsia="Times New Roman" w:cs="Times New Roman"/>
          <w:szCs w:val="28"/>
          <w:lang w:val="de-DE"/>
        </w:rPr>
      </w:pPr>
      <w:r w:rsidRPr="003A42E2">
        <w:rPr>
          <w:rFonts w:eastAsia="Times New Roman" w:cs="Times New Roman"/>
          <w:szCs w:val="28"/>
          <w:lang w:val="de-DE"/>
        </w:rPr>
        <w:t>Việc sáp nhập nhằm thống nhất đầu mối quản lý, giảm số lượng đơn vị sự nghiệp công lập, sử dụng hiệu quả đội ngũ cán bộ quản lý, giáo viên, nhân viên, đồng thời tạo điều kiện thuận lợi trong công tác chỉ đạo, điều hành và đầu tư cơ sở vật chất theo hướng đồng bộ, đáp ứng yêu cầu đổi mới giáo dục.</w:t>
      </w:r>
    </w:p>
    <w:p w14:paraId="0E71DB64" w14:textId="77777777" w:rsidR="00C762A4" w:rsidRPr="00E75AAF" w:rsidRDefault="00C762A4" w:rsidP="00C762A4">
      <w:pPr>
        <w:spacing w:after="0" w:line="240" w:lineRule="auto"/>
        <w:ind w:firstLine="720"/>
        <w:jc w:val="both"/>
        <w:rPr>
          <w:rFonts w:eastAsia="Times New Roman" w:cs="Times New Roman"/>
          <w:color w:val="FF0000"/>
          <w:spacing w:val="-6"/>
          <w:szCs w:val="28"/>
          <w:lang w:val="de-DE"/>
        </w:rPr>
      </w:pPr>
      <w:r w:rsidRPr="003A42E2">
        <w:rPr>
          <w:rFonts w:eastAsia="Times New Roman" w:cs="Times New Roman"/>
          <w:b/>
          <w:bCs/>
          <w:i/>
          <w:iCs/>
          <w:spacing w:val="-6"/>
          <w:szCs w:val="28"/>
          <w:lang w:val="de-DE"/>
        </w:rPr>
        <w:t xml:space="preserve">3.1.3. Thực hiện sáp nhập Trường Mầm non số 1 Lùng Thẩn </w:t>
      </w:r>
      <w:r w:rsidRPr="00E75AAF">
        <w:rPr>
          <w:rFonts w:eastAsia="Times New Roman" w:cs="Times New Roman"/>
          <w:b/>
          <w:bCs/>
          <w:i/>
          <w:iCs/>
          <w:spacing w:val="-6"/>
          <w:szCs w:val="28"/>
          <w:lang w:val="de-DE"/>
        </w:rPr>
        <w:t xml:space="preserve">và Trường Mầm non số 2 Lùng Thẩn </w:t>
      </w:r>
      <w:r w:rsidRPr="00E75AAF">
        <w:rPr>
          <w:rFonts w:eastAsia="Times New Roman" w:cs="Times New Roman"/>
          <w:i/>
          <w:iCs/>
          <w:spacing w:val="-6"/>
          <w:szCs w:val="28"/>
          <w:lang w:val="de-DE"/>
        </w:rPr>
        <w:t>thành trường mới, tên gọi</w:t>
      </w:r>
      <w:r w:rsidRPr="00E75AAF">
        <w:rPr>
          <w:rFonts w:eastAsia="Times New Roman" w:cs="Times New Roman"/>
          <w:b/>
          <w:bCs/>
          <w:i/>
          <w:iCs/>
          <w:spacing w:val="-6"/>
          <w:szCs w:val="28"/>
          <w:lang w:val="de-DE"/>
        </w:rPr>
        <w:t xml:space="preserve"> Trường Mầm non Lùng Thẩn.</w:t>
      </w:r>
    </w:p>
    <w:p w14:paraId="40FA4DF1" w14:textId="6DBE2B7A" w:rsidR="00C762A4" w:rsidRPr="002C3AB1" w:rsidRDefault="00C762A4" w:rsidP="00C762A4">
      <w:pPr>
        <w:spacing w:after="0" w:line="240" w:lineRule="auto"/>
        <w:ind w:firstLine="720"/>
        <w:jc w:val="both"/>
        <w:rPr>
          <w:rFonts w:eastAsia="Times New Roman" w:cs="Times New Roman"/>
          <w:spacing w:val="-4"/>
          <w:szCs w:val="28"/>
          <w:lang w:val="de-DE"/>
        </w:rPr>
      </w:pPr>
      <w:r w:rsidRPr="002C3AB1">
        <w:rPr>
          <w:rFonts w:eastAsia="Times New Roman" w:cs="Times New Roman"/>
          <w:spacing w:val="-4"/>
          <w:szCs w:val="28"/>
          <w:lang w:val="de-DE"/>
        </w:rPr>
        <w:t xml:space="preserve">Sau khi sáp nhập, nhà trường có quy mô </w:t>
      </w:r>
      <w:r w:rsidR="00C97875">
        <w:rPr>
          <w:rFonts w:eastAsia="Times New Roman" w:cs="Times New Roman"/>
          <w:b/>
          <w:bCs/>
          <w:spacing w:val="-4"/>
          <w:szCs w:val="28"/>
          <w:lang w:val="de-DE"/>
        </w:rPr>
        <w:t>24</w:t>
      </w:r>
      <w:r w:rsidRPr="002C3AB1">
        <w:rPr>
          <w:rFonts w:eastAsia="Times New Roman" w:cs="Times New Roman"/>
          <w:b/>
          <w:bCs/>
          <w:spacing w:val="-4"/>
          <w:szCs w:val="28"/>
          <w:lang w:val="de-DE"/>
        </w:rPr>
        <w:t xml:space="preserve"> nhóm, lớp với </w:t>
      </w:r>
      <w:r w:rsidR="00C97875">
        <w:rPr>
          <w:rFonts w:eastAsia="Times New Roman" w:cs="Times New Roman"/>
          <w:b/>
          <w:bCs/>
          <w:spacing w:val="-4"/>
          <w:szCs w:val="28"/>
          <w:lang w:val="de-DE"/>
        </w:rPr>
        <w:t>500</w:t>
      </w:r>
      <w:r w:rsidRPr="002C3AB1">
        <w:rPr>
          <w:rFonts w:eastAsia="Times New Roman" w:cs="Times New Roman"/>
          <w:b/>
          <w:bCs/>
          <w:spacing w:val="-4"/>
          <w:szCs w:val="28"/>
          <w:lang w:val="de-DE"/>
        </w:rPr>
        <w:t xml:space="preserve"> trẻ</w:t>
      </w:r>
      <w:r w:rsidRPr="002C3AB1">
        <w:rPr>
          <w:rFonts w:eastAsia="Times New Roman" w:cs="Times New Roman"/>
          <w:spacing w:val="-4"/>
          <w:szCs w:val="28"/>
          <w:lang w:val="de-DE"/>
        </w:rPr>
        <w:t>, trong đó:</w:t>
      </w:r>
    </w:p>
    <w:p w14:paraId="5D8CDC62" w14:textId="72FADD75"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Mầm non số 1 Lùng Thẩn có </w:t>
      </w:r>
      <w:r w:rsidR="00C97875">
        <w:rPr>
          <w:rFonts w:eastAsia="Times New Roman" w:cs="Times New Roman"/>
          <w:b/>
          <w:bCs/>
          <w:szCs w:val="28"/>
          <w:lang w:val="de-DE"/>
        </w:rPr>
        <w:t>14</w:t>
      </w:r>
      <w:r w:rsidRPr="002C3AB1">
        <w:rPr>
          <w:rFonts w:eastAsia="Times New Roman" w:cs="Times New Roman"/>
          <w:b/>
          <w:bCs/>
          <w:szCs w:val="28"/>
          <w:lang w:val="de-DE"/>
        </w:rPr>
        <w:t xml:space="preserve"> nhóm, lớp với </w:t>
      </w:r>
      <w:r w:rsidR="00C97875">
        <w:rPr>
          <w:rFonts w:eastAsia="Times New Roman" w:cs="Times New Roman"/>
          <w:b/>
          <w:bCs/>
          <w:szCs w:val="28"/>
          <w:lang w:val="de-DE"/>
        </w:rPr>
        <w:t>288</w:t>
      </w:r>
      <w:r w:rsidRPr="002C3AB1">
        <w:rPr>
          <w:rFonts w:eastAsia="Times New Roman" w:cs="Times New Roman"/>
          <w:b/>
          <w:bCs/>
          <w:szCs w:val="28"/>
          <w:lang w:val="de-DE"/>
        </w:rPr>
        <w:t xml:space="preserve"> trẻ</w:t>
      </w:r>
      <w:r w:rsidRPr="002C3AB1">
        <w:rPr>
          <w:rFonts w:eastAsia="Times New Roman" w:cs="Times New Roman"/>
          <w:szCs w:val="28"/>
          <w:lang w:val="de-DE"/>
        </w:rPr>
        <w:t xml:space="preserve">; </w:t>
      </w:r>
    </w:p>
    <w:p w14:paraId="7FEF8087" w14:textId="1777411F"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Mầm non số 2 Lùng Thẩn có </w:t>
      </w:r>
      <w:r w:rsidRPr="002C3AB1">
        <w:rPr>
          <w:rFonts w:eastAsia="Times New Roman" w:cs="Times New Roman"/>
          <w:b/>
          <w:bCs/>
          <w:szCs w:val="28"/>
          <w:lang w:val="de-DE"/>
        </w:rPr>
        <w:t xml:space="preserve">10 nhóm, lớp với </w:t>
      </w:r>
      <w:r w:rsidR="00C97875">
        <w:rPr>
          <w:rFonts w:eastAsia="Times New Roman" w:cs="Times New Roman"/>
          <w:b/>
          <w:bCs/>
          <w:szCs w:val="28"/>
          <w:lang w:val="de-DE"/>
        </w:rPr>
        <w:t>212</w:t>
      </w:r>
      <w:r w:rsidRPr="002C3AB1">
        <w:rPr>
          <w:rFonts w:eastAsia="Times New Roman" w:cs="Times New Roman"/>
          <w:b/>
          <w:bCs/>
          <w:szCs w:val="28"/>
          <w:lang w:val="de-DE"/>
        </w:rPr>
        <w:t xml:space="preserve"> trẻ</w:t>
      </w:r>
      <w:r w:rsidRPr="002C3AB1">
        <w:rPr>
          <w:rFonts w:eastAsia="Times New Roman" w:cs="Times New Roman"/>
          <w:szCs w:val="28"/>
          <w:lang w:val="de-DE"/>
        </w:rPr>
        <w:t xml:space="preserve">. </w:t>
      </w:r>
    </w:p>
    <w:p w14:paraId="2222AE96" w14:textId="77777777"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Dự kiến trụ sở chính đặt tại </w:t>
      </w:r>
      <w:r w:rsidRPr="002C3AB1">
        <w:rPr>
          <w:rFonts w:eastAsia="Times New Roman" w:cs="Times New Roman"/>
          <w:b/>
          <w:bCs/>
          <w:szCs w:val="28"/>
          <w:lang w:val="de-DE"/>
        </w:rPr>
        <w:t>Trường Mầm non số 1 Lùng Thẩn</w:t>
      </w:r>
      <w:r w:rsidRPr="002C3AB1">
        <w:rPr>
          <w:rFonts w:eastAsia="Times New Roman" w:cs="Times New Roman"/>
          <w:szCs w:val="28"/>
          <w:lang w:val="de-DE"/>
        </w:rPr>
        <w:t>.</w:t>
      </w:r>
    </w:p>
    <w:p w14:paraId="27906791" w14:textId="77777777"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Việc sáp nhập nhằm tinh gọn đầu mối quản lý, nâng cao hiệu quả sử dụng đội ngũ cán bộ quản lý, giáo viên, nhân viên; phát huy hiệu quả cơ sở vật chất </w:t>
      </w:r>
      <w:r w:rsidRPr="002C3AB1">
        <w:rPr>
          <w:rFonts w:eastAsia="Times New Roman" w:cs="Times New Roman"/>
          <w:szCs w:val="28"/>
          <w:lang w:val="de-DE"/>
        </w:rPr>
        <w:lastRenderedPageBreak/>
        <w:t>hiện có; đồng thời tạo điều kiện thuận lợi trong công tác chỉ đạo, điều hành, nâng cao chất lượng chăm sóc, nuôi dưỡng và giáo dục trẻ, phù hợp với chủ trương sắp xếp mạng lưới các cơ sở giáo dục trên địa bàn.</w:t>
      </w:r>
    </w:p>
    <w:p w14:paraId="69E1EC8E" w14:textId="77777777" w:rsidR="00C762A4" w:rsidRPr="002C3AB1" w:rsidRDefault="00C762A4" w:rsidP="00C762A4">
      <w:pPr>
        <w:spacing w:after="0" w:line="240" w:lineRule="auto"/>
        <w:ind w:firstLine="720"/>
        <w:jc w:val="both"/>
        <w:rPr>
          <w:rFonts w:eastAsia="Times New Roman" w:cs="Times New Roman"/>
          <w:b/>
          <w:bCs/>
          <w:i/>
          <w:iCs/>
          <w:szCs w:val="28"/>
          <w:lang w:val="de-DE"/>
        </w:rPr>
      </w:pPr>
      <w:r w:rsidRPr="002C3AB1">
        <w:rPr>
          <w:rFonts w:eastAsia="Times New Roman" w:cs="Times New Roman"/>
          <w:b/>
          <w:bCs/>
          <w:i/>
          <w:iCs/>
          <w:szCs w:val="28"/>
          <w:lang w:val="de-DE"/>
        </w:rPr>
        <w:t>3.1.</w:t>
      </w:r>
      <w:r>
        <w:rPr>
          <w:rFonts w:eastAsia="Times New Roman" w:cs="Times New Roman"/>
          <w:b/>
          <w:bCs/>
          <w:i/>
          <w:iCs/>
          <w:szCs w:val="28"/>
          <w:lang w:val="de-DE"/>
        </w:rPr>
        <w:t>4</w:t>
      </w:r>
      <w:r w:rsidRPr="002C3AB1">
        <w:rPr>
          <w:rFonts w:eastAsia="Times New Roman" w:cs="Times New Roman"/>
          <w:b/>
          <w:bCs/>
          <w:i/>
          <w:iCs/>
          <w:szCs w:val="28"/>
          <w:lang w:val="de-DE"/>
        </w:rPr>
        <w:t xml:space="preserve">. Thực hiện sáp nhập Trường Mầm non Lùng Phình và Trường Mầm non Tả Van Chư </w:t>
      </w:r>
      <w:r w:rsidRPr="002C3AB1">
        <w:rPr>
          <w:rFonts w:eastAsia="Times New Roman" w:cs="Times New Roman"/>
          <w:i/>
          <w:iCs/>
          <w:szCs w:val="28"/>
          <w:lang w:val="de-DE"/>
        </w:rPr>
        <w:t xml:space="preserve">thành trường mới, tên gọi </w:t>
      </w:r>
      <w:r w:rsidRPr="002C3AB1">
        <w:rPr>
          <w:rFonts w:eastAsia="Times New Roman" w:cs="Times New Roman"/>
          <w:b/>
          <w:bCs/>
          <w:i/>
          <w:iCs/>
          <w:szCs w:val="28"/>
          <w:lang w:val="de-DE"/>
        </w:rPr>
        <w:t xml:space="preserve">Trường Mầm non Lùng Phình. </w:t>
      </w:r>
    </w:p>
    <w:p w14:paraId="1B3CFD59" w14:textId="5C678FB6"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Sau khi sáp nhập, </w:t>
      </w:r>
      <w:r w:rsidRPr="002C3AB1">
        <w:rPr>
          <w:rFonts w:eastAsia="Times New Roman" w:cs="Times New Roman"/>
          <w:b/>
          <w:bCs/>
          <w:szCs w:val="28"/>
          <w:lang w:val="de-DE"/>
        </w:rPr>
        <w:t>Trường Mầm non Lùng Phình</w:t>
      </w:r>
      <w:r w:rsidRPr="002C3AB1">
        <w:rPr>
          <w:rFonts w:eastAsia="Times New Roman" w:cs="Times New Roman"/>
          <w:szCs w:val="28"/>
          <w:lang w:val="de-DE"/>
        </w:rPr>
        <w:t xml:space="preserve"> dự kiến có </w:t>
      </w:r>
      <w:r w:rsidRPr="002C3AB1">
        <w:rPr>
          <w:rFonts w:eastAsia="Times New Roman" w:cs="Times New Roman"/>
          <w:b/>
          <w:bCs/>
          <w:szCs w:val="28"/>
          <w:lang w:val="de-DE"/>
        </w:rPr>
        <w:t xml:space="preserve">24 nhóm, lớp với </w:t>
      </w:r>
      <w:r w:rsidR="00C97875">
        <w:rPr>
          <w:rFonts w:eastAsia="Times New Roman" w:cs="Times New Roman"/>
          <w:b/>
          <w:bCs/>
          <w:szCs w:val="28"/>
          <w:lang w:val="de-DE"/>
        </w:rPr>
        <w:t>636</w:t>
      </w:r>
      <w:r w:rsidRPr="002C3AB1">
        <w:rPr>
          <w:rFonts w:eastAsia="Times New Roman" w:cs="Times New Roman"/>
          <w:b/>
          <w:bCs/>
          <w:szCs w:val="28"/>
          <w:lang w:val="de-DE"/>
        </w:rPr>
        <w:t xml:space="preserve"> trẻ</w:t>
      </w:r>
      <w:r w:rsidRPr="002C3AB1">
        <w:rPr>
          <w:rFonts w:eastAsia="Times New Roman" w:cs="Times New Roman"/>
          <w:szCs w:val="28"/>
          <w:lang w:val="de-DE"/>
        </w:rPr>
        <w:t>, trong đó:</w:t>
      </w:r>
    </w:p>
    <w:p w14:paraId="0DCFF92E" w14:textId="2AD44B59"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Mầm non Lùng Phình hiện có </w:t>
      </w:r>
      <w:r w:rsidR="00C97875">
        <w:rPr>
          <w:rFonts w:eastAsia="Times New Roman" w:cs="Times New Roman"/>
          <w:b/>
          <w:bCs/>
          <w:szCs w:val="28"/>
          <w:lang w:val="de-DE"/>
        </w:rPr>
        <w:t>13</w:t>
      </w:r>
      <w:r w:rsidRPr="002C3AB1">
        <w:rPr>
          <w:rFonts w:eastAsia="Times New Roman" w:cs="Times New Roman"/>
          <w:b/>
          <w:bCs/>
          <w:szCs w:val="28"/>
          <w:lang w:val="de-DE"/>
        </w:rPr>
        <w:t xml:space="preserve"> nhóm, lớp với </w:t>
      </w:r>
      <w:r w:rsidR="00C97875">
        <w:rPr>
          <w:rFonts w:eastAsia="Times New Roman" w:cs="Times New Roman"/>
          <w:b/>
          <w:bCs/>
          <w:szCs w:val="28"/>
          <w:lang w:val="de-DE"/>
        </w:rPr>
        <w:t>340</w:t>
      </w:r>
      <w:r w:rsidRPr="002C3AB1">
        <w:rPr>
          <w:rFonts w:eastAsia="Times New Roman" w:cs="Times New Roman"/>
          <w:b/>
          <w:bCs/>
          <w:szCs w:val="28"/>
          <w:lang w:val="de-DE"/>
        </w:rPr>
        <w:t xml:space="preserve"> trẻ</w:t>
      </w:r>
      <w:r w:rsidRPr="002C3AB1">
        <w:rPr>
          <w:rFonts w:eastAsia="Times New Roman" w:cs="Times New Roman"/>
          <w:szCs w:val="28"/>
          <w:lang w:val="de-DE"/>
        </w:rPr>
        <w:t xml:space="preserve">; </w:t>
      </w:r>
    </w:p>
    <w:p w14:paraId="7E9715E0" w14:textId="283C4C54"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Trường Mầm non Tả Van Chư hiện có </w:t>
      </w:r>
      <w:r w:rsidRPr="002C3AB1">
        <w:rPr>
          <w:rFonts w:eastAsia="Times New Roman" w:cs="Times New Roman"/>
          <w:b/>
          <w:bCs/>
          <w:szCs w:val="28"/>
          <w:lang w:val="de-DE"/>
        </w:rPr>
        <w:t xml:space="preserve">11 nhóm, lớp với </w:t>
      </w:r>
      <w:r w:rsidR="00C97875">
        <w:rPr>
          <w:rFonts w:eastAsia="Times New Roman" w:cs="Times New Roman"/>
          <w:b/>
          <w:bCs/>
          <w:szCs w:val="28"/>
          <w:lang w:val="de-DE"/>
        </w:rPr>
        <w:t>296</w:t>
      </w:r>
      <w:r w:rsidRPr="002C3AB1">
        <w:rPr>
          <w:rFonts w:eastAsia="Times New Roman" w:cs="Times New Roman"/>
          <w:b/>
          <w:bCs/>
          <w:szCs w:val="28"/>
          <w:lang w:val="de-DE"/>
        </w:rPr>
        <w:t xml:space="preserve"> trẻ</w:t>
      </w:r>
      <w:r w:rsidRPr="002C3AB1">
        <w:rPr>
          <w:rFonts w:eastAsia="Times New Roman" w:cs="Times New Roman"/>
          <w:szCs w:val="28"/>
          <w:lang w:val="de-DE"/>
        </w:rPr>
        <w:t>.</w:t>
      </w:r>
    </w:p>
    <w:p w14:paraId="052F2D1D" w14:textId="4134EA98" w:rsidR="00C762A4" w:rsidRPr="002C3AB1" w:rsidRDefault="00C762A4" w:rsidP="00C762A4">
      <w:pPr>
        <w:spacing w:after="0" w:line="240" w:lineRule="auto"/>
        <w:ind w:firstLine="720"/>
        <w:jc w:val="both"/>
        <w:rPr>
          <w:rFonts w:eastAsia="Times New Roman" w:cs="Times New Roman"/>
          <w:szCs w:val="28"/>
          <w:lang w:val="de-DE"/>
        </w:rPr>
      </w:pPr>
      <w:r w:rsidRPr="002C3AB1">
        <w:rPr>
          <w:rFonts w:eastAsia="Times New Roman" w:cs="Times New Roman"/>
          <w:szCs w:val="28"/>
          <w:lang w:val="de-DE"/>
        </w:rPr>
        <w:t xml:space="preserve">+ Dự kiến trụ sở chính đặt tại: </w:t>
      </w:r>
      <w:r w:rsidRPr="002C3AB1">
        <w:rPr>
          <w:rFonts w:eastAsia="Times New Roman" w:cs="Times New Roman"/>
          <w:b/>
          <w:bCs/>
          <w:szCs w:val="28"/>
          <w:lang w:val="de-DE"/>
        </w:rPr>
        <w:t>Trường Mầm non Lùng Phình.</w:t>
      </w:r>
    </w:p>
    <w:p w14:paraId="151BEF9F" w14:textId="2F50A36B" w:rsidR="00887EF7" w:rsidRPr="002C3AB1" w:rsidRDefault="00887EF7" w:rsidP="00887EF7">
      <w:pPr>
        <w:spacing w:after="0" w:line="240" w:lineRule="auto"/>
        <w:jc w:val="center"/>
        <w:rPr>
          <w:rFonts w:eastAsia="Times New Roman" w:cs="Times New Roman"/>
          <w:i/>
          <w:iCs/>
          <w:szCs w:val="28"/>
          <w:lang w:val="de-DE"/>
        </w:rPr>
      </w:pPr>
      <w:r w:rsidRPr="002C3AB1">
        <w:rPr>
          <w:rFonts w:eastAsia="Times New Roman" w:cs="Times New Roman"/>
          <w:i/>
          <w:iCs/>
          <w:szCs w:val="28"/>
          <w:lang w:val="de-DE"/>
        </w:rPr>
        <w:t>( Kèm theo biểu 02</w:t>
      </w:r>
      <w:r w:rsidR="00AB397C">
        <w:rPr>
          <w:rFonts w:eastAsia="Times New Roman" w:cs="Times New Roman"/>
          <w:i/>
          <w:iCs/>
          <w:szCs w:val="28"/>
          <w:lang w:val="de-DE"/>
        </w:rPr>
        <w:t xml:space="preserve"> kèm theo</w:t>
      </w:r>
      <w:r w:rsidRPr="002C3AB1">
        <w:rPr>
          <w:rFonts w:eastAsia="Times New Roman" w:cs="Times New Roman"/>
          <w:i/>
          <w:iCs/>
          <w:szCs w:val="28"/>
          <w:lang w:val="de-DE"/>
        </w:rPr>
        <w:t>)</w:t>
      </w:r>
    </w:p>
    <w:p w14:paraId="7EF537C9" w14:textId="77777777" w:rsidR="00880F68" w:rsidRDefault="00880F68" w:rsidP="00E93556">
      <w:pPr>
        <w:widowControl w:val="0"/>
        <w:spacing w:after="0" w:line="320" w:lineRule="exact"/>
        <w:ind w:firstLine="567"/>
        <w:jc w:val="both"/>
        <w:rPr>
          <w:rFonts w:cs="Times New Roman"/>
          <w:spacing w:val="-4"/>
          <w:szCs w:val="28"/>
          <w:shd w:val="clear" w:color="auto" w:fill="FFFFFF"/>
        </w:rPr>
      </w:pPr>
    </w:p>
    <w:p w14:paraId="566D65A7" w14:textId="77777777" w:rsidR="00C762A4" w:rsidRDefault="00C762A4" w:rsidP="00C762A4">
      <w:pPr>
        <w:widowControl w:val="0"/>
        <w:spacing w:after="0" w:line="240" w:lineRule="auto"/>
        <w:jc w:val="center"/>
        <w:outlineLvl w:val="1"/>
        <w:rPr>
          <w:rFonts w:eastAsia="Times New Roman" w:cs="Times New Roman"/>
          <w:b/>
          <w:bCs/>
          <w:szCs w:val="28"/>
        </w:rPr>
      </w:pPr>
      <w:r>
        <w:rPr>
          <w:rFonts w:eastAsia="Times New Roman" w:cs="Times New Roman"/>
          <w:b/>
          <w:bCs/>
          <w:szCs w:val="28"/>
        </w:rPr>
        <w:t>Phần thứ năm</w:t>
      </w:r>
    </w:p>
    <w:p w14:paraId="3DE188D1" w14:textId="77777777" w:rsidR="00C762A4" w:rsidRDefault="00C762A4" w:rsidP="00C762A4">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PHƯƠNG ÁN S</w:t>
      </w:r>
      <w:r>
        <w:rPr>
          <w:rFonts w:eastAsia="Times New Roman" w:cs="Times New Roman"/>
          <w:b/>
          <w:bCs/>
          <w:szCs w:val="28"/>
        </w:rPr>
        <w:t>ẮP XẾP TỔ CHỨC BỘ MÁY, ĐỘI NGŨ,</w:t>
      </w:r>
    </w:p>
    <w:p w14:paraId="104A88E7" w14:textId="77777777" w:rsidR="00C762A4" w:rsidRDefault="00C762A4" w:rsidP="00C762A4">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TÀI SẢN VÀ TÀI CHÍNH</w:t>
      </w:r>
    </w:p>
    <w:p w14:paraId="1672CAA1" w14:textId="77777777" w:rsidR="00C762A4" w:rsidRPr="00E96817" w:rsidRDefault="00C762A4" w:rsidP="00C762A4">
      <w:pPr>
        <w:widowControl w:val="0"/>
        <w:spacing w:after="0" w:line="240" w:lineRule="auto"/>
        <w:ind w:firstLine="720"/>
        <w:jc w:val="both"/>
        <w:outlineLvl w:val="1"/>
        <w:rPr>
          <w:rFonts w:eastAsia="Times New Roman" w:cs="Times New Roman"/>
          <w:b/>
          <w:bCs/>
          <w:szCs w:val="28"/>
        </w:rPr>
      </w:pPr>
    </w:p>
    <w:p w14:paraId="4CD44B9E" w14:textId="77777777" w:rsidR="00C762A4" w:rsidRPr="00E96817" w:rsidRDefault="00C762A4" w:rsidP="00C762A4">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1. Phương án tổ chức bộ máy quản lý và các tổ chuyên môn</w:t>
      </w:r>
    </w:p>
    <w:p w14:paraId="7C513805" w14:textId="4057457D" w:rsidR="00C762A4" w:rsidRPr="002C3AB1" w:rsidRDefault="00C762A4" w:rsidP="00C762A4">
      <w:pPr>
        <w:spacing w:after="0" w:line="240" w:lineRule="auto"/>
        <w:ind w:firstLine="720"/>
        <w:jc w:val="both"/>
        <w:rPr>
          <w:rFonts w:eastAsia="Times New Roman" w:cs="Times New Roman"/>
          <w:i/>
          <w:iCs/>
          <w:szCs w:val="28"/>
          <w:lang w:val="de-DE"/>
        </w:rPr>
      </w:pPr>
      <w:r>
        <w:rPr>
          <w:rFonts w:eastAsia="Times New Roman" w:cs="Times New Roman"/>
          <w:b/>
          <w:bCs/>
          <w:i/>
          <w:iCs/>
          <w:szCs w:val="28"/>
          <w:lang w:val="de-DE"/>
        </w:rPr>
        <w:t xml:space="preserve">1.1. </w:t>
      </w:r>
      <w:r w:rsidRPr="002C3AB1">
        <w:rPr>
          <w:rFonts w:eastAsia="Times New Roman" w:cs="Times New Roman"/>
          <w:b/>
          <w:bCs/>
          <w:i/>
          <w:iCs/>
          <w:szCs w:val="28"/>
          <w:lang w:val="de-DE"/>
        </w:rPr>
        <w:t>Trường PTDTBT TH&amp;THCS Lùng Thẩn</w:t>
      </w:r>
      <w:r>
        <w:rPr>
          <w:rFonts w:eastAsia="Times New Roman" w:cs="Times New Roman"/>
          <w:b/>
          <w:bCs/>
          <w:i/>
          <w:iCs/>
          <w:szCs w:val="28"/>
          <w:lang w:val="de-DE"/>
        </w:rPr>
        <w:t xml:space="preserve"> (Mới)</w:t>
      </w:r>
      <w:r w:rsidRPr="002C3AB1">
        <w:rPr>
          <w:rFonts w:eastAsia="Times New Roman" w:cs="Times New Roman"/>
          <w:i/>
          <w:iCs/>
          <w:szCs w:val="28"/>
          <w:lang w:val="de-DE"/>
        </w:rPr>
        <w:t>.</w:t>
      </w:r>
    </w:p>
    <w:p w14:paraId="3DC5435C" w14:textId="56B6E325" w:rsidR="00C762A4" w:rsidRPr="00E96817" w:rsidRDefault="00C762A4" w:rsidP="00C762A4">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Ban Giám hiệu:</w:t>
      </w:r>
      <w:r w:rsidRPr="00E96817">
        <w:rPr>
          <w:rFonts w:eastAsia="Times New Roman" w:cs="Times New Roman"/>
          <w:szCs w:val="28"/>
        </w:rPr>
        <w:t xml:space="preserve"> 01 Hiệu trưởng và </w:t>
      </w:r>
      <w:r>
        <w:rPr>
          <w:rFonts w:eastAsia="Times New Roman" w:cs="Times New Roman"/>
          <w:szCs w:val="28"/>
        </w:rPr>
        <w:t>04</w:t>
      </w:r>
      <w:r w:rsidRPr="00E96817">
        <w:rPr>
          <w:rFonts w:eastAsia="Times New Roman" w:cs="Times New Roman"/>
          <w:szCs w:val="28"/>
        </w:rPr>
        <w:t xml:space="preserve"> Phó Hiệu trưởng</w:t>
      </w:r>
      <w:r w:rsidR="00EC502D">
        <w:rPr>
          <w:rFonts w:eastAsia="Times New Roman" w:cs="Times New Roman"/>
          <w:szCs w:val="28"/>
        </w:rPr>
        <w:t xml:space="preserve"> </w:t>
      </w:r>
      <w:r w:rsidRPr="00E96817">
        <w:rPr>
          <w:rFonts w:eastAsia="Times New Roman" w:cs="Times New Roman"/>
          <w:szCs w:val="28"/>
        </w:rPr>
        <w:t>(</w:t>
      </w:r>
      <w:r w:rsidR="005E26C6">
        <w:rPr>
          <w:rFonts w:eastAsia="Times New Roman" w:cs="Times New Roman"/>
          <w:szCs w:val="28"/>
        </w:rPr>
        <w:t xml:space="preserve">02 phó là Hiệu trưởng xuống; </w:t>
      </w:r>
      <w:r>
        <w:rPr>
          <w:rFonts w:eastAsia="Times New Roman" w:cs="Times New Roman"/>
          <w:szCs w:val="28"/>
        </w:rPr>
        <w:t xml:space="preserve">02 </w:t>
      </w:r>
      <w:r w:rsidR="005E26C6">
        <w:rPr>
          <w:rFonts w:eastAsia="Times New Roman" w:cs="Times New Roman"/>
          <w:szCs w:val="28"/>
        </w:rPr>
        <w:t xml:space="preserve">phó </w:t>
      </w:r>
      <w:r>
        <w:rPr>
          <w:rFonts w:eastAsia="Times New Roman" w:cs="Times New Roman"/>
          <w:szCs w:val="28"/>
        </w:rPr>
        <w:t>hiệu trưởng lựa chọn 02</w:t>
      </w:r>
      <w:r w:rsidR="005E26C6">
        <w:rPr>
          <w:rFonts w:eastAsia="Times New Roman" w:cs="Times New Roman"/>
          <w:szCs w:val="28"/>
        </w:rPr>
        <w:t xml:space="preserve"> phó</w:t>
      </w:r>
      <w:r>
        <w:rPr>
          <w:rFonts w:eastAsia="Times New Roman" w:cs="Times New Roman"/>
          <w:szCs w:val="28"/>
        </w:rPr>
        <w:t xml:space="preserve"> hiệu</w:t>
      </w:r>
      <w:r w:rsidR="005E26C6">
        <w:rPr>
          <w:rFonts w:eastAsia="Times New Roman" w:cs="Times New Roman"/>
          <w:szCs w:val="28"/>
        </w:rPr>
        <w:t xml:space="preserve"> trưởng</w:t>
      </w:r>
      <w:r>
        <w:rPr>
          <w:rFonts w:eastAsia="Times New Roman" w:cs="Times New Roman"/>
          <w:szCs w:val="28"/>
        </w:rPr>
        <w:t xml:space="preserve"> có năng lực bố trí làm hiệu phó; </w:t>
      </w:r>
      <w:r w:rsidRPr="00E96817">
        <w:rPr>
          <w:rFonts w:eastAsia="Times New Roman" w:cs="Times New Roman"/>
          <w:szCs w:val="28"/>
        </w:rPr>
        <w:t>0</w:t>
      </w:r>
      <w:r>
        <w:rPr>
          <w:rFonts w:eastAsia="Times New Roman" w:cs="Times New Roman"/>
          <w:szCs w:val="28"/>
        </w:rPr>
        <w:t>6</w:t>
      </w:r>
      <w:r w:rsidRPr="00E96817">
        <w:rPr>
          <w:rFonts w:eastAsia="Times New Roman" w:cs="Times New Roman"/>
          <w:szCs w:val="28"/>
        </w:rPr>
        <w:t xml:space="preserve"> Phó Hiệu trưởng</w:t>
      </w:r>
      <w:r>
        <w:rPr>
          <w:rFonts w:eastAsia="Times New Roman" w:cs="Times New Roman"/>
          <w:szCs w:val="28"/>
        </w:rPr>
        <w:t xml:space="preserve"> dôi dư còn lại</w:t>
      </w:r>
      <w:r w:rsidRPr="00E96817">
        <w:rPr>
          <w:rFonts w:eastAsia="Times New Roman" w:cs="Times New Roman"/>
          <w:szCs w:val="28"/>
        </w:rPr>
        <w:t xml:space="preserve"> thực hiện </w:t>
      </w:r>
      <w:r>
        <w:rPr>
          <w:rFonts w:eastAsia="Times New Roman" w:cs="Times New Roman"/>
          <w:szCs w:val="28"/>
        </w:rPr>
        <w:t>bố trí làm Tổ trưởng các tổ chuyên môn và được hưởng phụ cấp bảo lưu chức vụ theo quy định tại Nghị quyết số 37/2026/NQ-CP ngày 05/8/2026 của Chính phủ</w:t>
      </w:r>
      <w:r w:rsidRPr="00E96817">
        <w:rPr>
          <w:rFonts w:eastAsia="Times New Roman" w:cs="Times New Roman"/>
          <w:szCs w:val="28"/>
        </w:rPr>
        <w:t>).</w:t>
      </w:r>
    </w:p>
    <w:p w14:paraId="53B5FD68" w14:textId="77777777" w:rsidR="00C762A4" w:rsidRDefault="00C762A4" w:rsidP="00C762A4">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Tổ chuyên môn &amp; Tổ Văn phòng:</w:t>
      </w:r>
      <w:r w:rsidRPr="00E96817">
        <w:rPr>
          <w:rFonts w:eastAsia="Times New Roman" w:cs="Times New Roman"/>
          <w:szCs w:val="28"/>
        </w:rPr>
        <w:t xml:space="preserve"> Thành lập 05 Tổ chuyên môn (Tổ Khối 1-2-3; Tổ Khối 4-5; Tổ Khoa học Tự nhiên; Tổ Khoa học Xã hội; Tổ Ngoại ngữ - Tin học - Nghệ thuật) và 01 Tổ Văn phòng dùng chung.</w:t>
      </w:r>
    </w:p>
    <w:p w14:paraId="144ADA3E" w14:textId="10566F59" w:rsidR="00C762A4" w:rsidRPr="003A42E2" w:rsidRDefault="00C762A4" w:rsidP="00C762A4">
      <w:pPr>
        <w:spacing w:after="0" w:line="240" w:lineRule="auto"/>
        <w:ind w:firstLine="720"/>
        <w:jc w:val="both"/>
        <w:rPr>
          <w:rFonts w:eastAsia="Times New Roman" w:cs="Times New Roman"/>
          <w:i/>
          <w:iCs/>
          <w:szCs w:val="28"/>
          <w:lang w:val="de-DE"/>
        </w:rPr>
      </w:pPr>
      <w:r w:rsidRPr="003A42E2">
        <w:rPr>
          <w:rFonts w:eastAsia="Times New Roman" w:cs="Times New Roman"/>
          <w:b/>
          <w:bCs/>
          <w:i/>
          <w:iCs/>
          <w:szCs w:val="28"/>
          <w:lang w:val="de-DE"/>
        </w:rPr>
        <w:t>1.2. PTDTBT TH &amp;THCS Tả Van Chư (Mới)</w:t>
      </w:r>
      <w:r w:rsidRPr="003A42E2">
        <w:rPr>
          <w:rFonts w:eastAsia="Times New Roman" w:cs="Times New Roman"/>
          <w:i/>
          <w:iCs/>
          <w:szCs w:val="28"/>
          <w:lang w:val="de-DE"/>
        </w:rPr>
        <w:t>.</w:t>
      </w:r>
    </w:p>
    <w:p w14:paraId="4931F4BE" w14:textId="44C8D078" w:rsidR="007355B2" w:rsidRPr="00E96817" w:rsidRDefault="007355B2" w:rsidP="007355B2">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Ban Giám hiệu:</w:t>
      </w:r>
      <w:r w:rsidRPr="00E96817">
        <w:rPr>
          <w:rFonts w:eastAsia="Times New Roman" w:cs="Times New Roman"/>
          <w:szCs w:val="28"/>
        </w:rPr>
        <w:t xml:space="preserve"> 01 Hiệu trưởng và </w:t>
      </w:r>
      <w:r>
        <w:rPr>
          <w:rFonts w:eastAsia="Times New Roman" w:cs="Times New Roman"/>
          <w:szCs w:val="28"/>
        </w:rPr>
        <w:t>03</w:t>
      </w:r>
      <w:r w:rsidRPr="00E96817">
        <w:rPr>
          <w:rFonts w:eastAsia="Times New Roman" w:cs="Times New Roman"/>
          <w:szCs w:val="28"/>
        </w:rPr>
        <w:t xml:space="preserve"> Phó Hiệu trưởng. (</w:t>
      </w:r>
      <w:r w:rsidR="005E26C6">
        <w:rPr>
          <w:rFonts w:eastAsia="Times New Roman" w:cs="Times New Roman"/>
          <w:szCs w:val="28"/>
        </w:rPr>
        <w:t>01 phó là Hiệu trưởng xuống;</w:t>
      </w:r>
      <w:r>
        <w:rPr>
          <w:rFonts w:eastAsia="Times New Roman" w:cs="Times New Roman"/>
          <w:szCs w:val="28"/>
        </w:rPr>
        <w:t xml:space="preserve"> 02 phó hiệu trưởng lựa chọn 02 </w:t>
      </w:r>
      <w:r w:rsidR="005E26C6">
        <w:rPr>
          <w:rFonts w:eastAsia="Times New Roman" w:cs="Times New Roman"/>
          <w:szCs w:val="28"/>
        </w:rPr>
        <w:t xml:space="preserve">phó </w:t>
      </w:r>
      <w:r>
        <w:rPr>
          <w:rFonts w:eastAsia="Times New Roman" w:cs="Times New Roman"/>
          <w:szCs w:val="28"/>
        </w:rPr>
        <w:t>hiệu</w:t>
      </w:r>
      <w:r w:rsidR="005E26C6">
        <w:rPr>
          <w:rFonts w:eastAsia="Times New Roman" w:cs="Times New Roman"/>
          <w:szCs w:val="28"/>
        </w:rPr>
        <w:t xml:space="preserve"> trưởng</w:t>
      </w:r>
      <w:r>
        <w:rPr>
          <w:rFonts w:eastAsia="Times New Roman" w:cs="Times New Roman"/>
          <w:szCs w:val="28"/>
        </w:rPr>
        <w:t xml:space="preserve"> có năng lực bố trí làm hiệu phó; </w:t>
      </w:r>
      <w:r w:rsidRPr="00E96817">
        <w:rPr>
          <w:rFonts w:eastAsia="Times New Roman" w:cs="Times New Roman"/>
          <w:szCs w:val="28"/>
        </w:rPr>
        <w:t>0</w:t>
      </w:r>
      <w:r>
        <w:rPr>
          <w:rFonts w:eastAsia="Times New Roman" w:cs="Times New Roman"/>
          <w:szCs w:val="28"/>
        </w:rPr>
        <w:t>4</w:t>
      </w:r>
      <w:r w:rsidRPr="00E96817">
        <w:rPr>
          <w:rFonts w:eastAsia="Times New Roman" w:cs="Times New Roman"/>
          <w:szCs w:val="28"/>
        </w:rPr>
        <w:t xml:space="preserve"> Phó Hiệu trưởng</w:t>
      </w:r>
      <w:r>
        <w:rPr>
          <w:rFonts w:eastAsia="Times New Roman" w:cs="Times New Roman"/>
          <w:szCs w:val="28"/>
        </w:rPr>
        <w:t xml:space="preserve"> dôi dư còn lại</w:t>
      </w:r>
      <w:r w:rsidRPr="00E96817">
        <w:rPr>
          <w:rFonts w:eastAsia="Times New Roman" w:cs="Times New Roman"/>
          <w:szCs w:val="28"/>
        </w:rPr>
        <w:t xml:space="preserve"> thực hiện </w:t>
      </w:r>
      <w:r>
        <w:rPr>
          <w:rFonts w:eastAsia="Times New Roman" w:cs="Times New Roman"/>
          <w:szCs w:val="28"/>
        </w:rPr>
        <w:t>bố trí làm Tổ trưởng các tổ chuyên môn và được hưởng phụ cấp bảo lưu chức vụ theo quy định tại Nghị quyết số 37/2026/NQ-CP ngày 05/8/2026 của Chính phủ</w:t>
      </w:r>
      <w:r w:rsidRPr="00E96817">
        <w:rPr>
          <w:rFonts w:eastAsia="Times New Roman" w:cs="Times New Roman"/>
          <w:szCs w:val="28"/>
        </w:rPr>
        <w:t>).</w:t>
      </w:r>
    </w:p>
    <w:p w14:paraId="1C86EA21" w14:textId="77777777" w:rsidR="007355B2" w:rsidRDefault="007355B2" w:rsidP="007355B2">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Tổ chuyên môn &amp; Tổ Văn phòng:</w:t>
      </w:r>
      <w:r w:rsidRPr="00E96817">
        <w:rPr>
          <w:rFonts w:eastAsia="Times New Roman" w:cs="Times New Roman"/>
          <w:szCs w:val="28"/>
        </w:rPr>
        <w:t xml:space="preserve"> Thành lập 05 Tổ chuyên môn (Tổ Khối 1-2-3; Tổ Khối 4-5; Tổ Khoa học Tự nhiên; Tổ Khoa học Xã hội; Tổ Ngoại ngữ - Tin học - Nghệ thuật) và 01 Tổ Văn phòng dùng chung.</w:t>
      </w:r>
    </w:p>
    <w:p w14:paraId="2259C33C" w14:textId="27BAF557" w:rsidR="00C762A4" w:rsidRDefault="00C12A1D" w:rsidP="00E93556">
      <w:pPr>
        <w:widowControl w:val="0"/>
        <w:spacing w:after="0" w:line="320" w:lineRule="exact"/>
        <w:ind w:firstLine="567"/>
        <w:jc w:val="both"/>
        <w:rPr>
          <w:rFonts w:cs="Times New Roman"/>
          <w:spacing w:val="-4"/>
          <w:szCs w:val="28"/>
          <w:shd w:val="clear" w:color="auto" w:fill="FFFFFF"/>
        </w:rPr>
      </w:pPr>
      <w:r>
        <w:rPr>
          <w:rFonts w:eastAsia="Times New Roman" w:cs="Times New Roman"/>
          <w:b/>
          <w:bCs/>
          <w:i/>
          <w:iCs/>
          <w:spacing w:val="-6"/>
          <w:szCs w:val="28"/>
          <w:lang w:val="de-DE"/>
        </w:rPr>
        <w:t xml:space="preserve">1.3. </w:t>
      </w:r>
      <w:r w:rsidRPr="00E75AAF">
        <w:rPr>
          <w:rFonts w:eastAsia="Times New Roman" w:cs="Times New Roman"/>
          <w:b/>
          <w:bCs/>
          <w:i/>
          <w:iCs/>
          <w:spacing w:val="-6"/>
          <w:szCs w:val="28"/>
          <w:lang w:val="de-DE"/>
        </w:rPr>
        <w:t>Trường Mầm non Lùng Thẩn</w:t>
      </w:r>
      <w:r w:rsidR="00C64607">
        <w:rPr>
          <w:rFonts w:eastAsia="Times New Roman" w:cs="Times New Roman"/>
          <w:b/>
          <w:bCs/>
          <w:i/>
          <w:iCs/>
          <w:spacing w:val="-6"/>
          <w:szCs w:val="28"/>
          <w:lang w:val="de-DE"/>
        </w:rPr>
        <w:t xml:space="preserve"> (mới)</w:t>
      </w:r>
    </w:p>
    <w:p w14:paraId="1CE92737" w14:textId="5A404A46" w:rsidR="00D973E4" w:rsidRPr="00E96817" w:rsidRDefault="00C64607" w:rsidP="00D973E4">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Ban Giám hiệu:</w:t>
      </w:r>
      <w:r w:rsidRPr="00E96817">
        <w:rPr>
          <w:rFonts w:eastAsia="Times New Roman" w:cs="Times New Roman"/>
          <w:szCs w:val="28"/>
        </w:rPr>
        <w:t xml:space="preserve"> 01 Hiệu trưởng và </w:t>
      </w:r>
      <w:r>
        <w:rPr>
          <w:rFonts w:eastAsia="Times New Roman" w:cs="Times New Roman"/>
          <w:szCs w:val="28"/>
        </w:rPr>
        <w:t>02</w:t>
      </w:r>
      <w:r w:rsidRPr="00E96817">
        <w:rPr>
          <w:rFonts w:eastAsia="Times New Roman" w:cs="Times New Roman"/>
          <w:szCs w:val="28"/>
        </w:rPr>
        <w:t xml:space="preserve"> Phó Hiệu trưởng</w:t>
      </w:r>
      <w:r w:rsidR="00D973E4">
        <w:rPr>
          <w:rFonts w:eastAsia="Times New Roman" w:cs="Times New Roman"/>
          <w:szCs w:val="28"/>
        </w:rPr>
        <w:t>.</w:t>
      </w:r>
      <w:r w:rsidRPr="00C64607">
        <w:rPr>
          <w:rFonts w:eastAsia="Times New Roman" w:cs="Times New Roman"/>
          <w:szCs w:val="28"/>
        </w:rPr>
        <w:t xml:space="preserve"> </w:t>
      </w:r>
      <w:r w:rsidR="00D973E4">
        <w:rPr>
          <w:rFonts w:eastAsia="Times New Roman" w:cs="Times New Roman"/>
          <w:szCs w:val="28"/>
        </w:rPr>
        <w:t>(</w:t>
      </w:r>
      <w:r w:rsidR="005E26C6">
        <w:rPr>
          <w:rFonts w:eastAsia="Times New Roman" w:cs="Times New Roman"/>
          <w:szCs w:val="28"/>
        </w:rPr>
        <w:t>01 phó là Hiệu trưởng xuống;</w:t>
      </w:r>
      <w:r w:rsidR="00D973E4">
        <w:rPr>
          <w:rFonts w:eastAsia="Times New Roman" w:cs="Times New Roman"/>
          <w:szCs w:val="28"/>
        </w:rPr>
        <w:t xml:space="preserve"> 01 phó hiệu trưởng lựa chọn 01 hiệu phó có năng lực bố trí làm hiệu phó.</w:t>
      </w:r>
      <w:r w:rsidR="00D973E4" w:rsidRPr="00D973E4">
        <w:rPr>
          <w:rFonts w:eastAsia="Times New Roman" w:cs="Times New Roman"/>
          <w:szCs w:val="28"/>
        </w:rPr>
        <w:t xml:space="preserve"> </w:t>
      </w:r>
      <w:r w:rsidR="00D973E4" w:rsidRPr="00E96817">
        <w:rPr>
          <w:rFonts w:eastAsia="Times New Roman" w:cs="Times New Roman"/>
          <w:szCs w:val="28"/>
        </w:rPr>
        <w:t>0</w:t>
      </w:r>
      <w:r w:rsidR="00D973E4">
        <w:rPr>
          <w:rFonts w:eastAsia="Times New Roman" w:cs="Times New Roman"/>
          <w:szCs w:val="28"/>
        </w:rPr>
        <w:t>3</w:t>
      </w:r>
      <w:r w:rsidR="00D973E4" w:rsidRPr="00E96817">
        <w:rPr>
          <w:rFonts w:eastAsia="Times New Roman" w:cs="Times New Roman"/>
          <w:szCs w:val="28"/>
        </w:rPr>
        <w:t xml:space="preserve"> Phó Hiệu trưởng</w:t>
      </w:r>
      <w:r w:rsidR="00D973E4">
        <w:rPr>
          <w:rFonts w:eastAsia="Times New Roman" w:cs="Times New Roman"/>
          <w:szCs w:val="28"/>
        </w:rPr>
        <w:t xml:space="preserve"> dôi dư còn lại</w:t>
      </w:r>
      <w:r w:rsidR="00D973E4" w:rsidRPr="00E96817">
        <w:rPr>
          <w:rFonts w:eastAsia="Times New Roman" w:cs="Times New Roman"/>
          <w:szCs w:val="28"/>
        </w:rPr>
        <w:t xml:space="preserve"> thực hiện </w:t>
      </w:r>
      <w:r w:rsidR="00D973E4">
        <w:rPr>
          <w:rFonts w:eastAsia="Times New Roman" w:cs="Times New Roman"/>
          <w:szCs w:val="28"/>
        </w:rPr>
        <w:t>bố trí làm Tổ trưởng các tổ chuyên môn và được hưởng phụ cấp bảo lưu chức vụ theo quy định tại Nghị quyết số 37/2026/NQ-CP ngày 05/8/2026 của Chính phủ</w:t>
      </w:r>
      <w:r w:rsidR="00D973E4" w:rsidRPr="00E96817">
        <w:rPr>
          <w:rFonts w:eastAsia="Times New Roman" w:cs="Times New Roman"/>
          <w:szCs w:val="28"/>
        </w:rPr>
        <w:t>).</w:t>
      </w:r>
    </w:p>
    <w:p w14:paraId="18677C2D" w14:textId="77777777" w:rsidR="00C64607" w:rsidRPr="00E96817" w:rsidRDefault="00C64607" w:rsidP="00C64607">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Tổ chuyên môn:</w:t>
      </w:r>
      <w:r w:rsidRPr="00E96817">
        <w:rPr>
          <w:rFonts w:eastAsia="Times New Roman" w:cs="Times New Roman"/>
          <w:szCs w:val="28"/>
        </w:rPr>
        <w:t xml:space="preserve"> Thành lập 03 Tổ chuyên môn (Tổ Nhà trẻ; Tổ Mẫu giáo 3–4 tuổi &amp; 4–5 tuổi; Tổ Mẫu giáo 5–6 tuổi) và 01 Tổ Văn phòng.</w:t>
      </w:r>
    </w:p>
    <w:p w14:paraId="66DA7E24" w14:textId="478759E0" w:rsidR="00C762A4" w:rsidRPr="00C64607" w:rsidRDefault="00C64607" w:rsidP="00E93556">
      <w:pPr>
        <w:widowControl w:val="0"/>
        <w:spacing w:after="0" w:line="320" w:lineRule="exact"/>
        <w:ind w:firstLine="567"/>
        <w:jc w:val="both"/>
        <w:rPr>
          <w:rFonts w:cs="Times New Roman"/>
          <w:b/>
          <w:bCs/>
          <w:spacing w:val="-4"/>
          <w:szCs w:val="28"/>
          <w:shd w:val="clear" w:color="auto" w:fill="FFFFFF"/>
        </w:rPr>
      </w:pPr>
      <w:r w:rsidRPr="00C64607">
        <w:rPr>
          <w:rFonts w:cs="Times New Roman"/>
          <w:b/>
          <w:bCs/>
          <w:spacing w:val="-4"/>
          <w:szCs w:val="28"/>
          <w:shd w:val="clear" w:color="auto" w:fill="FFFFFF"/>
        </w:rPr>
        <w:t>1.4. Trường Mầm Non Lùng Phình (Mới)</w:t>
      </w:r>
    </w:p>
    <w:p w14:paraId="2D6D40A2" w14:textId="77777777" w:rsidR="005E26C6" w:rsidRPr="00E96817"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lastRenderedPageBreak/>
        <w:t xml:space="preserve">* </w:t>
      </w:r>
      <w:r w:rsidRPr="00E96817">
        <w:rPr>
          <w:rFonts w:eastAsia="Times New Roman" w:cs="Times New Roman"/>
          <w:b/>
          <w:bCs/>
          <w:szCs w:val="28"/>
        </w:rPr>
        <w:t>Ban Giám hiệu:</w:t>
      </w:r>
      <w:r w:rsidRPr="00E96817">
        <w:rPr>
          <w:rFonts w:eastAsia="Times New Roman" w:cs="Times New Roman"/>
          <w:szCs w:val="28"/>
        </w:rPr>
        <w:t xml:space="preserve"> 01 Hiệu trưởng và </w:t>
      </w:r>
      <w:r>
        <w:rPr>
          <w:rFonts w:eastAsia="Times New Roman" w:cs="Times New Roman"/>
          <w:szCs w:val="28"/>
        </w:rPr>
        <w:t>02</w:t>
      </w:r>
      <w:r w:rsidRPr="00E96817">
        <w:rPr>
          <w:rFonts w:eastAsia="Times New Roman" w:cs="Times New Roman"/>
          <w:szCs w:val="28"/>
        </w:rPr>
        <w:t xml:space="preserve"> Phó Hiệu trưởng</w:t>
      </w:r>
      <w:r>
        <w:rPr>
          <w:rFonts w:eastAsia="Times New Roman" w:cs="Times New Roman"/>
          <w:szCs w:val="28"/>
        </w:rPr>
        <w:t>.</w:t>
      </w:r>
      <w:r w:rsidRPr="00C64607">
        <w:rPr>
          <w:rFonts w:eastAsia="Times New Roman" w:cs="Times New Roman"/>
          <w:szCs w:val="28"/>
        </w:rPr>
        <w:t xml:space="preserve"> </w:t>
      </w:r>
      <w:r>
        <w:rPr>
          <w:rFonts w:eastAsia="Times New Roman" w:cs="Times New Roman"/>
          <w:szCs w:val="28"/>
        </w:rPr>
        <w:t>(01 phó là Hiệu trưởng xuống; 01 phó hiệu trưởng lựa chọn 01 hiệu phó có năng lực bố trí làm hiệu phó.</w:t>
      </w:r>
      <w:r w:rsidRPr="00D973E4">
        <w:rPr>
          <w:rFonts w:eastAsia="Times New Roman" w:cs="Times New Roman"/>
          <w:szCs w:val="28"/>
        </w:rPr>
        <w:t xml:space="preserve"> </w:t>
      </w:r>
      <w:r w:rsidRPr="00E96817">
        <w:rPr>
          <w:rFonts w:eastAsia="Times New Roman" w:cs="Times New Roman"/>
          <w:szCs w:val="28"/>
        </w:rPr>
        <w:t>0</w:t>
      </w:r>
      <w:r>
        <w:rPr>
          <w:rFonts w:eastAsia="Times New Roman" w:cs="Times New Roman"/>
          <w:szCs w:val="28"/>
        </w:rPr>
        <w:t>3</w:t>
      </w:r>
      <w:r w:rsidRPr="00E96817">
        <w:rPr>
          <w:rFonts w:eastAsia="Times New Roman" w:cs="Times New Roman"/>
          <w:szCs w:val="28"/>
        </w:rPr>
        <w:t xml:space="preserve"> Phó Hiệu trưởng</w:t>
      </w:r>
      <w:r>
        <w:rPr>
          <w:rFonts w:eastAsia="Times New Roman" w:cs="Times New Roman"/>
          <w:szCs w:val="28"/>
        </w:rPr>
        <w:t xml:space="preserve"> dôi dư còn lại</w:t>
      </w:r>
      <w:r w:rsidRPr="00E96817">
        <w:rPr>
          <w:rFonts w:eastAsia="Times New Roman" w:cs="Times New Roman"/>
          <w:szCs w:val="28"/>
        </w:rPr>
        <w:t xml:space="preserve"> thực hiện </w:t>
      </w:r>
      <w:r>
        <w:rPr>
          <w:rFonts w:eastAsia="Times New Roman" w:cs="Times New Roman"/>
          <w:szCs w:val="28"/>
        </w:rPr>
        <w:t>bố trí làm Tổ trưởng các tổ chuyên môn và được hưởng phụ cấp bảo lưu chức vụ theo quy định tại Nghị quyết số 37/2026/NQ-CP ngày 05/8/2026 của Chính phủ</w:t>
      </w:r>
      <w:r w:rsidRPr="00E96817">
        <w:rPr>
          <w:rFonts w:eastAsia="Times New Roman" w:cs="Times New Roman"/>
          <w:szCs w:val="28"/>
        </w:rPr>
        <w:t>).</w:t>
      </w:r>
    </w:p>
    <w:p w14:paraId="535545F1" w14:textId="77777777" w:rsidR="005E26C6"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Tổ chuyên môn:</w:t>
      </w:r>
      <w:r w:rsidRPr="00E96817">
        <w:rPr>
          <w:rFonts w:eastAsia="Times New Roman" w:cs="Times New Roman"/>
          <w:szCs w:val="28"/>
        </w:rPr>
        <w:t xml:space="preserve"> Thành lập 03 Tổ chuyên môn (Tổ Nhà trẻ; Tổ Mẫu giáo 3–4 tuổi &amp; 4–5 tuổi; Tổ Mẫu giáo 5–6 tuổi) và 01 Tổ Văn phòng.</w:t>
      </w:r>
    </w:p>
    <w:p w14:paraId="40FEE212" w14:textId="30FF66DC" w:rsidR="00845128" w:rsidRPr="002C3AB1" w:rsidRDefault="00845128" w:rsidP="00845128">
      <w:pPr>
        <w:spacing w:after="0" w:line="240" w:lineRule="auto"/>
        <w:ind w:firstLine="720"/>
        <w:jc w:val="both"/>
        <w:rPr>
          <w:rFonts w:eastAsia="Times New Roman" w:cs="Times New Roman"/>
          <w:b/>
          <w:bCs/>
          <w:szCs w:val="28"/>
          <w:lang w:val="de-DE"/>
        </w:rPr>
      </w:pPr>
      <w:r>
        <w:rPr>
          <w:rFonts w:eastAsia="Times New Roman" w:cs="Times New Roman"/>
          <w:b/>
          <w:bCs/>
          <w:szCs w:val="28"/>
          <w:lang w:val="de-DE"/>
        </w:rPr>
        <w:t>2</w:t>
      </w:r>
      <w:r w:rsidRPr="002C3AB1">
        <w:rPr>
          <w:rFonts w:eastAsia="Times New Roman" w:cs="Times New Roman"/>
          <w:b/>
          <w:bCs/>
          <w:szCs w:val="28"/>
          <w:lang w:val="de-DE"/>
        </w:rPr>
        <w:t xml:space="preserve">. </w:t>
      </w:r>
      <w:r w:rsidRPr="002C3AB1">
        <w:rPr>
          <w:rFonts w:eastAsia="Times New Roman" w:cs="Times New Roman"/>
          <w:b/>
          <w:bCs/>
          <w:szCs w:val="28"/>
        </w:rPr>
        <w:t xml:space="preserve">Phương án sắp xếp, tổ chức lại mạng lưới trường, điểm trường </w:t>
      </w:r>
    </w:p>
    <w:p w14:paraId="0D33A69C"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Mầm non Lùng Phình</w:t>
      </w:r>
    </w:p>
    <w:p w14:paraId="118B53FD" w14:textId="001DCCF6"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Trong năm học 2026</w:t>
      </w:r>
      <w:r w:rsidR="00EC502D">
        <w:rPr>
          <w:rFonts w:eastAsia="Times New Roman" w:cs="Times New Roman"/>
          <w:szCs w:val="28"/>
        </w:rPr>
        <w:t xml:space="preserve"> - </w:t>
      </w:r>
      <w:r w:rsidRPr="002C3AB1">
        <w:rPr>
          <w:rFonts w:eastAsia="Times New Roman" w:cs="Times New Roman"/>
          <w:szCs w:val="28"/>
        </w:rPr>
        <w:t xml:space="preserve">2027, Trường Mầm non Lùng Phình thực hiện sắp xếp, tổ chức lại mạng lưới điểm trường theo hướng tinh gọn, hiệu quả. Theo đó, </w:t>
      </w:r>
      <w:r w:rsidRPr="002C3AB1">
        <w:rPr>
          <w:rFonts w:eastAsia="Times New Roman" w:cs="Times New Roman"/>
          <w:b/>
          <w:bCs/>
          <w:szCs w:val="28"/>
        </w:rPr>
        <w:t>điểm trường Pờ Chồ 3 được sáp nhập vào điểm trường Lử Chồ 2</w:t>
      </w:r>
      <w:r w:rsidRPr="002C3AB1">
        <w:rPr>
          <w:rFonts w:eastAsia="Times New Roman" w:cs="Times New Roman"/>
          <w:szCs w:val="28"/>
        </w:rPr>
        <w:t xml:space="preserve"> nhằm tập trung đầu tư cơ sở vật chất, nâng cao hiệu quả công tác quản lý, sử dụng hợp lý đội ngũ giáo viên và nâng cao chất lượng chăm sóc, giáo dục trẻ. Sau khi sắp xếp, </w:t>
      </w:r>
      <w:r w:rsidRPr="002C3AB1">
        <w:rPr>
          <w:rFonts w:eastAsia="Times New Roman" w:cs="Times New Roman"/>
          <w:b/>
          <w:bCs/>
          <w:szCs w:val="28"/>
        </w:rPr>
        <w:t>Trường còn 07 điểm trường</w:t>
      </w:r>
      <w:r w:rsidRPr="002C3AB1">
        <w:rPr>
          <w:rFonts w:eastAsia="Times New Roman" w:cs="Times New Roman"/>
          <w:szCs w:val="28"/>
        </w:rPr>
        <w:t>, bảo đảm phù hợp với quy mô học sinh, điều kiện đi lại của trẻ và đáp ứng yêu cầu tổ chức các hoạt động nuôi dưỡng, chăm sóc, giáo dục theo quy định.</w:t>
      </w:r>
    </w:p>
    <w:p w14:paraId="2921D5EC"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Mầm non số 1 Lùng Thẩn</w:t>
      </w:r>
    </w:p>
    <w:p w14:paraId="12187D61"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Trong năm học 2026–2027, Trường Mầm non số 1 thực hiện sắp xếp, tổ chức lại mạng lưới điểm trường như sau:</w:t>
      </w:r>
    </w:p>
    <w:p w14:paraId="508EA005"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 xml:space="preserve">- Sáp nhập </w:t>
      </w:r>
      <w:r w:rsidRPr="002C3AB1">
        <w:rPr>
          <w:rFonts w:eastAsia="Times New Roman" w:cs="Times New Roman"/>
          <w:b/>
          <w:bCs/>
          <w:szCs w:val="28"/>
        </w:rPr>
        <w:t>điểm trường Nà Chí Phàng 2</w:t>
      </w:r>
      <w:r w:rsidRPr="002C3AB1">
        <w:rPr>
          <w:rFonts w:eastAsia="Times New Roman" w:cs="Times New Roman"/>
          <w:szCs w:val="28"/>
        </w:rPr>
        <w:t xml:space="preserve"> và </w:t>
      </w:r>
      <w:r w:rsidRPr="002C3AB1">
        <w:rPr>
          <w:rFonts w:eastAsia="Times New Roman" w:cs="Times New Roman"/>
          <w:b/>
          <w:bCs/>
          <w:szCs w:val="28"/>
        </w:rPr>
        <w:t>điểm trường Nà Chí Phàng 3</w:t>
      </w:r>
      <w:r w:rsidRPr="002C3AB1">
        <w:rPr>
          <w:rFonts w:eastAsia="Times New Roman" w:cs="Times New Roman"/>
          <w:szCs w:val="28"/>
        </w:rPr>
        <w:t xml:space="preserve"> thành </w:t>
      </w:r>
      <w:r w:rsidRPr="002C3AB1">
        <w:rPr>
          <w:rFonts w:eastAsia="Times New Roman" w:cs="Times New Roman"/>
          <w:b/>
          <w:bCs/>
          <w:szCs w:val="28"/>
        </w:rPr>
        <w:t>01 điểm trường</w:t>
      </w:r>
      <w:r w:rsidRPr="002C3AB1">
        <w:rPr>
          <w:rFonts w:eastAsia="Times New Roman" w:cs="Times New Roman"/>
          <w:szCs w:val="28"/>
        </w:rPr>
        <w:t xml:space="preserve"> thành điểm trường Nà Chí Phàng.</w:t>
      </w:r>
    </w:p>
    <w:p w14:paraId="0A9DB8FC"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 xml:space="preserve">- Sáp nhập </w:t>
      </w:r>
      <w:r w:rsidRPr="002C3AB1">
        <w:rPr>
          <w:rFonts w:eastAsia="Times New Roman" w:cs="Times New Roman"/>
          <w:b/>
          <w:bCs/>
          <w:szCs w:val="28"/>
        </w:rPr>
        <w:t>điểm trường Lềnh Sui Thàng 1</w:t>
      </w:r>
      <w:r w:rsidRPr="002C3AB1">
        <w:rPr>
          <w:rFonts w:eastAsia="Times New Roman" w:cs="Times New Roman"/>
          <w:szCs w:val="28"/>
        </w:rPr>
        <w:t xml:space="preserve"> và </w:t>
      </w:r>
      <w:r w:rsidRPr="002C3AB1">
        <w:rPr>
          <w:rFonts w:eastAsia="Times New Roman" w:cs="Times New Roman"/>
          <w:b/>
          <w:bCs/>
          <w:szCs w:val="28"/>
        </w:rPr>
        <w:t>điểm trường Lềnh Sui Thàng 2</w:t>
      </w:r>
      <w:r w:rsidRPr="002C3AB1">
        <w:rPr>
          <w:rFonts w:eastAsia="Times New Roman" w:cs="Times New Roman"/>
          <w:szCs w:val="28"/>
        </w:rPr>
        <w:t xml:space="preserve"> thành </w:t>
      </w:r>
      <w:r w:rsidRPr="002C3AB1">
        <w:rPr>
          <w:rFonts w:eastAsia="Times New Roman" w:cs="Times New Roman"/>
          <w:b/>
          <w:bCs/>
          <w:szCs w:val="28"/>
        </w:rPr>
        <w:t>01 điểm trường</w:t>
      </w:r>
      <w:r w:rsidRPr="002C3AB1">
        <w:rPr>
          <w:rFonts w:eastAsia="Times New Roman" w:cs="Times New Roman"/>
          <w:szCs w:val="28"/>
        </w:rPr>
        <w:t xml:space="preserve"> Lênh Sui Thàng.</w:t>
      </w:r>
    </w:p>
    <w:p w14:paraId="5FCE54DE"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Việc sắp xếp nhằm giảm số lượng điểm trường lẻ, tập trung đầu tư cơ sở vật chất, nâng cao hiệu quả quản lý, sử dụng đội ngũ giáo viên hợp lý, đồng thời vẫn bảo đảm điều kiện học tập, sinh hoạt và đưa đón trẻ phù hợp với tình hình thực tế sau sắp xếp trường còn 5 điểm trường.</w:t>
      </w:r>
    </w:p>
    <w:p w14:paraId="099AA0C5"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Mầm non Tả Van Chư</w:t>
      </w:r>
    </w:p>
    <w:p w14:paraId="0C164A0F"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Trong năm học 2026–2027, Trường Mầm non Tả Van Chư thực hiện sắp xếp, tổ chức lại mạng lưới điểm trường như sau:</w:t>
      </w:r>
    </w:p>
    <w:p w14:paraId="4E23E688"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 xml:space="preserve">- Sáp nhập </w:t>
      </w:r>
      <w:r w:rsidRPr="002C3AB1">
        <w:rPr>
          <w:rFonts w:eastAsia="Times New Roman" w:cs="Times New Roman"/>
          <w:b/>
          <w:bCs/>
          <w:szCs w:val="28"/>
        </w:rPr>
        <w:t>điểm trường Lả Dì Thàng</w:t>
      </w:r>
      <w:r w:rsidRPr="002C3AB1">
        <w:rPr>
          <w:rFonts w:eastAsia="Times New Roman" w:cs="Times New Roman"/>
          <w:szCs w:val="28"/>
        </w:rPr>
        <w:t xml:space="preserve"> và </w:t>
      </w:r>
      <w:r w:rsidRPr="002C3AB1">
        <w:rPr>
          <w:rFonts w:eastAsia="Times New Roman" w:cs="Times New Roman"/>
          <w:b/>
          <w:bCs/>
          <w:szCs w:val="28"/>
        </w:rPr>
        <w:t>Xà Ván Sừ Mần Khang</w:t>
      </w:r>
      <w:r w:rsidRPr="002C3AB1">
        <w:rPr>
          <w:rFonts w:eastAsia="Times New Roman" w:cs="Times New Roman"/>
          <w:szCs w:val="28"/>
        </w:rPr>
        <w:t xml:space="preserve"> thành </w:t>
      </w:r>
      <w:r w:rsidRPr="002C3AB1">
        <w:rPr>
          <w:rFonts w:eastAsia="Times New Roman" w:cs="Times New Roman"/>
          <w:b/>
          <w:bCs/>
          <w:szCs w:val="28"/>
        </w:rPr>
        <w:t>01 điểm trường</w:t>
      </w:r>
      <w:r w:rsidRPr="002C3AB1">
        <w:rPr>
          <w:rFonts w:eastAsia="Times New Roman" w:cs="Times New Roman"/>
          <w:szCs w:val="28"/>
        </w:rPr>
        <w:t xml:space="preserve"> thành điểm trường Lả Dì Thàng sau sắp xếp còn 4 điểm trường. </w:t>
      </w:r>
    </w:p>
    <w:p w14:paraId="524FDB61"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PTDTBT TH&amp;THCS Tả Van Chư 1</w:t>
      </w:r>
    </w:p>
    <w:p w14:paraId="5C9FE843"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 xml:space="preserve">Trong năm học 2026–2027, Trường thực hiện </w:t>
      </w:r>
      <w:r w:rsidRPr="002C3AB1">
        <w:rPr>
          <w:rFonts w:eastAsia="Times New Roman" w:cs="Times New Roman"/>
          <w:b/>
          <w:bCs/>
          <w:szCs w:val="28"/>
        </w:rPr>
        <w:t>xóa điểm trường Xà Ván – Sừ Mần Khang</w:t>
      </w:r>
      <w:r w:rsidRPr="002C3AB1">
        <w:rPr>
          <w:rFonts w:eastAsia="Times New Roman" w:cs="Times New Roman"/>
          <w:szCs w:val="28"/>
        </w:rPr>
        <w:t xml:space="preserve">, chuyển toàn bộ học sinh về học tại </w:t>
      </w:r>
      <w:r w:rsidRPr="002C3AB1">
        <w:rPr>
          <w:rFonts w:eastAsia="Times New Roman" w:cs="Times New Roman"/>
          <w:b/>
          <w:bCs/>
          <w:szCs w:val="28"/>
        </w:rPr>
        <w:t>trường chính</w:t>
      </w:r>
      <w:r w:rsidRPr="002C3AB1">
        <w:rPr>
          <w:rFonts w:eastAsia="Times New Roman" w:cs="Times New Roman"/>
          <w:szCs w:val="28"/>
        </w:rPr>
        <w:t>. Việc sắp xếp nhằm tập trung nguồn lực đầu tư cơ sở vật chất, nâng cao chất lượng dạy học, tạo điều kiện thuận lợi cho công tác quản lý và tổ chức các hoạt động giáo dục.</w:t>
      </w:r>
    </w:p>
    <w:p w14:paraId="7D9E2BE0"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PTDTBT Tiểu học số 1 Lùng Thẩn</w:t>
      </w:r>
    </w:p>
    <w:p w14:paraId="380632E7"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t xml:space="preserve">Trong năm học 2026–2027, Trường thực hiện </w:t>
      </w:r>
      <w:r w:rsidRPr="002C3AB1">
        <w:rPr>
          <w:rFonts w:eastAsia="Times New Roman" w:cs="Times New Roman"/>
          <w:b/>
          <w:bCs/>
          <w:szCs w:val="28"/>
        </w:rPr>
        <w:t>xóa điểm trường Nà Chí Phàng 2</w:t>
      </w:r>
      <w:r w:rsidRPr="002C3AB1">
        <w:rPr>
          <w:rFonts w:eastAsia="Times New Roman" w:cs="Times New Roman"/>
          <w:szCs w:val="28"/>
        </w:rPr>
        <w:t xml:space="preserve">, chuyển toàn bộ học sinh về học tại </w:t>
      </w:r>
      <w:r w:rsidRPr="002C3AB1">
        <w:rPr>
          <w:rFonts w:eastAsia="Times New Roman" w:cs="Times New Roman"/>
          <w:b/>
          <w:bCs/>
          <w:szCs w:val="28"/>
        </w:rPr>
        <w:t>trường chính</w:t>
      </w:r>
      <w:r w:rsidRPr="002C3AB1">
        <w:rPr>
          <w:rFonts w:eastAsia="Times New Roman" w:cs="Times New Roman"/>
          <w:szCs w:val="28"/>
        </w:rPr>
        <w:t>. Việc sắp xếp góp phần tinh gọn mạng lưới trường, lớp; nâng cao hiệu quả quản lý, sử dụng đội ngũ giáo viên và cơ sở vật chất, đồng thời bảo đảm quyền học tập của học sinh.</w:t>
      </w:r>
    </w:p>
    <w:p w14:paraId="60DB8B94" w14:textId="77777777" w:rsidR="00845128" w:rsidRPr="002C3AB1" w:rsidRDefault="00845128" w:rsidP="00845128">
      <w:pPr>
        <w:spacing w:after="0" w:line="240" w:lineRule="auto"/>
        <w:ind w:firstLine="720"/>
        <w:jc w:val="both"/>
        <w:rPr>
          <w:rFonts w:eastAsia="Times New Roman" w:cs="Times New Roman"/>
          <w:szCs w:val="28"/>
        </w:rPr>
      </w:pPr>
      <w:r w:rsidRPr="002C3AB1">
        <w:rPr>
          <w:rFonts w:eastAsia="Times New Roman" w:cs="Times New Roman"/>
          <w:b/>
          <w:bCs/>
          <w:szCs w:val="28"/>
        </w:rPr>
        <w:t>* Trường PTDTBT TH&amp;THCS Lùng Thẩn</w:t>
      </w:r>
    </w:p>
    <w:p w14:paraId="6186876D" w14:textId="77777777" w:rsidR="00845128" w:rsidRDefault="00845128" w:rsidP="00845128">
      <w:pPr>
        <w:spacing w:after="0" w:line="240" w:lineRule="auto"/>
        <w:ind w:firstLine="720"/>
        <w:jc w:val="both"/>
        <w:rPr>
          <w:rFonts w:eastAsia="Times New Roman" w:cs="Times New Roman"/>
          <w:szCs w:val="28"/>
        </w:rPr>
      </w:pPr>
      <w:r w:rsidRPr="002C3AB1">
        <w:rPr>
          <w:rFonts w:eastAsia="Times New Roman" w:cs="Times New Roman"/>
          <w:szCs w:val="28"/>
        </w:rPr>
        <w:lastRenderedPageBreak/>
        <w:t xml:space="preserve">Trong năm học 2026–2027, Trường thực hiện </w:t>
      </w:r>
      <w:r w:rsidRPr="002C3AB1">
        <w:rPr>
          <w:rFonts w:eastAsia="Times New Roman" w:cs="Times New Roman"/>
          <w:b/>
          <w:bCs/>
          <w:szCs w:val="28"/>
        </w:rPr>
        <w:t>xóa điểm trường Nàng Cảng</w:t>
      </w:r>
      <w:r w:rsidRPr="002C3AB1">
        <w:rPr>
          <w:rFonts w:eastAsia="Times New Roman" w:cs="Times New Roman"/>
          <w:szCs w:val="28"/>
        </w:rPr>
        <w:t xml:space="preserve">, chuyển toàn bộ học sinh về học tại </w:t>
      </w:r>
      <w:r w:rsidRPr="002C3AB1">
        <w:rPr>
          <w:rFonts w:eastAsia="Times New Roman" w:cs="Times New Roman"/>
          <w:b/>
          <w:bCs/>
          <w:szCs w:val="28"/>
        </w:rPr>
        <w:t>trường chính</w:t>
      </w:r>
      <w:r w:rsidRPr="002C3AB1">
        <w:rPr>
          <w:rFonts w:eastAsia="Times New Roman" w:cs="Times New Roman"/>
          <w:szCs w:val="28"/>
        </w:rPr>
        <w:t>. Việc sắp xếp nhằm tập trung đầu tư cơ sở vật chất, nâng cao chất lượng giáo dục, sử dụng hiệu quả đội ngũ cán bộ quản lý, giáo viên và đáp ứng yêu cầu đổi mới, nâng cao hiệu quả hoạt động của nhà .</w:t>
      </w:r>
    </w:p>
    <w:p w14:paraId="4A1E6500" w14:textId="00A23F9C" w:rsidR="00AB397C" w:rsidRPr="002C3AB1" w:rsidRDefault="00AB397C" w:rsidP="00AB397C">
      <w:pPr>
        <w:spacing w:after="0" w:line="240" w:lineRule="auto"/>
        <w:jc w:val="center"/>
        <w:rPr>
          <w:rFonts w:cs="Times New Roman"/>
          <w:bCs/>
          <w:i/>
          <w:spacing w:val="-2"/>
          <w:szCs w:val="28"/>
          <w:lang w:val="de-DE"/>
        </w:rPr>
      </w:pPr>
      <w:r w:rsidRPr="002C3AB1">
        <w:rPr>
          <w:rFonts w:cs="Times New Roman"/>
          <w:bCs/>
          <w:i/>
          <w:spacing w:val="-2"/>
          <w:szCs w:val="28"/>
          <w:lang w:val="de-DE"/>
        </w:rPr>
        <w:t>( Kèm theo biểu 3</w:t>
      </w:r>
      <w:r>
        <w:rPr>
          <w:rFonts w:cs="Times New Roman"/>
          <w:bCs/>
          <w:i/>
          <w:spacing w:val="-2"/>
          <w:szCs w:val="28"/>
          <w:lang w:val="de-DE"/>
        </w:rPr>
        <w:t xml:space="preserve"> kèm theo</w:t>
      </w:r>
      <w:r w:rsidRPr="002C3AB1">
        <w:rPr>
          <w:rFonts w:cs="Times New Roman"/>
          <w:bCs/>
          <w:i/>
          <w:spacing w:val="-2"/>
          <w:szCs w:val="28"/>
          <w:lang w:val="de-DE"/>
        </w:rPr>
        <w:t>)</w:t>
      </w:r>
    </w:p>
    <w:p w14:paraId="4B0D198A" w14:textId="0D3BDE56" w:rsidR="005E26C6" w:rsidRPr="00E96817" w:rsidRDefault="00845128" w:rsidP="005E26C6">
      <w:pPr>
        <w:widowControl w:val="0"/>
        <w:spacing w:after="0" w:line="240" w:lineRule="auto"/>
        <w:ind w:firstLine="720"/>
        <w:jc w:val="both"/>
        <w:outlineLvl w:val="2"/>
        <w:rPr>
          <w:rFonts w:eastAsia="Times New Roman" w:cs="Times New Roman"/>
          <w:b/>
          <w:bCs/>
          <w:szCs w:val="28"/>
        </w:rPr>
      </w:pPr>
      <w:r>
        <w:rPr>
          <w:rFonts w:eastAsia="Times New Roman" w:cs="Times New Roman"/>
          <w:b/>
          <w:bCs/>
          <w:szCs w:val="28"/>
        </w:rPr>
        <w:t>3</w:t>
      </w:r>
      <w:r w:rsidR="005E26C6" w:rsidRPr="00E96817">
        <w:rPr>
          <w:rFonts w:eastAsia="Times New Roman" w:cs="Times New Roman"/>
          <w:b/>
          <w:bCs/>
          <w:szCs w:val="28"/>
        </w:rPr>
        <w:t>. Phương án sắp xếp, bố trí và giải quyết nhân sự dôi dư</w:t>
      </w:r>
    </w:p>
    <w:p w14:paraId="5099982D" w14:textId="77777777" w:rsidR="005E26C6" w:rsidRPr="00E96817" w:rsidRDefault="005E26C6" w:rsidP="005E26C6">
      <w:pPr>
        <w:widowControl w:val="0"/>
        <w:spacing w:after="0" w:line="240" w:lineRule="auto"/>
        <w:ind w:firstLine="720"/>
        <w:jc w:val="both"/>
        <w:outlineLvl w:val="3"/>
        <w:rPr>
          <w:rFonts w:eastAsia="Times New Roman" w:cs="Times New Roman"/>
          <w:b/>
          <w:bCs/>
          <w:szCs w:val="28"/>
        </w:rPr>
      </w:pPr>
      <w:r w:rsidRPr="00E96817">
        <w:rPr>
          <w:rFonts w:eastAsia="Times New Roman" w:cs="Times New Roman"/>
          <w:b/>
          <w:bCs/>
          <w:szCs w:val="28"/>
        </w:rPr>
        <w:t>a) Đội ngũ Cán bộ quản lý (CBQL):</w:t>
      </w:r>
    </w:p>
    <w:p w14:paraId="2F6FD668" w14:textId="4826DB23" w:rsidR="005E26C6" w:rsidRPr="00E96817"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Trước sáp nhập:</w:t>
      </w:r>
      <w:r w:rsidRPr="00E96817">
        <w:rPr>
          <w:rFonts w:eastAsia="Times New Roman" w:cs="Times New Roman"/>
          <w:szCs w:val="28"/>
        </w:rPr>
        <w:t xml:space="preserve"> </w:t>
      </w:r>
      <w:r>
        <w:rPr>
          <w:rFonts w:eastAsia="Times New Roman" w:cs="Times New Roman"/>
          <w:szCs w:val="28"/>
        </w:rPr>
        <w:t>31</w:t>
      </w:r>
      <w:r w:rsidRPr="00E96817">
        <w:rPr>
          <w:rFonts w:eastAsia="Times New Roman" w:cs="Times New Roman"/>
          <w:szCs w:val="28"/>
        </w:rPr>
        <w:t xml:space="preserve"> CBQL (0</w:t>
      </w:r>
      <w:r>
        <w:rPr>
          <w:rFonts w:eastAsia="Times New Roman" w:cs="Times New Roman"/>
          <w:szCs w:val="28"/>
        </w:rPr>
        <w:t>9</w:t>
      </w:r>
      <w:r w:rsidRPr="00E96817">
        <w:rPr>
          <w:rFonts w:eastAsia="Times New Roman" w:cs="Times New Roman"/>
          <w:szCs w:val="28"/>
        </w:rPr>
        <w:t xml:space="preserve"> Hiệu trưởng, </w:t>
      </w:r>
      <w:r>
        <w:rPr>
          <w:rFonts w:eastAsia="Times New Roman" w:cs="Times New Roman"/>
          <w:szCs w:val="28"/>
        </w:rPr>
        <w:t>22</w:t>
      </w:r>
      <w:r w:rsidRPr="00E96817">
        <w:rPr>
          <w:rFonts w:eastAsia="Times New Roman" w:cs="Times New Roman"/>
          <w:szCs w:val="28"/>
        </w:rPr>
        <w:t xml:space="preserve"> Phó Hiệu trưởng).</w:t>
      </w:r>
    </w:p>
    <w:p w14:paraId="7081285F" w14:textId="28E70A8E" w:rsidR="005E26C6" w:rsidRPr="00E96817"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Sau sáp nhập:</w:t>
      </w:r>
      <w:r w:rsidRPr="00E96817">
        <w:rPr>
          <w:rFonts w:eastAsia="Times New Roman" w:cs="Times New Roman"/>
          <w:szCs w:val="28"/>
        </w:rPr>
        <w:t xml:space="preserve"> Cần 0</w:t>
      </w:r>
      <w:r>
        <w:rPr>
          <w:rFonts w:eastAsia="Times New Roman" w:cs="Times New Roman"/>
          <w:szCs w:val="28"/>
        </w:rPr>
        <w:t>4</w:t>
      </w:r>
      <w:r w:rsidRPr="00E96817">
        <w:rPr>
          <w:rFonts w:eastAsia="Times New Roman" w:cs="Times New Roman"/>
          <w:szCs w:val="28"/>
        </w:rPr>
        <w:t xml:space="preserve"> Hiệu trưởng (0</w:t>
      </w:r>
      <w:r>
        <w:rPr>
          <w:rFonts w:eastAsia="Times New Roman" w:cs="Times New Roman"/>
          <w:szCs w:val="28"/>
        </w:rPr>
        <w:t>2</w:t>
      </w:r>
      <w:r w:rsidRPr="00E96817">
        <w:rPr>
          <w:rFonts w:eastAsia="Times New Roman" w:cs="Times New Roman"/>
          <w:szCs w:val="28"/>
        </w:rPr>
        <w:t xml:space="preserve"> MN, 0</w:t>
      </w:r>
      <w:r>
        <w:rPr>
          <w:rFonts w:eastAsia="Times New Roman" w:cs="Times New Roman"/>
          <w:szCs w:val="28"/>
        </w:rPr>
        <w:t>2</w:t>
      </w:r>
      <w:r w:rsidRPr="00E96817">
        <w:rPr>
          <w:rFonts w:eastAsia="Times New Roman" w:cs="Times New Roman"/>
          <w:szCs w:val="28"/>
        </w:rPr>
        <w:t xml:space="preserve"> TH&amp;THCS).</w:t>
      </w:r>
    </w:p>
    <w:p w14:paraId="25F6C77D" w14:textId="639668A0" w:rsidR="005E26C6"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Dôi dư CBQL:</w:t>
      </w:r>
      <w:r w:rsidRPr="00E96817">
        <w:rPr>
          <w:rFonts w:eastAsia="Times New Roman" w:cs="Times New Roman"/>
          <w:szCs w:val="28"/>
        </w:rPr>
        <w:t xml:space="preserve"> Dôi dư </w:t>
      </w:r>
      <w:r w:rsidRPr="00E96817">
        <w:rPr>
          <w:rFonts w:eastAsia="Times New Roman" w:cs="Times New Roman"/>
          <w:b/>
          <w:bCs/>
          <w:szCs w:val="28"/>
        </w:rPr>
        <w:t>0</w:t>
      </w:r>
      <w:r>
        <w:rPr>
          <w:rFonts w:eastAsia="Times New Roman" w:cs="Times New Roman"/>
          <w:b/>
          <w:bCs/>
          <w:szCs w:val="28"/>
        </w:rPr>
        <w:t>5</w:t>
      </w:r>
      <w:r w:rsidRPr="00E96817">
        <w:rPr>
          <w:rFonts w:eastAsia="Times New Roman" w:cs="Times New Roman"/>
          <w:b/>
          <w:bCs/>
          <w:szCs w:val="28"/>
        </w:rPr>
        <w:t xml:space="preserve"> Hiệu trưởng</w:t>
      </w:r>
      <w:r w:rsidRPr="00E96817">
        <w:rPr>
          <w:rFonts w:eastAsia="Times New Roman" w:cs="Times New Roman"/>
          <w:szCs w:val="28"/>
        </w:rPr>
        <w:t xml:space="preserve"> và </w:t>
      </w:r>
      <w:r w:rsidR="005D0A9B">
        <w:rPr>
          <w:rFonts w:eastAsia="Times New Roman" w:cs="Times New Roman"/>
          <w:b/>
          <w:bCs/>
          <w:szCs w:val="28"/>
        </w:rPr>
        <w:t>13</w:t>
      </w:r>
      <w:r w:rsidRPr="00E96817">
        <w:rPr>
          <w:rFonts w:eastAsia="Times New Roman" w:cs="Times New Roman"/>
          <w:b/>
          <w:bCs/>
          <w:szCs w:val="28"/>
        </w:rPr>
        <w:t xml:space="preserve"> Phó Hiệu trưởng</w:t>
      </w:r>
      <w:r>
        <w:rPr>
          <w:rFonts w:eastAsia="Times New Roman" w:cs="Times New Roman"/>
          <w:szCs w:val="28"/>
        </w:rPr>
        <w:t xml:space="preserve"> (Tổng dôi dư </w:t>
      </w:r>
      <w:r w:rsidR="005D0A9B">
        <w:rPr>
          <w:rFonts w:eastAsia="Times New Roman" w:cs="Times New Roman"/>
          <w:szCs w:val="28"/>
        </w:rPr>
        <w:t>18</w:t>
      </w:r>
      <w:r w:rsidRPr="00E96817">
        <w:rPr>
          <w:rFonts w:eastAsia="Times New Roman" w:cs="Times New Roman"/>
          <w:szCs w:val="28"/>
        </w:rPr>
        <w:t xml:space="preserve"> CBQL).</w:t>
      </w:r>
    </w:p>
    <w:tbl>
      <w:tblPr>
        <w:tblW w:w="9351" w:type="dxa"/>
        <w:tblLook w:val="04A0" w:firstRow="1" w:lastRow="0" w:firstColumn="1" w:lastColumn="0" w:noHBand="0" w:noVBand="1"/>
      </w:tblPr>
      <w:tblGrid>
        <w:gridCol w:w="620"/>
        <w:gridCol w:w="1280"/>
        <w:gridCol w:w="1923"/>
        <w:gridCol w:w="1134"/>
        <w:gridCol w:w="992"/>
        <w:gridCol w:w="1701"/>
        <w:gridCol w:w="874"/>
        <w:gridCol w:w="851"/>
      </w:tblGrid>
      <w:tr w:rsidR="00F010D2" w:rsidRPr="00F010D2" w14:paraId="55D0EF04" w14:textId="77777777" w:rsidTr="00F010D2">
        <w:trPr>
          <w:trHeight w:val="495"/>
        </w:trPr>
        <w:tc>
          <w:tcPr>
            <w:tcW w:w="620" w:type="dxa"/>
            <w:vMerge w:val="restart"/>
            <w:tcBorders>
              <w:top w:val="single" w:sz="4" w:space="0" w:color="auto"/>
              <w:left w:val="single" w:sz="4" w:space="0" w:color="auto"/>
              <w:bottom w:val="single" w:sz="4" w:space="0" w:color="000000"/>
              <w:right w:val="single" w:sz="4" w:space="0" w:color="auto"/>
            </w:tcBorders>
            <w:vAlign w:val="center"/>
            <w:hideMark/>
          </w:tcPr>
          <w:p w14:paraId="6A91D004"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TT</w:t>
            </w:r>
          </w:p>
        </w:tc>
        <w:tc>
          <w:tcPr>
            <w:tcW w:w="1280" w:type="dxa"/>
            <w:vMerge w:val="restart"/>
            <w:tcBorders>
              <w:top w:val="single" w:sz="4" w:space="0" w:color="auto"/>
              <w:left w:val="single" w:sz="4" w:space="0" w:color="auto"/>
              <w:bottom w:val="single" w:sz="4" w:space="0" w:color="000000"/>
              <w:right w:val="single" w:sz="4" w:space="0" w:color="auto"/>
            </w:tcBorders>
            <w:vAlign w:val="center"/>
            <w:hideMark/>
          </w:tcPr>
          <w:p w14:paraId="76E61918"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Cấp học</w:t>
            </w:r>
          </w:p>
        </w:tc>
        <w:tc>
          <w:tcPr>
            <w:tcW w:w="4049" w:type="dxa"/>
            <w:gridSpan w:val="3"/>
            <w:tcBorders>
              <w:top w:val="single" w:sz="4" w:space="0" w:color="auto"/>
              <w:left w:val="nil"/>
              <w:bottom w:val="single" w:sz="4" w:space="0" w:color="auto"/>
              <w:right w:val="single" w:sz="4" w:space="0" w:color="000000"/>
            </w:tcBorders>
            <w:noWrap/>
            <w:vAlign w:val="center"/>
            <w:hideMark/>
          </w:tcPr>
          <w:p w14:paraId="745DA048"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Hiện trạng</w:t>
            </w:r>
          </w:p>
        </w:tc>
        <w:tc>
          <w:tcPr>
            <w:tcW w:w="3402" w:type="dxa"/>
            <w:gridSpan w:val="3"/>
            <w:tcBorders>
              <w:top w:val="single" w:sz="4" w:space="0" w:color="auto"/>
              <w:left w:val="nil"/>
              <w:bottom w:val="single" w:sz="4" w:space="0" w:color="auto"/>
              <w:right w:val="single" w:sz="4" w:space="0" w:color="000000"/>
            </w:tcBorders>
            <w:noWrap/>
            <w:vAlign w:val="center"/>
            <w:hideMark/>
          </w:tcPr>
          <w:p w14:paraId="46DAE005"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Số lượng giảm</w:t>
            </w:r>
          </w:p>
        </w:tc>
      </w:tr>
      <w:tr w:rsidR="00F010D2" w:rsidRPr="00F010D2" w14:paraId="13F6FA3E" w14:textId="77777777" w:rsidTr="00F010D2">
        <w:trPr>
          <w:trHeight w:val="705"/>
        </w:trPr>
        <w:tc>
          <w:tcPr>
            <w:tcW w:w="620" w:type="dxa"/>
            <w:vMerge/>
            <w:tcBorders>
              <w:top w:val="single" w:sz="4" w:space="0" w:color="auto"/>
              <w:left w:val="single" w:sz="4" w:space="0" w:color="auto"/>
              <w:bottom w:val="single" w:sz="4" w:space="0" w:color="000000"/>
              <w:right w:val="single" w:sz="4" w:space="0" w:color="auto"/>
            </w:tcBorders>
            <w:vAlign w:val="center"/>
            <w:hideMark/>
          </w:tcPr>
          <w:p w14:paraId="4B6E4611" w14:textId="77777777" w:rsidR="00F010D2" w:rsidRPr="00F010D2" w:rsidRDefault="00F010D2">
            <w:pPr>
              <w:spacing w:after="0" w:line="240" w:lineRule="auto"/>
              <w:rPr>
                <w:rFonts w:eastAsia="Times New Roman" w:cs="Times New Roman"/>
                <w:b/>
                <w:bCs/>
                <w:color w:val="000000"/>
                <w:sz w:val="22"/>
              </w:rPr>
            </w:pPr>
          </w:p>
        </w:tc>
        <w:tc>
          <w:tcPr>
            <w:tcW w:w="1280" w:type="dxa"/>
            <w:vMerge/>
            <w:tcBorders>
              <w:top w:val="single" w:sz="4" w:space="0" w:color="auto"/>
              <w:left w:val="single" w:sz="4" w:space="0" w:color="auto"/>
              <w:bottom w:val="single" w:sz="4" w:space="0" w:color="000000"/>
              <w:right w:val="single" w:sz="4" w:space="0" w:color="auto"/>
            </w:tcBorders>
            <w:vAlign w:val="center"/>
            <w:hideMark/>
          </w:tcPr>
          <w:p w14:paraId="6082DD4E" w14:textId="77777777" w:rsidR="00F010D2" w:rsidRPr="00F010D2" w:rsidRDefault="00F010D2">
            <w:pPr>
              <w:spacing w:after="0" w:line="240" w:lineRule="auto"/>
              <w:rPr>
                <w:rFonts w:eastAsia="Times New Roman" w:cs="Times New Roman"/>
                <w:b/>
                <w:bCs/>
                <w:color w:val="000000"/>
                <w:sz w:val="22"/>
              </w:rPr>
            </w:pPr>
          </w:p>
        </w:tc>
        <w:tc>
          <w:tcPr>
            <w:tcW w:w="1923" w:type="dxa"/>
            <w:tcBorders>
              <w:top w:val="nil"/>
              <w:left w:val="nil"/>
              <w:bottom w:val="single" w:sz="4" w:space="0" w:color="auto"/>
              <w:right w:val="single" w:sz="4" w:space="0" w:color="auto"/>
            </w:tcBorders>
            <w:noWrap/>
            <w:vAlign w:val="center"/>
            <w:hideMark/>
          </w:tcPr>
          <w:p w14:paraId="1770DF17"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Trường</w:t>
            </w:r>
          </w:p>
        </w:tc>
        <w:tc>
          <w:tcPr>
            <w:tcW w:w="1134" w:type="dxa"/>
            <w:tcBorders>
              <w:top w:val="nil"/>
              <w:left w:val="nil"/>
              <w:bottom w:val="single" w:sz="4" w:space="0" w:color="auto"/>
              <w:right w:val="single" w:sz="4" w:space="0" w:color="auto"/>
            </w:tcBorders>
            <w:noWrap/>
            <w:vAlign w:val="center"/>
            <w:hideMark/>
          </w:tcPr>
          <w:p w14:paraId="602B4274"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Hiệu trưởng</w:t>
            </w:r>
          </w:p>
        </w:tc>
        <w:tc>
          <w:tcPr>
            <w:tcW w:w="992" w:type="dxa"/>
            <w:tcBorders>
              <w:top w:val="nil"/>
              <w:left w:val="nil"/>
              <w:bottom w:val="single" w:sz="4" w:space="0" w:color="auto"/>
              <w:right w:val="single" w:sz="4" w:space="0" w:color="auto"/>
            </w:tcBorders>
            <w:noWrap/>
            <w:vAlign w:val="center"/>
            <w:hideMark/>
          </w:tcPr>
          <w:p w14:paraId="76A158D1"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Hiệu phó</w:t>
            </w:r>
          </w:p>
        </w:tc>
        <w:tc>
          <w:tcPr>
            <w:tcW w:w="1701" w:type="dxa"/>
            <w:tcBorders>
              <w:top w:val="nil"/>
              <w:left w:val="nil"/>
              <w:bottom w:val="single" w:sz="4" w:space="0" w:color="auto"/>
              <w:right w:val="single" w:sz="4" w:space="0" w:color="auto"/>
            </w:tcBorders>
            <w:noWrap/>
            <w:vAlign w:val="center"/>
            <w:hideMark/>
          </w:tcPr>
          <w:p w14:paraId="26D953B9"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Trường</w:t>
            </w:r>
          </w:p>
        </w:tc>
        <w:tc>
          <w:tcPr>
            <w:tcW w:w="850" w:type="dxa"/>
            <w:tcBorders>
              <w:top w:val="nil"/>
              <w:left w:val="nil"/>
              <w:bottom w:val="single" w:sz="4" w:space="0" w:color="auto"/>
              <w:right w:val="single" w:sz="4" w:space="0" w:color="auto"/>
            </w:tcBorders>
            <w:noWrap/>
            <w:vAlign w:val="center"/>
            <w:hideMark/>
          </w:tcPr>
          <w:p w14:paraId="7A6D952E"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Hiệu trưởng</w:t>
            </w:r>
          </w:p>
        </w:tc>
        <w:tc>
          <w:tcPr>
            <w:tcW w:w="851" w:type="dxa"/>
            <w:tcBorders>
              <w:top w:val="nil"/>
              <w:left w:val="nil"/>
              <w:bottom w:val="single" w:sz="4" w:space="0" w:color="auto"/>
              <w:right w:val="single" w:sz="4" w:space="0" w:color="auto"/>
            </w:tcBorders>
            <w:noWrap/>
            <w:vAlign w:val="center"/>
            <w:hideMark/>
          </w:tcPr>
          <w:p w14:paraId="5900EFA9"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Hiệu phó</w:t>
            </w:r>
          </w:p>
        </w:tc>
      </w:tr>
      <w:tr w:rsidR="00F010D2" w:rsidRPr="00F010D2" w14:paraId="0888A1CC"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04EAD9D2"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1280" w:type="dxa"/>
            <w:vMerge w:val="restart"/>
            <w:tcBorders>
              <w:top w:val="nil"/>
              <w:left w:val="single" w:sz="4" w:space="0" w:color="auto"/>
              <w:bottom w:val="single" w:sz="4" w:space="0" w:color="auto"/>
              <w:right w:val="single" w:sz="4" w:space="0" w:color="auto"/>
            </w:tcBorders>
            <w:vAlign w:val="center"/>
            <w:hideMark/>
          </w:tcPr>
          <w:p w14:paraId="40B2F0B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MN</w:t>
            </w:r>
          </w:p>
        </w:tc>
        <w:tc>
          <w:tcPr>
            <w:tcW w:w="1923" w:type="dxa"/>
            <w:tcBorders>
              <w:top w:val="nil"/>
              <w:left w:val="nil"/>
              <w:bottom w:val="single" w:sz="4" w:space="0" w:color="auto"/>
              <w:right w:val="single" w:sz="4" w:space="0" w:color="auto"/>
            </w:tcBorders>
            <w:vAlign w:val="center"/>
            <w:hideMark/>
          </w:tcPr>
          <w:p w14:paraId="2BCA0C8D" w14:textId="77777777" w:rsidR="00F010D2" w:rsidRPr="00F010D2" w:rsidRDefault="00F010D2" w:rsidP="00EC502D">
            <w:pPr>
              <w:spacing w:after="0" w:line="240" w:lineRule="auto"/>
              <w:rPr>
                <w:rFonts w:eastAsia="Times New Roman" w:cs="Times New Roman"/>
                <w:color w:val="000000"/>
                <w:sz w:val="22"/>
              </w:rPr>
            </w:pPr>
            <w:r w:rsidRPr="00F010D2">
              <w:rPr>
                <w:rFonts w:eastAsia="Times New Roman" w:cs="Times New Roman"/>
                <w:color w:val="000000"/>
                <w:sz w:val="22"/>
              </w:rPr>
              <w:t>Trường MN Lùng Phình</w:t>
            </w:r>
          </w:p>
        </w:tc>
        <w:tc>
          <w:tcPr>
            <w:tcW w:w="1134" w:type="dxa"/>
            <w:tcBorders>
              <w:top w:val="nil"/>
              <w:left w:val="nil"/>
              <w:bottom w:val="single" w:sz="4" w:space="0" w:color="auto"/>
              <w:right w:val="single" w:sz="4" w:space="0" w:color="auto"/>
            </w:tcBorders>
            <w:vAlign w:val="center"/>
            <w:hideMark/>
          </w:tcPr>
          <w:p w14:paraId="0150562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0206540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47D2C1C0"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MN Lùng Phình</w:t>
            </w:r>
          </w:p>
        </w:tc>
        <w:tc>
          <w:tcPr>
            <w:tcW w:w="850" w:type="dxa"/>
            <w:tcBorders>
              <w:top w:val="nil"/>
              <w:left w:val="nil"/>
              <w:bottom w:val="single" w:sz="4" w:space="0" w:color="auto"/>
              <w:right w:val="single" w:sz="4" w:space="0" w:color="auto"/>
            </w:tcBorders>
            <w:vAlign w:val="center"/>
            <w:hideMark/>
          </w:tcPr>
          <w:p w14:paraId="7B5FB7F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 </w:t>
            </w:r>
          </w:p>
        </w:tc>
        <w:tc>
          <w:tcPr>
            <w:tcW w:w="851" w:type="dxa"/>
            <w:tcBorders>
              <w:top w:val="nil"/>
              <w:left w:val="nil"/>
              <w:bottom w:val="single" w:sz="4" w:space="0" w:color="auto"/>
              <w:right w:val="single" w:sz="4" w:space="0" w:color="auto"/>
            </w:tcBorders>
            <w:vAlign w:val="center"/>
            <w:hideMark/>
          </w:tcPr>
          <w:p w14:paraId="2221DF84"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r>
      <w:tr w:rsidR="00F010D2" w:rsidRPr="00F010D2" w14:paraId="3B6520F0"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7CB3D69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280" w:type="dxa"/>
            <w:vMerge/>
            <w:tcBorders>
              <w:top w:val="nil"/>
              <w:left w:val="single" w:sz="4" w:space="0" w:color="auto"/>
              <w:bottom w:val="single" w:sz="4" w:space="0" w:color="auto"/>
              <w:right w:val="single" w:sz="4" w:space="0" w:color="auto"/>
            </w:tcBorders>
            <w:vAlign w:val="center"/>
            <w:hideMark/>
          </w:tcPr>
          <w:p w14:paraId="1A3C43A3"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14FB8388" w14:textId="77777777" w:rsidR="00F010D2" w:rsidRPr="00F010D2" w:rsidRDefault="00F010D2" w:rsidP="00EC502D">
            <w:pPr>
              <w:spacing w:after="0" w:line="240" w:lineRule="auto"/>
              <w:rPr>
                <w:rFonts w:eastAsia="Times New Roman" w:cs="Times New Roman"/>
                <w:color w:val="000000"/>
                <w:sz w:val="22"/>
              </w:rPr>
            </w:pPr>
            <w:r w:rsidRPr="00F010D2">
              <w:rPr>
                <w:rFonts w:eastAsia="Times New Roman" w:cs="Times New Roman"/>
                <w:color w:val="000000"/>
                <w:sz w:val="22"/>
              </w:rPr>
              <w:t>Trường MN Tả Van Chư</w:t>
            </w:r>
          </w:p>
        </w:tc>
        <w:tc>
          <w:tcPr>
            <w:tcW w:w="1134" w:type="dxa"/>
            <w:tcBorders>
              <w:top w:val="nil"/>
              <w:left w:val="nil"/>
              <w:bottom w:val="single" w:sz="4" w:space="0" w:color="auto"/>
              <w:right w:val="single" w:sz="4" w:space="0" w:color="auto"/>
            </w:tcBorders>
            <w:vAlign w:val="center"/>
            <w:hideMark/>
          </w:tcPr>
          <w:p w14:paraId="0FF1BE8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48278E92"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30955A18"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MN Tả Van Chư</w:t>
            </w:r>
          </w:p>
        </w:tc>
        <w:tc>
          <w:tcPr>
            <w:tcW w:w="850" w:type="dxa"/>
            <w:tcBorders>
              <w:top w:val="nil"/>
              <w:left w:val="nil"/>
              <w:bottom w:val="single" w:sz="4" w:space="0" w:color="auto"/>
              <w:right w:val="single" w:sz="4" w:space="0" w:color="auto"/>
            </w:tcBorders>
            <w:vAlign w:val="center"/>
            <w:hideMark/>
          </w:tcPr>
          <w:p w14:paraId="6CAE2980"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851" w:type="dxa"/>
            <w:tcBorders>
              <w:top w:val="nil"/>
              <w:left w:val="nil"/>
              <w:bottom w:val="single" w:sz="4" w:space="0" w:color="auto"/>
              <w:right w:val="single" w:sz="4" w:space="0" w:color="auto"/>
            </w:tcBorders>
            <w:vAlign w:val="center"/>
            <w:hideMark/>
          </w:tcPr>
          <w:p w14:paraId="707B0B15"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r>
      <w:tr w:rsidR="00F010D2" w:rsidRPr="00F010D2" w14:paraId="314A75F6"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31AD57D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3</w:t>
            </w:r>
          </w:p>
        </w:tc>
        <w:tc>
          <w:tcPr>
            <w:tcW w:w="1280" w:type="dxa"/>
            <w:vMerge/>
            <w:tcBorders>
              <w:top w:val="nil"/>
              <w:left w:val="single" w:sz="4" w:space="0" w:color="auto"/>
              <w:bottom w:val="single" w:sz="4" w:space="0" w:color="auto"/>
              <w:right w:val="single" w:sz="4" w:space="0" w:color="auto"/>
            </w:tcBorders>
            <w:vAlign w:val="center"/>
            <w:hideMark/>
          </w:tcPr>
          <w:p w14:paraId="621016AB"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1E427B1C" w14:textId="77777777" w:rsidR="00F010D2" w:rsidRPr="00F010D2" w:rsidRDefault="00F010D2" w:rsidP="00EC502D">
            <w:pPr>
              <w:spacing w:after="0" w:line="240" w:lineRule="auto"/>
              <w:rPr>
                <w:rFonts w:eastAsia="Times New Roman" w:cs="Times New Roman"/>
                <w:color w:val="000000"/>
                <w:sz w:val="22"/>
              </w:rPr>
            </w:pPr>
            <w:r w:rsidRPr="00F010D2">
              <w:rPr>
                <w:rFonts w:eastAsia="Times New Roman" w:cs="Times New Roman"/>
                <w:color w:val="000000"/>
                <w:sz w:val="22"/>
              </w:rPr>
              <w:t>Trường MN số 1 Lùng Thẩn</w:t>
            </w:r>
          </w:p>
        </w:tc>
        <w:tc>
          <w:tcPr>
            <w:tcW w:w="1134" w:type="dxa"/>
            <w:tcBorders>
              <w:top w:val="nil"/>
              <w:left w:val="nil"/>
              <w:bottom w:val="single" w:sz="4" w:space="0" w:color="auto"/>
              <w:right w:val="single" w:sz="4" w:space="0" w:color="auto"/>
            </w:tcBorders>
            <w:vAlign w:val="center"/>
            <w:hideMark/>
          </w:tcPr>
          <w:p w14:paraId="7779A49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10ACBA6F"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4D78EBFF"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MN số 1 Lùng Thẩn</w:t>
            </w:r>
          </w:p>
        </w:tc>
        <w:tc>
          <w:tcPr>
            <w:tcW w:w="850" w:type="dxa"/>
            <w:tcBorders>
              <w:top w:val="nil"/>
              <w:left w:val="nil"/>
              <w:bottom w:val="single" w:sz="4" w:space="0" w:color="auto"/>
              <w:right w:val="single" w:sz="4" w:space="0" w:color="auto"/>
            </w:tcBorders>
            <w:vAlign w:val="center"/>
            <w:hideMark/>
          </w:tcPr>
          <w:p w14:paraId="33026DE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 </w:t>
            </w:r>
          </w:p>
        </w:tc>
        <w:tc>
          <w:tcPr>
            <w:tcW w:w="851" w:type="dxa"/>
            <w:tcBorders>
              <w:top w:val="nil"/>
              <w:left w:val="nil"/>
              <w:bottom w:val="single" w:sz="4" w:space="0" w:color="auto"/>
              <w:right w:val="single" w:sz="4" w:space="0" w:color="auto"/>
            </w:tcBorders>
            <w:vAlign w:val="center"/>
            <w:hideMark/>
          </w:tcPr>
          <w:p w14:paraId="7F3F0FB4"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r>
      <w:tr w:rsidR="00F010D2" w:rsidRPr="00F010D2" w14:paraId="66CA7252"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109C24B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4</w:t>
            </w:r>
          </w:p>
        </w:tc>
        <w:tc>
          <w:tcPr>
            <w:tcW w:w="1280" w:type="dxa"/>
            <w:vMerge/>
            <w:tcBorders>
              <w:top w:val="nil"/>
              <w:left w:val="single" w:sz="4" w:space="0" w:color="auto"/>
              <w:bottom w:val="single" w:sz="4" w:space="0" w:color="auto"/>
              <w:right w:val="single" w:sz="4" w:space="0" w:color="auto"/>
            </w:tcBorders>
            <w:vAlign w:val="center"/>
            <w:hideMark/>
          </w:tcPr>
          <w:p w14:paraId="5139BC8D"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2F0343EB" w14:textId="77777777" w:rsidR="00F010D2" w:rsidRPr="00F010D2" w:rsidRDefault="00F010D2" w:rsidP="00EC502D">
            <w:pPr>
              <w:spacing w:after="0" w:line="240" w:lineRule="auto"/>
              <w:rPr>
                <w:rFonts w:eastAsia="Times New Roman" w:cs="Times New Roman"/>
                <w:color w:val="000000"/>
                <w:sz w:val="22"/>
              </w:rPr>
            </w:pPr>
            <w:r w:rsidRPr="00F010D2">
              <w:rPr>
                <w:rFonts w:eastAsia="Times New Roman" w:cs="Times New Roman"/>
                <w:color w:val="000000"/>
                <w:sz w:val="22"/>
              </w:rPr>
              <w:t>Trường MN số 2 Lùng Thẩn</w:t>
            </w:r>
          </w:p>
        </w:tc>
        <w:tc>
          <w:tcPr>
            <w:tcW w:w="1134" w:type="dxa"/>
            <w:tcBorders>
              <w:top w:val="nil"/>
              <w:left w:val="nil"/>
              <w:bottom w:val="single" w:sz="4" w:space="0" w:color="auto"/>
              <w:right w:val="single" w:sz="4" w:space="0" w:color="auto"/>
            </w:tcBorders>
            <w:vAlign w:val="center"/>
            <w:hideMark/>
          </w:tcPr>
          <w:p w14:paraId="2B5147E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6840C90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186CF66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MN số 2 Lùng Thẩn</w:t>
            </w:r>
          </w:p>
        </w:tc>
        <w:tc>
          <w:tcPr>
            <w:tcW w:w="850" w:type="dxa"/>
            <w:tcBorders>
              <w:top w:val="nil"/>
              <w:left w:val="nil"/>
              <w:bottom w:val="single" w:sz="4" w:space="0" w:color="auto"/>
              <w:right w:val="single" w:sz="4" w:space="0" w:color="auto"/>
            </w:tcBorders>
            <w:vAlign w:val="center"/>
            <w:hideMark/>
          </w:tcPr>
          <w:p w14:paraId="27356D44"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851" w:type="dxa"/>
            <w:tcBorders>
              <w:top w:val="nil"/>
              <w:left w:val="nil"/>
              <w:bottom w:val="single" w:sz="4" w:space="0" w:color="auto"/>
              <w:right w:val="single" w:sz="4" w:space="0" w:color="auto"/>
            </w:tcBorders>
            <w:vAlign w:val="center"/>
            <w:hideMark/>
          </w:tcPr>
          <w:p w14:paraId="47AD84BF"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r>
      <w:tr w:rsidR="00F010D2" w:rsidRPr="00F010D2" w14:paraId="1B917AAF" w14:textId="77777777" w:rsidTr="00F010D2">
        <w:trPr>
          <w:trHeight w:val="675"/>
        </w:trPr>
        <w:tc>
          <w:tcPr>
            <w:tcW w:w="620" w:type="dxa"/>
            <w:tcBorders>
              <w:top w:val="nil"/>
              <w:left w:val="single" w:sz="4" w:space="0" w:color="auto"/>
              <w:bottom w:val="single" w:sz="4" w:space="0" w:color="auto"/>
              <w:right w:val="single" w:sz="4" w:space="0" w:color="auto"/>
            </w:tcBorders>
            <w:noWrap/>
            <w:vAlign w:val="bottom"/>
            <w:hideMark/>
          </w:tcPr>
          <w:p w14:paraId="7F9092F2"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5</w:t>
            </w:r>
          </w:p>
        </w:tc>
        <w:tc>
          <w:tcPr>
            <w:tcW w:w="1280" w:type="dxa"/>
            <w:vMerge w:val="restart"/>
            <w:tcBorders>
              <w:top w:val="nil"/>
              <w:left w:val="single" w:sz="4" w:space="0" w:color="auto"/>
              <w:bottom w:val="single" w:sz="4" w:space="0" w:color="000000"/>
              <w:right w:val="single" w:sz="4" w:space="0" w:color="auto"/>
            </w:tcBorders>
            <w:vAlign w:val="center"/>
            <w:hideMark/>
          </w:tcPr>
          <w:p w14:paraId="686241F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TH&amp;THCS</w:t>
            </w:r>
          </w:p>
        </w:tc>
        <w:tc>
          <w:tcPr>
            <w:tcW w:w="1923" w:type="dxa"/>
            <w:tcBorders>
              <w:top w:val="nil"/>
              <w:left w:val="nil"/>
              <w:bottom w:val="single" w:sz="4" w:space="0" w:color="auto"/>
              <w:right w:val="single" w:sz="4" w:space="0" w:color="auto"/>
            </w:tcBorders>
            <w:vAlign w:val="center"/>
            <w:hideMark/>
          </w:tcPr>
          <w:p w14:paraId="1C89FB99"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TH&amp;THCS Tả Van Chư</w:t>
            </w:r>
          </w:p>
        </w:tc>
        <w:tc>
          <w:tcPr>
            <w:tcW w:w="1134" w:type="dxa"/>
            <w:tcBorders>
              <w:top w:val="nil"/>
              <w:left w:val="nil"/>
              <w:bottom w:val="single" w:sz="4" w:space="0" w:color="auto"/>
              <w:right w:val="single" w:sz="4" w:space="0" w:color="auto"/>
            </w:tcBorders>
            <w:vAlign w:val="center"/>
            <w:hideMark/>
          </w:tcPr>
          <w:p w14:paraId="7485E602"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4FD5DB3A"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5A482DB0"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TH&amp;THCS Tả Van Chư</w:t>
            </w:r>
          </w:p>
        </w:tc>
        <w:tc>
          <w:tcPr>
            <w:tcW w:w="850" w:type="dxa"/>
            <w:tcBorders>
              <w:top w:val="nil"/>
              <w:left w:val="nil"/>
              <w:bottom w:val="single" w:sz="4" w:space="0" w:color="auto"/>
              <w:right w:val="single" w:sz="4" w:space="0" w:color="auto"/>
            </w:tcBorders>
            <w:vAlign w:val="center"/>
            <w:hideMark/>
          </w:tcPr>
          <w:p w14:paraId="1E0DAF2D"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 </w:t>
            </w:r>
          </w:p>
        </w:tc>
        <w:tc>
          <w:tcPr>
            <w:tcW w:w="851" w:type="dxa"/>
            <w:tcBorders>
              <w:top w:val="nil"/>
              <w:left w:val="nil"/>
              <w:bottom w:val="single" w:sz="4" w:space="0" w:color="auto"/>
              <w:right w:val="single" w:sz="4" w:space="0" w:color="auto"/>
            </w:tcBorders>
            <w:vAlign w:val="center"/>
            <w:hideMark/>
          </w:tcPr>
          <w:p w14:paraId="0E061CF4"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 </w:t>
            </w:r>
          </w:p>
        </w:tc>
      </w:tr>
      <w:tr w:rsidR="00F010D2" w:rsidRPr="00F010D2" w14:paraId="5490623A" w14:textId="77777777" w:rsidTr="00F010D2">
        <w:trPr>
          <w:trHeight w:val="780"/>
        </w:trPr>
        <w:tc>
          <w:tcPr>
            <w:tcW w:w="620" w:type="dxa"/>
            <w:tcBorders>
              <w:top w:val="nil"/>
              <w:left w:val="single" w:sz="4" w:space="0" w:color="auto"/>
              <w:bottom w:val="single" w:sz="4" w:space="0" w:color="auto"/>
              <w:right w:val="single" w:sz="4" w:space="0" w:color="auto"/>
            </w:tcBorders>
            <w:noWrap/>
            <w:vAlign w:val="bottom"/>
            <w:hideMark/>
          </w:tcPr>
          <w:p w14:paraId="371C4E5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6</w:t>
            </w:r>
          </w:p>
        </w:tc>
        <w:tc>
          <w:tcPr>
            <w:tcW w:w="1280" w:type="dxa"/>
            <w:vMerge/>
            <w:tcBorders>
              <w:top w:val="nil"/>
              <w:left w:val="single" w:sz="4" w:space="0" w:color="auto"/>
              <w:bottom w:val="single" w:sz="4" w:space="0" w:color="000000"/>
              <w:right w:val="single" w:sz="4" w:space="0" w:color="auto"/>
            </w:tcBorders>
            <w:vAlign w:val="center"/>
            <w:hideMark/>
          </w:tcPr>
          <w:p w14:paraId="53F60D03"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215E08C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 Lùng Phình</w:t>
            </w:r>
          </w:p>
        </w:tc>
        <w:tc>
          <w:tcPr>
            <w:tcW w:w="1134" w:type="dxa"/>
            <w:tcBorders>
              <w:top w:val="nil"/>
              <w:left w:val="nil"/>
              <w:bottom w:val="single" w:sz="4" w:space="0" w:color="auto"/>
              <w:right w:val="single" w:sz="4" w:space="0" w:color="auto"/>
            </w:tcBorders>
            <w:vAlign w:val="center"/>
            <w:hideMark/>
          </w:tcPr>
          <w:p w14:paraId="2F838838"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640DA29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4</w:t>
            </w:r>
          </w:p>
        </w:tc>
        <w:tc>
          <w:tcPr>
            <w:tcW w:w="1701" w:type="dxa"/>
            <w:tcBorders>
              <w:top w:val="nil"/>
              <w:left w:val="nil"/>
              <w:bottom w:val="single" w:sz="4" w:space="0" w:color="auto"/>
              <w:right w:val="single" w:sz="4" w:space="0" w:color="auto"/>
            </w:tcBorders>
            <w:vAlign w:val="center"/>
            <w:hideMark/>
          </w:tcPr>
          <w:p w14:paraId="7A2330F3"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 Lùng Phình</w:t>
            </w:r>
          </w:p>
        </w:tc>
        <w:tc>
          <w:tcPr>
            <w:tcW w:w="850" w:type="dxa"/>
            <w:tcBorders>
              <w:top w:val="nil"/>
              <w:left w:val="nil"/>
              <w:bottom w:val="single" w:sz="4" w:space="0" w:color="auto"/>
              <w:right w:val="single" w:sz="4" w:space="0" w:color="auto"/>
            </w:tcBorders>
            <w:vAlign w:val="center"/>
            <w:hideMark/>
          </w:tcPr>
          <w:p w14:paraId="3319E00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851" w:type="dxa"/>
            <w:tcBorders>
              <w:top w:val="nil"/>
              <w:left w:val="nil"/>
              <w:bottom w:val="single" w:sz="4" w:space="0" w:color="auto"/>
              <w:right w:val="single" w:sz="4" w:space="0" w:color="auto"/>
            </w:tcBorders>
            <w:vAlign w:val="center"/>
            <w:hideMark/>
          </w:tcPr>
          <w:p w14:paraId="02B428DD"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3</w:t>
            </w:r>
          </w:p>
        </w:tc>
      </w:tr>
      <w:tr w:rsidR="00F010D2" w:rsidRPr="00F010D2" w14:paraId="1E589202"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421530E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7</w:t>
            </w:r>
          </w:p>
        </w:tc>
        <w:tc>
          <w:tcPr>
            <w:tcW w:w="1280" w:type="dxa"/>
            <w:vMerge/>
            <w:tcBorders>
              <w:top w:val="nil"/>
              <w:left w:val="single" w:sz="4" w:space="0" w:color="auto"/>
              <w:bottom w:val="single" w:sz="4" w:space="0" w:color="000000"/>
              <w:right w:val="single" w:sz="4" w:space="0" w:color="auto"/>
            </w:tcBorders>
            <w:vAlign w:val="center"/>
            <w:hideMark/>
          </w:tcPr>
          <w:p w14:paraId="4201D2A1"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5AFA339E"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THCS số 1 Lùng Thẩn</w:t>
            </w:r>
          </w:p>
        </w:tc>
        <w:tc>
          <w:tcPr>
            <w:tcW w:w="1134" w:type="dxa"/>
            <w:tcBorders>
              <w:top w:val="nil"/>
              <w:left w:val="nil"/>
              <w:bottom w:val="single" w:sz="4" w:space="0" w:color="auto"/>
              <w:right w:val="single" w:sz="4" w:space="0" w:color="auto"/>
            </w:tcBorders>
            <w:vAlign w:val="center"/>
            <w:hideMark/>
          </w:tcPr>
          <w:p w14:paraId="4B9B190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181BF93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04345407"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THCS số 1 Lùng Thẩn</w:t>
            </w:r>
          </w:p>
        </w:tc>
        <w:tc>
          <w:tcPr>
            <w:tcW w:w="850" w:type="dxa"/>
            <w:tcBorders>
              <w:top w:val="nil"/>
              <w:left w:val="nil"/>
              <w:bottom w:val="single" w:sz="4" w:space="0" w:color="auto"/>
              <w:right w:val="single" w:sz="4" w:space="0" w:color="auto"/>
            </w:tcBorders>
            <w:vAlign w:val="center"/>
            <w:hideMark/>
          </w:tcPr>
          <w:p w14:paraId="668847FD"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 </w:t>
            </w:r>
          </w:p>
        </w:tc>
        <w:tc>
          <w:tcPr>
            <w:tcW w:w="851" w:type="dxa"/>
            <w:tcBorders>
              <w:top w:val="nil"/>
              <w:left w:val="nil"/>
              <w:bottom w:val="single" w:sz="4" w:space="0" w:color="auto"/>
              <w:right w:val="single" w:sz="4" w:space="0" w:color="auto"/>
            </w:tcBorders>
            <w:vAlign w:val="center"/>
            <w:hideMark/>
          </w:tcPr>
          <w:p w14:paraId="153E9EA3"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r>
      <w:tr w:rsidR="00F010D2" w:rsidRPr="00F010D2" w14:paraId="6D51CCE3"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46E61272"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8</w:t>
            </w:r>
          </w:p>
        </w:tc>
        <w:tc>
          <w:tcPr>
            <w:tcW w:w="1280" w:type="dxa"/>
            <w:vMerge/>
            <w:tcBorders>
              <w:top w:val="nil"/>
              <w:left w:val="single" w:sz="4" w:space="0" w:color="auto"/>
              <w:bottom w:val="single" w:sz="4" w:space="0" w:color="000000"/>
              <w:right w:val="single" w:sz="4" w:space="0" w:color="auto"/>
            </w:tcBorders>
            <w:vAlign w:val="center"/>
            <w:hideMark/>
          </w:tcPr>
          <w:p w14:paraId="035E7057"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590873AC"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TH&amp;THCS Lùng Thẩn</w:t>
            </w:r>
          </w:p>
        </w:tc>
        <w:tc>
          <w:tcPr>
            <w:tcW w:w="1134" w:type="dxa"/>
            <w:tcBorders>
              <w:top w:val="nil"/>
              <w:left w:val="nil"/>
              <w:bottom w:val="single" w:sz="4" w:space="0" w:color="auto"/>
              <w:right w:val="single" w:sz="4" w:space="0" w:color="auto"/>
            </w:tcBorders>
            <w:vAlign w:val="center"/>
            <w:hideMark/>
          </w:tcPr>
          <w:p w14:paraId="344A84EC"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29DA19BE"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4</w:t>
            </w:r>
          </w:p>
        </w:tc>
        <w:tc>
          <w:tcPr>
            <w:tcW w:w="1701" w:type="dxa"/>
            <w:tcBorders>
              <w:top w:val="nil"/>
              <w:left w:val="nil"/>
              <w:bottom w:val="single" w:sz="4" w:space="0" w:color="auto"/>
              <w:right w:val="single" w:sz="4" w:space="0" w:color="auto"/>
            </w:tcBorders>
            <w:vAlign w:val="center"/>
            <w:hideMark/>
          </w:tcPr>
          <w:p w14:paraId="2F1A56DB"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TH&amp;THCS Lùng Thẩn</w:t>
            </w:r>
          </w:p>
        </w:tc>
        <w:tc>
          <w:tcPr>
            <w:tcW w:w="850" w:type="dxa"/>
            <w:tcBorders>
              <w:top w:val="nil"/>
              <w:left w:val="nil"/>
              <w:bottom w:val="single" w:sz="4" w:space="0" w:color="auto"/>
              <w:right w:val="single" w:sz="4" w:space="0" w:color="auto"/>
            </w:tcBorders>
            <w:vAlign w:val="center"/>
            <w:hideMark/>
          </w:tcPr>
          <w:p w14:paraId="2082D851"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851" w:type="dxa"/>
            <w:tcBorders>
              <w:top w:val="nil"/>
              <w:left w:val="nil"/>
              <w:bottom w:val="single" w:sz="4" w:space="0" w:color="auto"/>
              <w:right w:val="single" w:sz="4" w:space="0" w:color="auto"/>
            </w:tcBorders>
            <w:vAlign w:val="center"/>
            <w:hideMark/>
          </w:tcPr>
          <w:p w14:paraId="56B15D36"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3</w:t>
            </w:r>
          </w:p>
        </w:tc>
      </w:tr>
      <w:tr w:rsidR="00F010D2" w:rsidRPr="00F010D2" w14:paraId="6DCE14E8" w14:textId="77777777" w:rsidTr="00F010D2">
        <w:trPr>
          <w:trHeight w:val="540"/>
        </w:trPr>
        <w:tc>
          <w:tcPr>
            <w:tcW w:w="620" w:type="dxa"/>
            <w:tcBorders>
              <w:top w:val="nil"/>
              <w:left w:val="single" w:sz="4" w:space="0" w:color="auto"/>
              <w:bottom w:val="single" w:sz="4" w:space="0" w:color="auto"/>
              <w:right w:val="single" w:sz="4" w:space="0" w:color="auto"/>
            </w:tcBorders>
            <w:noWrap/>
            <w:vAlign w:val="bottom"/>
            <w:hideMark/>
          </w:tcPr>
          <w:p w14:paraId="762E0C5C"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9</w:t>
            </w:r>
          </w:p>
        </w:tc>
        <w:tc>
          <w:tcPr>
            <w:tcW w:w="1280" w:type="dxa"/>
            <w:vMerge/>
            <w:tcBorders>
              <w:top w:val="nil"/>
              <w:left w:val="single" w:sz="4" w:space="0" w:color="auto"/>
              <w:bottom w:val="single" w:sz="4" w:space="0" w:color="000000"/>
              <w:right w:val="single" w:sz="4" w:space="0" w:color="auto"/>
            </w:tcBorders>
            <w:vAlign w:val="center"/>
            <w:hideMark/>
          </w:tcPr>
          <w:p w14:paraId="5F9D14D7" w14:textId="77777777" w:rsidR="00F010D2" w:rsidRPr="00F010D2" w:rsidRDefault="00F010D2">
            <w:pPr>
              <w:spacing w:after="0" w:line="240" w:lineRule="auto"/>
              <w:rPr>
                <w:rFonts w:eastAsia="Times New Roman" w:cs="Times New Roman"/>
                <w:color w:val="000000"/>
                <w:sz w:val="22"/>
              </w:rPr>
            </w:pPr>
          </w:p>
        </w:tc>
        <w:tc>
          <w:tcPr>
            <w:tcW w:w="1923" w:type="dxa"/>
            <w:tcBorders>
              <w:top w:val="nil"/>
              <w:left w:val="nil"/>
              <w:bottom w:val="single" w:sz="4" w:space="0" w:color="auto"/>
              <w:right w:val="single" w:sz="4" w:space="0" w:color="auto"/>
            </w:tcBorders>
            <w:vAlign w:val="center"/>
            <w:hideMark/>
          </w:tcPr>
          <w:p w14:paraId="283559D8"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 số 1 Lùng Thẩn</w:t>
            </w:r>
          </w:p>
        </w:tc>
        <w:tc>
          <w:tcPr>
            <w:tcW w:w="1134" w:type="dxa"/>
            <w:tcBorders>
              <w:top w:val="nil"/>
              <w:left w:val="nil"/>
              <w:bottom w:val="single" w:sz="4" w:space="0" w:color="auto"/>
              <w:right w:val="single" w:sz="4" w:space="0" w:color="auto"/>
            </w:tcBorders>
            <w:vAlign w:val="center"/>
            <w:hideMark/>
          </w:tcPr>
          <w:p w14:paraId="21C46FDD"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992" w:type="dxa"/>
            <w:tcBorders>
              <w:top w:val="nil"/>
              <w:left w:val="nil"/>
              <w:bottom w:val="single" w:sz="4" w:space="0" w:color="auto"/>
              <w:right w:val="single" w:sz="4" w:space="0" w:color="auto"/>
            </w:tcBorders>
            <w:vAlign w:val="center"/>
            <w:hideMark/>
          </w:tcPr>
          <w:p w14:paraId="08043433"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c>
          <w:tcPr>
            <w:tcW w:w="1701" w:type="dxa"/>
            <w:tcBorders>
              <w:top w:val="nil"/>
              <w:left w:val="nil"/>
              <w:bottom w:val="single" w:sz="4" w:space="0" w:color="auto"/>
              <w:right w:val="single" w:sz="4" w:space="0" w:color="auto"/>
            </w:tcBorders>
            <w:vAlign w:val="center"/>
            <w:hideMark/>
          </w:tcPr>
          <w:p w14:paraId="245343DF"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Trường PTDTBT TH số 1 Lùng Thẩn</w:t>
            </w:r>
          </w:p>
        </w:tc>
        <w:tc>
          <w:tcPr>
            <w:tcW w:w="850" w:type="dxa"/>
            <w:tcBorders>
              <w:top w:val="nil"/>
              <w:left w:val="nil"/>
              <w:bottom w:val="single" w:sz="4" w:space="0" w:color="auto"/>
              <w:right w:val="single" w:sz="4" w:space="0" w:color="auto"/>
            </w:tcBorders>
            <w:vAlign w:val="center"/>
            <w:hideMark/>
          </w:tcPr>
          <w:p w14:paraId="295F9675"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1</w:t>
            </w:r>
          </w:p>
        </w:tc>
        <w:tc>
          <w:tcPr>
            <w:tcW w:w="851" w:type="dxa"/>
            <w:tcBorders>
              <w:top w:val="nil"/>
              <w:left w:val="nil"/>
              <w:bottom w:val="single" w:sz="4" w:space="0" w:color="auto"/>
              <w:right w:val="single" w:sz="4" w:space="0" w:color="auto"/>
            </w:tcBorders>
            <w:vAlign w:val="center"/>
            <w:hideMark/>
          </w:tcPr>
          <w:p w14:paraId="531BD52E" w14:textId="77777777" w:rsidR="00F010D2" w:rsidRPr="00F010D2" w:rsidRDefault="00F010D2">
            <w:pPr>
              <w:spacing w:after="0" w:line="240" w:lineRule="auto"/>
              <w:jc w:val="center"/>
              <w:rPr>
                <w:rFonts w:eastAsia="Times New Roman" w:cs="Times New Roman"/>
                <w:color w:val="000000"/>
                <w:sz w:val="22"/>
              </w:rPr>
            </w:pPr>
            <w:r w:rsidRPr="00F010D2">
              <w:rPr>
                <w:rFonts w:eastAsia="Times New Roman" w:cs="Times New Roman"/>
                <w:color w:val="000000"/>
                <w:sz w:val="22"/>
              </w:rPr>
              <w:t>2</w:t>
            </w:r>
          </w:p>
        </w:tc>
      </w:tr>
      <w:tr w:rsidR="00F010D2" w:rsidRPr="00F010D2" w14:paraId="6ECBFCAD" w14:textId="77777777" w:rsidTr="00F010D2">
        <w:trPr>
          <w:trHeight w:val="420"/>
        </w:trPr>
        <w:tc>
          <w:tcPr>
            <w:tcW w:w="1900" w:type="dxa"/>
            <w:gridSpan w:val="2"/>
            <w:tcBorders>
              <w:top w:val="single" w:sz="4" w:space="0" w:color="auto"/>
              <w:left w:val="single" w:sz="4" w:space="0" w:color="auto"/>
              <w:bottom w:val="single" w:sz="4" w:space="0" w:color="auto"/>
              <w:right w:val="single" w:sz="4" w:space="0" w:color="auto"/>
            </w:tcBorders>
            <w:noWrap/>
            <w:vAlign w:val="center"/>
            <w:hideMark/>
          </w:tcPr>
          <w:p w14:paraId="16050843"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TỔNG SỐ</w:t>
            </w:r>
          </w:p>
        </w:tc>
        <w:tc>
          <w:tcPr>
            <w:tcW w:w="1923" w:type="dxa"/>
            <w:tcBorders>
              <w:top w:val="nil"/>
              <w:left w:val="nil"/>
              <w:bottom w:val="single" w:sz="4" w:space="0" w:color="auto"/>
              <w:right w:val="single" w:sz="4" w:space="0" w:color="auto"/>
            </w:tcBorders>
            <w:vAlign w:val="center"/>
            <w:hideMark/>
          </w:tcPr>
          <w:p w14:paraId="5A1AAF1B"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 </w:t>
            </w:r>
          </w:p>
        </w:tc>
        <w:tc>
          <w:tcPr>
            <w:tcW w:w="1134" w:type="dxa"/>
            <w:tcBorders>
              <w:top w:val="nil"/>
              <w:left w:val="nil"/>
              <w:bottom w:val="single" w:sz="4" w:space="0" w:color="auto"/>
              <w:right w:val="single" w:sz="4" w:space="0" w:color="auto"/>
            </w:tcBorders>
            <w:vAlign w:val="center"/>
            <w:hideMark/>
          </w:tcPr>
          <w:p w14:paraId="4CBC8490"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9</w:t>
            </w:r>
          </w:p>
        </w:tc>
        <w:tc>
          <w:tcPr>
            <w:tcW w:w="992" w:type="dxa"/>
            <w:tcBorders>
              <w:top w:val="nil"/>
              <w:left w:val="nil"/>
              <w:bottom w:val="single" w:sz="4" w:space="0" w:color="auto"/>
              <w:right w:val="single" w:sz="4" w:space="0" w:color="auto"/>
            </w:tcBorders>
            <w:vAlign w:val="center"/>
            <w:hideMark/>
          </w:tcPr>
          <w:p w14:paraId="77365569"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22</w:t>
            </w:r>
          </w:p>
        </w:tc>
        <w:tc>
          <w:tcPr>
            <w:tcW w:w="1701" w:type="dxa"/>
            <w:tcBorders>
              <w:top w:val="nil"/>
              <w:left w:val="nil"/>
              <w:bottom w:val="single" w:sz="4" w:space="0" w:color="auto"/>
              <w:right w:val="single" w:sz="4" w:space="0" w:color="auto"/>
            </w:tcBorders>
            <w:vAlign w:val="center"/>
            <w:hideMark/>
          </w:tcPr>
          <w:p w14:paraId="7A7799D2"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 </w:t>
            </w:r>
          </w:p>
        </w:tc>
        <w:tc>
          <w:tcPr>
            <w:tcW w:w="850" w:type="dxa"/>
            <w:tcBorders>
              <w:top w:val="nil"/>
              <w:left w:val="nil"/>
              <w:bottom w:val="single" w:sz="4" w:space="0" w:color="auto"/>
              <w:right w:val="single" w:sz="4" w:space="0" w:color="auto"/>
            </w:tcBorders>
            <w:vAlign w:val="center"/>
            <w:hideMark/>
          </w:tcPr>
          <w:p w14:paraId="59551715"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5</w:t>
            </w:r>
          </w:p>
        </w:tc>
        <w:tc>
          <w:tcPr>
            <w:tcW w:w="851" w:type="dxa"/>
            <w:tcBorders>
              <w:top w:val="nil"/>
              <w:left w:val="nil"/>
              <w:bottom w:val="single" w:sz="4" w:space="0" w:color="auto"/>
              <w:right w:val="single" w:sz="4" w:space="0" w:color="auto"/>
            </w:tcBorders>
            <w:vAlign w:val="center"/>
            <w:hideMark/>
          </w:tcPr>
          <w:p w14:paraId="30635BF8" w14:textId="77777777" w:rsidR="00F010D2" w:rsidRPr="00F010D2" w:rsidRDefault="00F010D2">
            <w:pPr>
              <w:spacing w:after="0" w:line="240" w:lineRule="auto"/>
              <w:jc w:val="center"/>
              <w:rPr>
                <w:rFonts w:eastAsia="Times New Roman" w:cs="Times New Roman"/>
                <w:b/>
                <w:bCs/>
                <w:color w:val="000000"/>
                <w:sz w:val="22"/>
              </w:rPr>
            </w:pPr>
            <w:r w:rsidRPr="00F010D2">
              <w:rPr>
                <w:rFonts w:eastAsia="Times New Roman" w:cs="Times New Roman"/>
                <w:b/>
                <w:bCs/>
                <w:color w:val="000000"/>
                <w:sz w:val="22"/>
              </w:rPr>
              <w:t>13</w:t>
            </w:r>
          </w:p>
        </w:tc>
      </w:tr>
    </w:tbl>
    <w:p w14:paraId="074FCD5F" w14:textId="77777777" w:rsidR="005E26C6" w:rsidRPr="00E96817" w:rsidRDefault="005E26C6" w:rsidP="005E26C6">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Phương án giải quyết cụ thể:</w:t>
      </w:r>
    </w:p>
    <w:p w14:paraId="1B866984" w14:textId="0264947D" w:rsidR="005E26C6" w:rsidRPr="00E96817" w:rsidRDefault="005E26C6" w:rsidP="005E26C6">
      <w:pPr>
        <w:widowControl w:val="0"/>
        <w:spacing w:after="0" w:line="240" w:lineRule="auto"/>
        <w:ind w:firstLine="720"/>
        <w:jc w:val="both"/>
        <w:rPr>
          <w:rFonts w:eastAsia="Times New Roman" w:cs="Times New Roman"/>
          <w:szCs w:val="28"/>
        </w:rPr>
      </w:pPr>
      <w:r w:rsidRPr="004A231B">
        <w:rPr>
          <w:rFonts w:eastAsia="Times New Roman" w:cs="Times New Roman"/>
          <w:bCs/>
          <w:szCs w:val="28"/>
        </w:rPr>
        <w:t>- Đối với Hiệu trưởng dôi dư:</w:t>
      </w:r>
      <w:r w:rsidRPr="00E96817">
        <w:rPr>
          <w:rFonts w:eastAsia="Times New Roman" w:cs="Times New Roman"/>
          <w:szCs w:val="28"/>
        </w:rPr>
        <w:t xml:space="preserve"> Miễn nhiệm chức danh Hiệu trưởng và bổ nhiệm giữ chức danh Phó Hiệu trưởng tại trường mới sáp nhập</w:t>
      </w:r>
      <w:r w:rsidR="00EC502D">
        <w:rPr>
          <w:rFonts w:eastAsia="Times New Roman" w:cs="Times New Roman"/>
          <w:szCs w:val="28"/>
        </w:rPr>
        <w:t xml:space="preserve"> hoặc giải quyết làm nhiệm vụ khác theo nguyện vọng cá nhân</w:t>
      </w:r>
      <w:r w:rsidRPr="00E96817">
        <w:rPr>
          <w:rFonts w:eastAsia="Times New Roman" w:cs="Times New Roman"/>
          <w:szCs w:val="28"/>
        </w:rPr>
        <w:t>. Bảo lưu phụ cấp chức vụ lãnh đạo cũ theo đúng quy định hiện hành (thời gian bảo lưu 36 tháng).</w:t>
      </w:r>
    </w:p>
    <w:p w14:paraId="0E8AA2AE" w14:textId="26B3A6A6" w:rsidR="005E26C6" w:rsidRDefault="005E26C6" w:rsidP="005E26C6">
      <w:pPr>
        <w:widowControl w:val="0"/>
        <w:spacing w:after="0" w:line="240" w:lineRule="auto"/>
        <w:ind w:firstLine="720"/>
        <w:jc w:val="both"/>
        <w:rPr>
          <w:rFonts w:eastAsia="Times New Roman" w:cs="Times New Roman"/>
          <w:szCs w:val="28"/>
        </w:rPr>
      </w:pPr>
      <w:r w:rsidRPr="004A231B">
        <w:rPr>
          <w:rFonts w:eastAsia="Times New Roman" w:cs="Times New Roman"/>
          <w:bCs/>
          <w:szCs w:val="28"/>
        </w:rPr>
        <w:t>- Đối vớ</w:t>
      </w:r>
      <w:r>
        <w:rPr>
          <w:rFonts w:eastAsia="Times New Roman" w:cs="Times New Roman"/>
          <w:bCs/>
          <w:szCs w:val="28"/>
        </w:rPr>
        <w:t>i các Phó Hiệu trưởng dôi dư (</w:t>
      </w:r>
      <w:r w:rsidR="005D0A9B">
        <w:rPr>
          <w:rFonts w:eastAsia="Times New Roman" w:cs="Times New Roman"/>
          <w:bCs/>
          <w:szCs w:val="28"/>
        </w:rPr>
        <w:t>1</w:t>
      </w:r>
      <w:r w:rsidR="00F010D2">
        <w:rPr>
          <w:rFonts w:eastAsia="Times New Roman" w:cs="Times New Roman"/>
          <w:bCs/>
          <w:szCs w:val="28"/>
        </w:rPr>
        <w:t>3</w:t>
      </w:r>
      <w:r w:rsidRPr="004A231B">
        <w:rPr>
          <w:rFonts w:eastAsia="Times New Roman" w:cs="Times New Roman"/>
          <w:bCs/>
          <w:szCs w:val="28"/>
        </w:rPr>
        <w:t xml:space="preserve"> người):</w:t>
      </w:r>
      <w:r w:rsidRPr="00E96817">
        <w:rPr>
          <w:rFonts w:eastAsia="Times New Roman" w:cs="Times New Roman"/>
          <w:szCs w:val="28"/>
        </w:rPr>
        <w:t xml:space="preserve"> </w:t>
      </w:r>
    </w:p>
    <w:p w14:paraId="778FA9C0" w14:textId="07E6C099" w:rsidR="005E26C6" w:rsidRPr="00E96817" w:rsidRDefault="005E26C6" w:rsidP="005E26C6">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E96817">
        <w:rPr>
          <w:rFonts w:eastAsia="Times New Roman" w:cs="Times New Roman"/>
          <w:szCs w:val="28"/>
        </w:rPr>
        <w:t xml:space="preserve">Bố trí, vận động những đồng chí có trình độ chuyên môn giỏi quay trở lại </w:t>
      </w:r>
      <w:r w:rsidRPr="00E96817">
        <w:rPr>
          <w:rFonts w:eastAsia="Times New Roman" w:cs="Times New Roman"/>
          <w:szCs w:val="28"/>
        </w:rPr>
        <w:lastRenderedPageBreak/>
        <w:t>làm Giáo viên cốt cán hoặc đảm nhiệm các chức danh Tổ trưởng chuyên môn, Thư ký Hội đồng nhà trường</w:t>
      </w:r>
      <w:r w:rsidR="00EC502D">
        <w:rPr>
          <w:rFonts w:eastAsia="Times New Roman" w:cs="Times New Roman"/>
          <w:szCs w:val="28"/>
        </w:rPr>
        <w:t xml:space="preserve"> hoặc nhiệm vụ khác theo nguyện vọng cá nhân</w:t>
      </w:r>
      <w:r w:rsidRPr="00E96817">
        <w:rPr>
          <w:rFonts w:eastAsia="Times New Roman" w:cs="Times New Roman"/>
          <w:szCs w:val="28"/>
        </w:rPr>
        <w:t>.</w:t>
      </w:r>
    </w:p>
    <w:p w14:paraId="5D7021F6" w14:textId="77777777" w:rsidR="005E26C6" w:rsidRDefault="005E26C6" w:rsidP="005E26C6">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E96817">
        <w:rPr>
          <w:rFonts w:eastAsia="Times New Roman" w:cs="Times New Roman"/>
          <w:szCs w:val="28"/>
        </w:rPr>
        <w:t>Giải quyết chế độ tinh giản biên chế theo Nghị định 154/2025/NĐ-CP đối với cán bộ có nguyện vọng nghỉ hưu trước tuổi.</w:t>
      </w:r>
    </w:p>
    <w:p w14:paraId="1D4CF1E5" w14:textId="77777777" w:rsidR="00845128" w:rsidRPr="00E96817" w:rsidRDefault="00845128" w:rsidP="00845128">
      <w:pPr>
        <w:widowControl w:val="0"/>
        <w:spacing w:after="0" w:line="240" w:lineRule="auto"/>
        <w:ind w:firstLine="720"/>
        <w:jc w:val="both"/>
        <w:outlineLvl w:val="3"/>
        <w:rPr>
          <w:rFonts w:eastAsia="Times New Roman" w:cs="Times New Roman"/>
          <w:b/>
          <w:bCs/>
          <w:szCs w:val="28"/>
        </w:rPr>
      </w:pPr>
      <w:r w:rsidRPr="00E96817">
        <w:rPr>
          <w:rFonts w:eastAsia="Times New Roman" w:cs="Times New Roman"/>
          <w:b/>
          <w:bCs/>
          <w:szCs w:val="28"/>
        </w:rPr>
        <w:t>b) Đội ngũ Giáo viên:</w:t>
      </w:r>
    </w:p>
    <w:p w14:paraId="2BE8A839" w14:textId="72AECA9F" w:rsidR="00845128" w:rsidRPr="00D54FEC" w:rsidRDefault="00845128" w:rsidP="00845128">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D54FEC">
        <w:rPr>
          <w:rFonts w:eastAsia="Times New Roman" w:cs="Times New Roman"/>
          <w:szCs w:val="28"/>
        </w:rPr>
        <w:t xml:space="preserve">Tổng số </w:t>
      </w:r>
      <w:r>
        <w:rPr>
          <w:rFonts w:eastAsia="Times New Roman" w:cs="Times New Roman"/>
          <w:szCs w:val="28"/>
        </w:rPr>
        <w:t>24</w:t>
      </w:r>
      <w:r w:rsidR="00887EF7">
        <w:rPr>
          <w:rFonts w:eastAsia="Times New Roman" w:cs="Times New Roman"/>
          <w:szCs w:val="28"/>
        </w:rPr>
        <w:t>4</w:t>
      </w:r>
      <w:r w:rsidRPr="00D54FEC">
        <w:rPr>
          <w:rFonts w:eastAsia="Times New Roman" w:cs="Times New Roman"/>
          <w:szCs w:val="28"/>
        </w:rPr>
        <w:t xml:space="preserve"> giáo viên hiện có được </w:t>
      </w:r>
      <w:r w:rsidRPr="00D54FEC">
        <w:rPr>
          <w:rFonts w:eastAsia="Times New Roman" w:cs="Times New Roman"/>
          <w:bCs/>
          <w:szCs w:val="28"/>
        </w:rPr>
        <w:t>tiếp tục giữ nguyên và điều động toàn bộ</w:t>
      </w:r>
      <w:r w:rsidRPr="00D54FEC">
        <w:rPr>
          <w:rFonts w:eastAsia="Times New Roman" w:cs="Times New Roman"/>
          <w:szCs w:val="28"/>
        </w:rPr>
        <w:t xml:space="preserve"> về 0</w:t>
      </w:r>
      <w:r>
        <w:rPr>
          <w:rFonts w:eastAsia="Times New Roman" w:cs="Times New Roman"/>
          <w:szCs w:val="28"/>
        </w:rPr>
        <w:t>4</w:t>
      </w:r>
      <w:r w:rsidRPr="00D54FEC">
        <w:rPr>
          <w:rFonts w:eastAsia="Times New Roman" w:cs="Times New Roman"/>
          <w:szCs w:val="28"/>
        </w:rPr>
        <w:t xml:space="preserve"> trường mới</w:t>
      </w:r>
      <w:r>
        <w:rPr>
          <w:rFonts w:eastAsia="Times New Roman" w:cs="Times New Roman"/>
          <w:szCs w:val="28"/>
        </w:rPr>
        <w:t xml:space="preserve"> (</w:t>
      </w:r>
      <w:r w:rsidR="00887EF7">
        <w:rPr>
          <w:rFonts w:eastAsia="Times New Roman" w:cs="Times New Roman"/>
          <w:szCs w:val="28"/>
        </w:rPr>
        <w:t>Sau khi ổn định sẽ xem xét luân chuyển giáo viên đảm bảo định mức giữa các trường</w:t>
      </w:r>
      <w:r w:rsidR="00177579">
        <w:rPr>
          <w:rFonts w:eastAsia="Times New Roman" w:cs="Times New Roman"/>
          <w:szCs w:val="28"/>
        </w:rPr>
        <w:t xml:space="preserve"> và sắp sếp các công việc khác phù hợp</w:t>
      </w:r>
      <w:r w:rsidR="00887EF7">
        <w:rPr>
          <w:rFonts w:eastAsia="Times New Roman" w:cs="Times New Roman"/>
          <w:szCs w:val="28"/>
        </w:rPr>
        <w:t>)</w:t>
      </w:r>
    </w:p>
    <w:p w14:paraId="178A57DE" w14:textId="77777777" w:rsidR="00845128" w:rsidRDefault="00845128" w:rsidP="00845128">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D54FEC">
        <w:rPr>
          <w:rFonts w:eastAsia="Times New Roman" w:cs="Times New Roman"/>
          <w:szCs w:val="28"/>
        </w:rPr>
        <w:t>Phân công giáo viên dạy liên phân hiệu đối với các môn học thiếu chỉ tiêu cục bộ (Tin học, Âm nhạc, Mỹ thuật, Hóa học).</w:t>
      </w:r>
    </w:p>
    <w:p w14:paraId="667EE328" w14:textId="0E62989D" w:rsidR="00D573E9" w:rsidRPr="00D54FEC" w:rsidRDefault="00290D95" w:rsidP="00D573E9">
      <w:pPr>
        <w:widowControl w:val="0"/>
        <w:spacing w:after="0" w:line="240" w:lineRule="auto"/>
        <w:ind w:firstLine="720"/>
        <w:jc w:val="both"/>
        <w:rPr>
          <w:rFonts w:eastAsia="Times New Roman" w:cs="Times New Roman"/>
          <w:szCs w:val="28"/>
        </w:rPr>
      </w:pPr>
      <w:r>
        <w:rPr>
          <w:rFonts w:eastAsia="Times New Roman" w:cs="Times New Roman"/>
          <w:szCs w:val="28"/>
        </w:rPr>
        <w:t>- Đối với đội ngũ giáo viên tiểu học dôi dư dự kiến sắp xếp sang các vị trí hỗ trợ phục vụ, giáo vụ, tư vấn học sinh,…</w:t>
      </w:r>
    </w:p>
    <w:p w14:paraId="3159AC3A" w14:textId="77777777" w:rsidR="00845128" w:rsidRDefault="00845128" w:rsidP="00845128">
      <w:pPr>
        <w:widowControl w:val="0"/>
        <w:spacing w:after="0" w:line="240" w:lineRule="auto"/>
        <w:ind w:firstLine="720"/>
        <w:jc w:val="both"/>
        <w:outlineLvl w:val="3"/>
        <w:rPr>
          <w:rFonts w:eastAsia="Times New Roman" w:cs="Times New Roman"/>
          <w:szCs w:val="28"/>
        </w:rPr>
      </w:pPr>
      <w:r w:rsidRPr="00E96817">
        <w:rPr>
          <w:rFonts w:eastAsia="Times New Roman" w:cs="Times New Roman"/>
          <w:b/>
          <w:bCs/>
          <w:szCs w:val="28"/>
        </w:rPr>
        <w:t>c) Đội ngũ Nhân viên hành chính:</w:t>
      </w:r>
      <w:r>
        <w:rPr>
          <w:rFonts w:eastAsia="Times New Roman" w:cs="Times New Roman"/>
          <w:b/>
          <w:bCs/>
          <w:szCs w:val="28"/>
        </w:rPr>
        <w:t xml:space="preserve"> </w:t>
      </w:r>
      <w:r w:rsidRPr="00E96817">
        <w:rPr>
          <w:rFonts w:eastAsia="Times New Roman" w:cs="Times New Roman"/>
          <w:szCs w:val="28"/>
        </w:rPr>
        <w:t>Bố trí 01 Kế toán trưởng và 01 Văn thư chính tại trụ sở chính; các nhân viên còn lại tiếp tục làm nhiệm vụ quản lý hồ sơ, sổ sách, y tế học đường tại các phân hiệu và hoàn thành quyết toán tài chính đến 31/12/2026.</w:t>
      </w:r>
    </w:p>
    <w:p w14:paraId="26DB12D1" w14:textId="5EA1A2FE" w:rsidR="00AB397C" w:rsidRPr="002C3AB1" w:rsidRDefault="00AB397C" w:rsidP="00AB397C">
      <w:pPr>
        <w:spacing w:after="0" w:line="240" w:lineRule="auto"/>
        <w:jc w:val="center"/>
        <w:rPr>
          <w:rFonts w:cs="Times New Roman"/>
          <w:bCs/>
          <w:i/>
          <w:spacing w:val="-2"/>
          <w:szCs w:val="28"/>
          <w:lang w:val="de-DE"/>
        </w:rPr>
      </w:pPr>
      <w:r w:rsidRPr="002C3AB1">
        <w:rPr>
          <w:rFonts w:cs="Times New Roman"/>
          <w:bCs/>
          <w:i/>
          <w:spacing w:val="-2"/>
          <w:szCs w:val="28"/>
          <w:lang w:val="de-DE"/>
        </w:rPr>
        <w:t xml:space="preserve">( Kèm theo biểu </w:t>
      </w:r>
      <w:r>
        <w:rPr>
          <w:rFonts w:cs="Times New Roman"/>
          <w:bCs/>
          <w:i/>
          <w:spacing w:val="-2"/>
          <w:szCs w:val="28"/>
          <w:lang w:val="de-DE"/>
        </w:rPr>
        <w:t>4 kèm theo</w:t>
      </w:r>
      <w:r w:rsidRPr="002C3AB1">
        <w:rPr>
          <w:rFonts w:cs="Times New Roman"/>
          <w:bCs/>
          <w:i/>
          <w:spacing w:val="-2"/>
          <w:szCs w:val="28"/>
          <w:lang w:val="de-DE"/>
        </w:rPr>
        <w:t>)</w:t>
      </w:r>
    </w:p>
    <w:p w14:paraId="1F31E086" w14:textId="77777777" w:rsidR="00845128" w:rsidRPr="00E96817" w:rsidRDefault="00845128" w:rsidP="00845128">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3. Phương án quản lý, sử dụng tài sản công và đất đai</w:t>
      </w:r>
    </w:p>
    <w:p w14:paraId="577F3C3C" w14:textId="77777777" w:rsidR="00845128" w:rsidRPr="00E96817" w:rsidRDefault="00845128" w:rsidP="00845128">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Nguyên tắc:</w:t>
      </w:r>
      <w:r w:rsidRPr="00E96817">
        <w:rPr>
          <w:rFonts w:eastAsia="Times New Roman" w:cs="Times New Roman"/>
          <w:szCs w:val="28"/>
        </w:rPr>
        <w:t xml:space="preserve"> Tiếp nhận nguyên trạng toàn bộ đất đai, nhà lớp học, trang thiết bị, nhà bán trú của các trường cũ. Tuyệt đối không để thất thoát, lãng phí hoặc bỏ trống tài sản công hậu sáp nhập.</w:t>
      </w:r>
    </w:p>
    <w:p w14:paraId="4736B58B" w14:textId="77777777" w:rsidR="00845128" w:rsidRPr="00E96817" w:rsidRDefault="00845128" w:rsidP="00845128">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Quy trình bàn giao:</w:t>
      </w:r>
      <w:r w:rsidRPr="00E96817">
        <w:rPr>
          <w:rFonts w:eastAsia="Times New Roman" w:cs="Times New Roman"/>
          <w:szCs w:val="28"/>
        </w:rPr>
        <w:t xml:space="preserve"> Ủy ban nhân dân xã thành lập Hội đồng kiểm kê, bàn giao tài sản công, tài chính, ngân sách. Hoàn thành biên bản kiểm kê chi tiết trước ngày 15/8/2026.</w:t>
      </w:r>
    </w:p>
    <w:p w14:paraId="18DF76FB" w14:textId="77777777" w:rsidR="00845128" w:rsidRPr="00E96817" w:rsidRDefault="00845128" w:rsidP="00845128">
      <w:pPr>
        <w:widowControl w:val="0"/>
        <w:spacing w:after="0" w:line="240" w:lineRule="auto"/>
        <w:ind w:firstLine="720"/>
        <w:jc w:val="both"/>
        <w:rPr>
          <w:rFonts w:eastAsia="Times New Roman" w:cs="Times New Roman"/>
          <w:szCs w:val="28"/>
        </w:rPr>
      </w:pPr>
      <w:r>
        <w:rPr>
          <w:rFonts w:eastAsia="Times New Roman" w:cs="Times New Roman"/>
          <w:b/>
          <w:bCs/>
          <w:szCs w:val="28"/>
        </w:rPr>
        <w:t xml:space="preserve">* </w:t>
      </w:r>
      <w:r w:rsidRPr="00E96817">
        <w:rPr>
          <w:rFonts w:eastAsia="Times New Roman" w:cs="Times New Roman"/>
          <w:b/>
          <w:bCs/>
          <w:szCs w:val="28"/>
        </w:rPr>
        <w:t>Điều tiết thiết bị dạy học:</w:t>
      </w:r>
      <w:r w:rsidRPr="00E96817">
        <w:rPr>
          <w:rFonts w:eastAsia="Times New Roman" w:cs="Times New Roman"/>
          <w:szCs w:val="28"/>
        </w:rPr>
        <w:t xml:space="preserve"> Thực hiện điều chuyển nội bộ trang thiết bị dùng chung, máy tính, thiết bị thí nghiệm giữa các phân hiệu nhằm đáp ứng chuẩn tối thiểu theo Chương trình GDPT 2018.</w:t>
      </w:r>
    </w:p>
    <w:p w14:paraId="4FE43AB9" w14:textId="77777777" w:rsidR="00845128" w:rsidRPr="00E96817" w:rsidRDefault="00845128" w:rsidP="00845128">
      <w:pPr>
        <w:widowControl w:val="0"/>
        <w:spacing w:after="0" w:line="240" w:lineRule="auto"/>
        <w:ind w:firstLine="720"/>
        <w:jc w:val="both"/>
        <w:outlineLvl w:val="2"/>
        <w:rPr>
          <w:rFonts w:eastAsia="Times New Roman" w:cs="Times New Roman"/>
          <w:b/>
          <w:bCs/>
          <w:szCs w:val="28"/>
        </w:rPr>
      </w:pPr>
      <w:r w:rsidRPr="00E96817">
        <w:rPr>
          <w:rFonts w:eastAsia="Times New Roman" w:cs="Times New Roman"/>
          <w:b/>
          <w:bCs/>
          <w:szCs w:val="28"/>
        </w:rPr>
        <w:t>4. Phương án tài chính, ngân sách và lộ trình đầu tư cơ sở vật chất</w:t>
      </w:r>
    </w:p>
    <w:p w14:paraId="01ADA640" w14:textId="77777777" w:rsidR="00845128" w:rsidRPr="00E96817" w:rsidRDefault="00845128" w:rsidP="00845128">
      <w:pPr>
        <w:widowControl w:val="0"/>
        <w:spacing w:after="0" w:line="240" w:lineRule="auto"/>
        <w:ind w:firstLine="720"/>
        <w:jc w:val="both"/>
        <w:outlineLvl w:val="3"/>
        <w:rPr>
          <w:rFonts w:eastAsia="Times New Roman" w:cs="Times New Roman"/>
          <w:b/>
          <w:bCs/>
          <w:szCs w:val="28"/>
        </w:rPr>
      </w:pPr>
      <w:r w:rsidRPr="00E96817">
        <w:rPr>
          <w:rFonts w:eastAsia="Times New Roman" w:cs="Times New Roman"/>
          <w:b/>
          <w:bCs/>
          <w:szCs w:val="28"/>
        </w:rPr>
        <w:t>a) Dự toán tài chính và chuyển đổi tài khoản ngân sách:</w:t>
      </w:r>
    </w:p>
    <w:p w14:paraId="7DCF8CF5" w14:textId="77777777" w:rsidR="00845128" w:rsidRPr="00E96817" w:rsidRDefault="00845128" w:rsidP="00845128">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E96817">
        <w:rPr>
          <w:rFonts w:eastAsia="Times New Roman" w:cs="Times New Roman"/>
          <w:szCs w:val="28"/>
        </w:rPr>
        <w:t>Duy trì dự toán ngân sách đã được giao năm 2026 cho các trường cũ đến hết ngày 31/12/2026.</w:t>
      </w:r>
    </w:p>
    <w:p w14:paraId="1E5F9D8D" w14:textId="77777777" w:rsidR="00845128" w:rsidRPr="00E96817" w:rsidRDefault="00845128" w:rsidP="00845128">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E96817">
        <w:rPr>
          <w:rFonts w:eastAsia="Times New Roman" w:cs="Times New Roman"/>
          <w:szCs w:val="28"/>
        </w:rPr>
        <w:t>Thực hiện thủ tục đóng mã số đơn vị quan hệ ngân sách cũ, mở tài khoản ngân sách mới cho 02 trường sáp nhập từ ngày 01/8/2026.</w:t>
      </w:r>
    </w:p>
    <w:p w14:paraId="552BEF15" w14:textId="77777777" w:rsidR="00845128" w:rsidRPr="00E96817" w:rsidRDefault="00845128" w:rsidP="00845128">
      <w:pPr>
        <w:widowControl w:val="0"/>
        <w:spacing w:after="0" w:line="240" w:lineRule="auto"/>
        <w:ind w:firstLine="720"/>
        <w:jc w:val="both"/>
        <w:outlineLvl w:val="3"/>
        <w:rPr>
          <w:rFonts w:eastAsia="Times New Roman" w:cs="Times New Roman"/>
          <w:b/>
          <w:bCs/>
          <w:szCs w:val="28"/>
        </w:rPr>
      </w:pPr>
      <w:r w:rsidRPr="00E96817">
        <w:rPr>
          <w:rFonts w:eastAsia="Times New Roman" w:cs="Times New Roman"/>
          <w:b/>
          <w:bCs/>
          <w:szCs w:val="28"/>
        </w:rPr>
        <w:t>b) Nhu cầu và lộ trình đầu tư nâng cấp CSVC giai đoạn 2026–2030:</w:t>
      </w:r>
    </w:p>
    <w:p w14:paraId="117FCFB3" w14:textId="77777777" w:rsidR="00845128" w:rsidRPr="00E96817" w:rsidRDefault="00845128" w:rsidP="00845128">
      <w:pPr>
        <w:widowControl w:val="0"/>
        <w:spacing w:after="0" w:line="240" w:lineRule="auto"/>
        <w:ind w:firstLine="720"/>
        <w:jc w:val="both"/>
        <w:rPr>
          <w:rFonts w:eastAsia="Times New Roman" w:cs="Times New Roman"/>
          <w:szCs w:val="28"/>
        </w:rPr>
      </w:pPr>
      <w:r w:rsidRPr="00E96817">
        <w:rPr>
          <w:rFonts w:eastAsia="Times New Roman" w:cs="Times New Roman"/>
          <w:szCs w:val="28"/>
        </w:rPr>
        <w:t>Để đáp ứng tiêu chuẩn CSVC theo Thông tư 13/2020/TT-BGDĐT và Thông tư 23/2024/TT-BGDĐT, UBND xã đề xuất danh mục ưu tiên đầu tư công:</w:t>
      </w:r>
    </w:p>
    <w:p w14:paraId="72D755E9" w14:textId="77777777" w:rsidR="00880F68" w:rsidRDefault="00880F68" w:rsidP="00E93556">
      <w:pPr>
        <w:widowControl w:val="0"/>
        <w:spacing w:after="0" w:line="320" w:lineRule="exact"/>
        <w:ind w:firstLine="567"/>
        <w:jc w:val="both"/>
        <w:rPr>
          <w:rFonts w:cs="Times New Roman"/>
          <w:spacing w:val="-4"/>
          <w:szCs w:val="28"/>
          <w:shd w:val="clear" w:color="auto" w:fill="FFFFFF"/>
        </w:rPr>
      </w:pPr>
    </w:p>
    <w:p w14:paraId="26B705EE" w14:textId="77777777" w:rsidR="00880F68" w:rsidRDefault="00880F68" w:rsidP="00E93556">
      <w:pPr>
        <w:widowControl w:val="0"/>
        <w:spacing w:after="0" w:line="320" w:lineRule="exact"/>
        <w:ind w:firstLine="567"/>
        <w:jc w:val="both"/>
        <w:rPr>
          <w:rFonts w:cs="Times New Roman"/>
          <w:bCs/>
          <w:iCs/>
          <w:spacing w:val="-4"/>
          <w:szCs w:val="28"/>
        </w:rPr>
      </w:pPr>
    </w:p>
    <w:p w14:paraId="24A4932E" w14:textId="38FD78F0" w:rsidR="00AB397C" w:rsidRDefault="00AB397C" w:rsidP="00AB397C">
      <w:pPr>
        <w:widowControl w:val="0"/>
        <w:spacing w:after="0" w:line="240" w:lineRule="auto"/>
        <w:jc w:val="center"/>
        <w:outlineLvl w:val="1"/>
        <w:rPr>
          <w:rFonts w:eastAsia="Times New Roman" w:cs="Times New Roman"/>
          <w:b/>
          <w:bCs/>
          <w:szCs w:val="28"/>
        </w:rPr>
      </w:pPr>
      <w:r>
        <w:rPr>
          <w:rFonts w:eastAsia="Times New Roman" w:cs="Times New Roman"/>
          <w:b/>
          <w:bCs/>
          <w:szCs w:val="28"/>
        </w:rPr>
        <w:t>Phần thứ sáu</w:t>
      </w:r>
    </w:p>
    <w:p w14:paraId="58AEFF43" w14:textId="7E30A235" w:rsidR="00AB397C" w:rsidRDefault="00AB397C" w:rsidP="00AB397C">
      <w:pPr>
        <w:widowControl w:val="0"/>
        <w:spacing w:after="0" w:line="240" w:lineRule="auto"/>
        <w:jc w:val="center"/>
        <w:outlineLvl w:val="1"/>
        <w:rPr>
          <w:rFonts w:eastAsia="Times New Roman" w:cs="Times New Roman"/>
          <w:b/>
          <w:bCs/>
          <w:szCs w:val="28"/>
        </w:rPr>
      </w:pPr>
      <w:r w:rsidRPr="00E96817">
        <w:rPr>
          <w:rFonts w:eastAsia="Times New Roman" w:cs="Times New Roman"/>
          <w:b/>
          <w:bCs/>
          <w:szCs w:val="28"/>
        </w:rPr>
        <w:t>GIẢI PHÁP</w:t>
      </w:r>
      <w:r w:rsidR="00B63A5A">
        <w:rPr>
          <w:rFonts w:eastAsia="Times New Roman" w:cs="Times New Roman"/>
          <w:b/>
          <w:bCs/>
          <w:szCs w:val="28"/>
        </w:rPr>
        <w:t>, TỔ CHỨC</w:t>
      </w:r>
      <w:r w:rsidRPr="00E96817">
        <w:rPr>
          <w:rFonts w:eastAsia="Times New Roman" w:cs="Times New Roman"/>
          <w:b/>
          <w:bCs/>
          <w:szCs w:val="28"/>
        </w:rPr>
        <w:t xml:space="preserve"> THỰC HIỆN ĐỀ ÁN</w:t>
      </w:r>
    </w:p>
    <w:p w14:paraId="4C8385FB" w14:textId="77777777" w:rsidR="00AB397C" w:rsidRDefault="00AB397C" w:rsidP="00AB397C">
      <w:pPr>
        <w:widowControl w:val="0"/>
        <w:spacing w:after="0" w:line="240" w:lineRule="auto"/>
        <w:ind w:firstLine="720"/>
        <w:jc w:val="both"/>
        <w:outlineLvl w:val="1"/>
        <w:rPr>
          <w:rFonts w:eastAsia="Times New Roman" w:cs="Times New Roman"/>
          <w:b/>
          <w:bCs/>
          <w:szCs w:val="28"/>
        </w:rPr>
      </w:pPr>
    </w:p>
    <w:p w14:paraId="5EBE71E2" w14:textId="0C5FE7C0" w:rsidR="00BB2233" w:rsidRDefault="00BB2233" w:rsidP="0061587F">
      <w:pPr>
        <w:widowControl w:val="0"/>
        <w:spacing w:after="0" w:line="240" w:lineRule="auto"/>
        <w:ind w:firstLine="720"/>
        <w:jc w:val="both"/>
        <w:outlineLvl w:val="1"/>
        <w:rPr>
          <w:rFonts w:eastAsia="Times New Roman" w:cs="Times New Roman"/>
          <w:b/>
          <w:bCs/>
          <w:szCs w:val="28"/>
        </w:rPr>
      </w:pPr>
      <w:r>
        <w:rPr>
          <w:rFonts w:eastAsia="Times New Roman" w:cs="Times New Roman"/>
          <w:b/>
          <w:bCs/>
          <w:szCs w:val="28"/>
        </w:rPr>
        <w:t>I. GIẢI PHÁP THỰC HIỆN</w:t>
      </w:r>
    </w:p>
    <w:p w14:paraId="271C9226" w14:textId="77464B2A" w:rsidR="0061587F" w:rsidRPr="00226457" w:rsidRDefault="0061587F" w:rsidP="0061587F">
      <w:pPr>
        <w:widowControl w:val="0"/>
        <w:spacing w:after="0" w:line="240" w:lineRule="auto"/>
        <w:ind w:firstLine="720"/>
        <w:jc w:val="both"/>
        <w:outlineLvl w:val="1"/>
        <w:rPr>
          <w:rFonts w:eastAsia="Times New Roman" w:cs="Times New Roman"/>
          <w:b/>
          <w:bCs/>
          <w:szCs w:val="28"/>
        </w:rPr>
      </w:pPr>
      <w:r>
        <w:rPr>
          <w:rFonts w:eastAsia="Times New Roman" w:cs="Times New Roman"/>
          <w:b/>
          <w:bCs/>
          <w:szCs w:val="28"/>
        </w:rPr>
        <w:t>1. Công tác tuyên truyền, v</w:t>
      </w:r>
      <w:r w:rsidRPr="00226457">
        <w:rPr>
          <w:rFonts w:eastAsia="Times New Roman" w:cs="Times New Roman"/>
          <w:b/>
          <w:bCs/>
          <w:szCs w:val="28"/>
        </w:rPr>
        <w:t>ậ</w:t>
      </w:r>
      <w:r>
        <w:rPr>
          <w:rFonts w:eastAsia="Times New Roman" w:cs="Times New Roman"/>
          <w:b/>
          <w:bCs/>
          <w:szCs w:val="28"/>
        </w:rPr>
        <w:t>n động và tạo sự đ</w:t>
      </w:r>
      <w:r w:rsidRPr="00226457">
        <w:rPr>
          <w:rFonts w:eastAsia="Times New Roman" w:cs="Times New Roman"/>
          <w:b/>
          <w:bCs/>
          <w:szCs w:val="28"/>
        </w:rPr>
        <w:t>ồng thuận xã hội</w:t>
      </w:r>
    </w:p>
    <w:p w14:paraId="0E1F9127"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Tổ chức các đợt sinh hoạt chuyên đề tại 100% Chi bộ các nhà trường; họp </w:t>
      </w:r>
      <w:r w:rsidRPr="00226457">
        <w:rPr>
          <w:rFonts w:eastAsia="Times New Roman" w:cs="Times New Roman"/>
          <w:bCs/>
          <w:szCs w:val="28"/>
        </w:rPr>
        <w:lastRenderedPageBreak/>
        <w:t>toàn thể cán bộ, giáo viên, nhân viên (CBGVNV) để phổ biến, quán triệt đầy đủ các chủ trương của Trung ương, của Tỉnh ủy, HĐND, UBND tỉnh Lào Cai về sắp xếp tinh gọn bộ máy. Làm tốt công tác tư tưởng, tạo sự thống nhất cao về nhận thức và hành động trong đội ngũ nhà giáo.</w:t>
      </w:r>
    </w:p>
    <w:p w14:paraId="6C10345F"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UBND xã phối hợp với Mặt trận Tổ quốc, các đoàn thể chính trị - xã hội và Trưởng các thôn/bản tổ chức họp phụ huynh học sinh, họp nhân dân tại 100% thôn/bản. Thông báo công khai, minh bạch phương án sáp nhập, phương án dồn dịch điểm trường, phương án tổ chức bán trú và đưa đón học sinh để tạo sự tin tưởng, đồng thuận tuyệt đối trong Nhân dân.</w:t>
      </w:r>
    </w:p>
    <w:p w14:paraId="44B60AFC"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Tích cực tranh thủ sự ủng hộ của các già làng, trưởng bản, người có uy tín trong vùng đồng bào dân tộc thiểu số để vận động cha mẹ học sinh yên tâm gửi con em đến điểm trường trung tâm/phân hiệu chính; bảo đảm tỷ lệ chuyên cần và không để học sinh bỏ học do sáp nhập.</w:t>
      </w:r>
    </w:p>
    <w:p w14:paraId="16D043BC" w14:textId="77777777" w:rsidR="0061587F" w:rsidRPr="00226457" w:rsidRDefault="0061587F" w:rsidP="0061587F">
      <w:pPr>
        <w:widowControl w:val="0"/>
        <w:spacing w:after="0" w:line="240" w:lineRule="auto"/>
        <w:ind w:firstLine="720"/>
        <w:jc w:val="both"/>
        <w:outlineLvl w:val="1"/>
        <w:rPr>
          <w:rFonts w:eastAsia="Times New Roman" w:cs="Times New Roman"/>
          <w:b/>
          <w:bCs/>
          <w:szCs w:val="28"/>
        </w:rPr>
      </w:pPr>
      <w:r>
        <w:rPr>
          <w:rFonts w:eastAsia="Times New Roman" w:cs="Times New Roman"/>
          <w:b/>
          <w:bCs/>
          <w:szCs w:val="28"/>
        </w:rPr>
        <w:t>2. Giải pháp về tổ chức cán bộ, đội ngũ và chế độ c</w:t>
      </w:r>
      <w:r w:rsidRPr="00226457">
        <w:rPr>
          <w:rFonts w:eastAsia="Times New Roman" w:cs="Times New Roman"/>
          <w:b/>
          <w:bCs/>
          <w:szCs w:val="28"/>
        </w:rPr>
        <w:t>hính sách</w:t>
      </w:r>
    </w:p>
    <w:p w14:paraId="4EC34323"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 xml:space="preserve">- </w:t>
      </w:r>
      <w:r w:rsidRPr="00226457">
        <w:rPr>
          <w:rFonts w:eastAsia="Times New Roman" w:cs="Times New Roman"/>
          <w:bCs/>
          <w:szCs w:val="28"/>
        </w:rPr>
        <w:t>Khẩn trương hoàn thiện hồ sơ trình cấp có thẩm quyền ban hành Quyết định thành lập trường mới; ban hành Quyết định bổ nhiệm Ban Giám hiệu (Hiệu trưởng và các Phó Hiệu trưởng) trước ngày 25/8/2026 để kịp thời điều hành công việc trước năm học mới.</w:t>
      </w:r>
    </w:p>
    <w:p w14:paraId="33F36644"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sidRPr="00226457">
        <w:rPr>
          <w:rFonts w:eastAsia="Times New Roman" w:cs="Times New Roman"/>
          <w:bCs/>
          <w:szCs w:val="28"/>
        </w:rPr>
        <w:t>- Rà soát, xây dựng phương án bố trí, phân công công tác đối với cán bộ quản lý, giáo viên, nhân viên bảo đảm đúng vị trí việc làm, cân đối giữa các khối lớp, cấp học và giữa điểm chính với các phân hiệu.</w:t>
      </w:r>
    </w:p>
    <w:p w14:paraId="1BA6FC4C"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 xml:space="preserve">- </w:t>
      </w:r>
      <w:r w:rsidRPr="00226457">
        <w:rPr>
          <w:rFonts w:eastAsia="Times New Roman" w:cs="Times New Roman"/>
          <w:bCs/>
          <w:szCs w:val="28"/>
        </w:rPr>
        <w:t>Ưu tiên bố trí giáo viên có năng lực chuyên môn vững vàng, có kinh nghiệm quản lý học sinh bán trú đảm nhiệm các khối lớp trọng điểm.</w:t>
      </w:r>
    </w:p>
    <w:p w14:paraId="7029AEEC"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sidRPr="00226457">
        <w:rPr>
          <w:rFonts w:eastAsia="Times New Roman" w:cs="Times New Roman"/>
          <w:bCs/>
          <w:szCs w:val="28"/>
        </w:rPr>
        <w:t>- Thực hiện chi trả đầy đủ, kịp thời phụ cấp bảo lưu chức vụ đối với cán bộ quản lý dôi dư chuyển sang làm Phó Hiệu trưởng hoặc giáo viên theo đúng quy định hiện hành.</w:t>
      </w:r>
    </w:p>
    <w:p w14:paraId="0A28803C" w14:textId="77777777" w:rsidR="0061587F"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 xml:space="preserve">- </w:t>
      </w:r>
      <w:r w:rsidRPr="00226457">
        <w:rPr>
          <w:rFonts w:eastAsia="Times New Roman" w:cs="Times New Roman"/>
          <w:bCs/>
          <w:szCs w:val="28"/>
        </w:rPr>
        <w:t>Hướng dẫn, hỗ trợ giải quyết dứt điểm các chế độ, chính sách tinh giản biên chế hoặc chuyển đổi vị trí công tác (</w:t>
      </w:r>
      <w:r w:rsidRPr="00A023A4">
        <w:rPr>
          <w:rFonts w:eastAsia="Times New Roman" w:cs="Times New Roman"/>
          <w:bCs/>
          <w:i/>
          <w:szCs w:val="28"/>
        </w:rPr>
        <w:t>nếu có</w:t>
      </w:r>
      <w:r w:rsidRPr="00226457">
        <w:rPr>
          <w:rFonts w:eastAsia="Times New Roman" w:cs="Times New Roman"/>
          <w:bCs/>
          <w:szCs w:val="28"/>
        </w:rPr>
        <w:t xml:space="preserve">) theo Nghị định số </w:t>
      </w:r>
      <w:r>
        <w:rPr>
          <w:rFonts w:eastAsia="Times New Roman" w:cs="Times New Roman"/>
          <w:bCs/>
          <w:szCs w:val="28"/>
        </w:rPr>
        <w:t>154</w:t>
      </w:r>
      <w:r w:rsidRPr="00226457">
        <w:rPr>
          <w:rFonts w:eastAsia="Times New Roman" w:cs="Times New Roman"/>
          <w:bCs/>
          <w:szCs w:val="28"/>
        </w:rPr>
        <w:t>/202</w:t>
      </w:r>
      <w:r>
        <w:rPr>
          <w:rFonts w:eastAsia="Times New Roman" w:cs="Times New Roman"/>
          <w:bCs/>
          <w:szCs w:val="28"/>
        </w:rPr>
        <w:t>5</w:t>
      </w:r>
      <w:r w:rsidRPr="00226457">
        <w:rPr>
          <w:rFonts w:eastAsia="Times New Roman" w:cs="Times New Roman"/>
          <w:bCs/>
          <w:szCs w:val="28"/>
        </w:rPr>
        <w:t>/NĐ-CP của Chính phủ, bảo đảm quyền lợi chính đáng cho người lao động.</w:t>
      </w:r>
    </w:p>
    <w:p w14:paraId="3DAE1371" w14:textId="77777777" w:rsidR="0061587F" w:rsidRPr="00A023A4" w:rsidRDefault="0061587F" w:rsidP="0061587F">
      <w:pPr>
        <w:widowControl w:val="0"/>
        <w:spacing w:after="0" w:line="240" w:lineRule="auto"/>
        <w:ind w:firstLine="720"/>
        <w:jc w:val="both"/>
        <w:outlineLvl w:val="1"/>
        <w:rPr>
          <w:rFonts w:eastAsia="Times New Roman" w:cs="Times New Roman"/>
          <w:b/>
          <w:bCs/>
          <w:szCs w:val="28"/>
        </w:rPr>
      </w:pPr>
      <w:r>
        <w:rPr>
          <w:rFonts w:eastAsia="Times New Roman" w:cs="Times New Roman"/>
          <w:b/>
          <w:bCs/>
          <w:szCs w:val="28"/>
        </w:rPr>
        <w:t>3. Giải pháp về cơ sở vật chất, đầu tư hạ tầng và quản lý t</w:t>
      </w:r>
      <w:r w:rsidRPr="00A023A4">
        <w:rPr>
          <w:rFonts w:eastAsia="Times New Roman" w:cs="Times New Roman"/>
          <w:b/>
          <w:bCs/>
          <w:szCs w:val="28"/>
        </w:rPr>
        <w:t>ài sản dôi dư</w:t>
      </w:r>
    </w:p>
    <w:p w14:paraId="5A2CA6BF"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Thành lập Hội đồng kiểm kê toàn bộ tài sản, đất đai, cơ sở vật chất, trang thiết bị dạy học và hồ sơ tài chính tại các trường trước khi sáp nhập. Thực hiện thủ tục bàn giao, tiếp nhận chặt chẽ, minh bạch, không để thất thoát tài sản công.</w:t>
      </w:r>
    </w:p>
    <w:p w14:paraId="19049265"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Xây dựng Phương án tổng thể xử lý tài sản, trụ sở các điểm trường lẻ không còn sử dụng sau khi dồn dịch; trình UBND tỉnh phê duyệt chuyển đổi mục đích sử dụng (làm nhà văn hóa thôn, trạm y tế, hoặc phục vụ các công trình sinh hoạt cộng đồng khác), bảo đảm hiệu quả, tránh lãng phí.</w:t>
      </w:r>
    </w:p>
    <w:p w14:paraId="5F70E0B1" w14:textId="77777777" w:rsidR="0061587F" w:rsidRPr="00A023A4" w:rsidRDefault="0061587F" w:rsidP="0061587F">
      <w:pPr>
        <w:widowControl w:val="0"/>
        <w:spacing w:after="0" w:line="240" w:lineRule="auto"/>
        <w:ind w:firstLine="720"/>
        <w:jc w:val="both"/>
        <w:outlineLvl w:val="1"/>
        <w:rPr>
          <w:rFonts w:eastAsia="Times New Roman" w:cs="Times New Roman"/>
          <w:b/>
          <w:bCs/>
          <w:szCs w:val="28"/>
        </w:rPr>
      </w:pPr>
      <w:r w:rsidRPr="00A023A4">
        <w:rPr>
          <w:rFonts w:eastAsia="Times New Roman" w:cs="Times New Roman"/>
          <w:b/>
          <w:bCs/>
          <w:szCs w:val="28"/>
        </w:rPr>
        <w:t xml:space="preserve">4. Giải pháp về </w:t>
      </w:r>
      <w:r>
        <w:rPr>
          <w:rFonts w:eastAsia="Times New Roman" w:cs="Times New Roman"/>
          <w:b/>
          <w:bCs/>
          <w:szCs w:val="28"/>
        </w:rPr>
        <w:t>ứng dụng công nghệ thông tin và c</w:t>
      </w:r>
      <w:r w:rsidRPr="00A023A4">
        <w:rPr>
          <w:rFonts w:eastAsia="Times New Roman" w:cs="Times New Roman"/>
          <w:b/>
          <w:bCs/>
          <w:szCs w:val="28"/>
        </w:rPr>
        <w:t>huyển đổi số</w:t>
      </w:r>
    </w:p>
    <w:p w14:paraId="0868C264"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Đẩy mạnh ứng dụng phần mềm quản lý nhà trường dùng chung (VNEdu/SMAS), học bạ điện tử, sổ điểm điện tử, chữ ký số và thanh toán không dùng tiền mặt trong toàn bộ hoạt động hành chính, tài chính và chuyên môn của trường sáp nhập.</w:t>
      </w:r>
    </w:p>
    <w:p w14:paraId="35F632DF"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Đầu tư, nâng cấp hệ thống mạng Internet tốc độ cao, lắp đặt phòng họp/lớp học trực tuyến kết nối giữa điểm trường trung tâm với các phân hiệu lẻ; bảo đảm </w:t>
      </w:r>
      <w:r w:rsidRPr="00226457">
        <w:rPr>
          <w:rFonts w:eastAsia="Times New Roman" w:cs="Times New Roman"/>
          <w:bCs/>
          <w:szCs w:val="28"/>
        </w:rPr>
        <w:lastRenderedPageBreak/>
        <w:t>công tác chỉ đạo điều hành chuyên môn được thông suốt, kịp thời.</w:t>
      </w:r>
    </w:p>
    <w:p w14:paraId="410A65DC"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Khuyến khích giáo viên khai thác kho học liệu số, bài giảng điện tử; ứng dụng CNTT trong quản lý hồ sơ học sinh bán trú và theo dõi sự chuyên cần của học sinh.</w:t>
      </w:r>
    </w:p>
    <w:p w14:paraId="46F28263" w14:textId="77777777" w:rsidR="0061587F" w:rsidRPr="006A5D94" w:rsidRDefault="0061587F" w:rsidP="0061587F">
      <w:pPr>
        <w:widowControl w:val="0"/>
        <w:spacing w:after="0" w:line="240" w:lineRule="auto"/>
        <w:ind w:firstLine="720"/>
        <w:jc w:val="both"/>
        <w:outlineLvl w:val="1"/>
        <w:rPr>
          <w:rFonts w:eastAsia="Times New Roman" w:cs="Times New Roman"/>
          <w:b/>
          <w:bCs/>
          <w:szCs w:val="28"/>
        </w:rPr>
      </w:pPr>
      <w:r>
        <w:rPr>
          <w:rFonts w:eastAsia="Times New Roman" w:cs="Times New Roman"/>
          <w:b/>
          <w:bCs/>
          <w:szCs w:val="28"/>
        </w:rPr>
        <w:t>5. Giải pháp về chuyên môn, quản trị nhà trường và ổn định d</w:t>
      </w:r>
      <w:r w:rsidRPr="006A5D94">
        <w:rPr>
          <w:rFonts w:eastAsia="Times New Roman" w:cs="Times New Roman"/>
          <w:b/>
          <w:bCs/>
          <w:szCs w:val="28"/>
        </w:rPr>
        <w:t>ạy học</w:t>
      </w:r>
    </w:p>
    <w:p w14:paraId="6080E528"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Ngay sau khi kiện toàn bộ máy, Ban Giám hiệu nhà trường chủ trì xây dựng Kế hoạch giáo dục nhà trường thống nhất cho năm học 2026–2027; chủ động điều chỉnh chương trình, thời khóa biểu linh hoạt, phù hợp với mô hình trường phổ thông nhiều cấp học có nhiều phân hiệu.</w:t>
      </w:r>
    </w:p>
    <w:p w14:paraId="4BE41D87"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Phối hợp với Sở Giáo dục và Đào tạo tổ chức tập huấn nâng cao năng lực quản trị nhà trường quy mô lớn cho Ban Giám hiệu; bồi dưỡng giáo viên dạy liên môn (Khoa học tự nhiên, Lịch sử &amp; Địa lý) và kỹ năng giáo dục kỹ năng sống cho học sinh bán trú.</w:t>
      </w:r>
    </w:p>
    <w:p w14:paraId="094D9066"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r>
        <w:rPr>
          <w:rFonts w:eastAsia="Times New Roman" w:cs="Times New Roman"/>
          <w:bCs/>
          <w:szCs w:val="28"/>
        </w:rPr>
        <w:t>-</w:t>
      </w:r>
      <w:r w:rsidRPr="00226457">
        <w:rPr>
          <w:rFonts w:eastAsia="Times New Roman" w:cs="Times New Roman"/>
          <w:bCs/>
          <w:szCs w:val="28"/>
        </w:rPr>
        <w:t xml:space="preserve"> Chuẩn bị đầy đủ sách giáo khoa, vở viết, dụng cụ học tập và điều kiện ăn ở bán trú cho học sinh; hoàn thành phân công giáo viên trước ngày 30/8/2026. Bảo đảm Ngày hội toàn dân đưa trẻ đến trường và Khai giảng năm học mới vào ngày 05/9/2026 diễn ra trang trọng, an toàn, tiết kiệm, đúng quy định.</w:t>
      </w:r>
    </w:p>
    <w:p w14:paraId="110B4DF3" w14:textId="77777777" w:rsidR="0061587F" w:rsidRPr="00226457" w:rsidRDefault="0061587F" w:rsidP="0061587F">
      <w:pPr>
        <w:widowControl w:val="0"/>
        <w:spacing w:after="0" w:line="240" w:lineRule="auto"/>
        <w:ind w:firstLine="720"/>
        <w:jc w:val="both"/>
        <w:outlineLvl w:val="1"/>
        <w:rPr>
          <w:rFonts w:eastAsia="Times New Roman" w:cs="Times New Roman"/>
          <w:bCs/>
          <w:szCs w:val="28"/>
        </w:rPr>
      </w:pPr>
    </w:p>
    <w:p w14:paraId="729DB458" w14:textId="313B3EA0" w:rsidR="0061587F" w:rsidRPr="00BB2233" w:rsidRDefault="00BB2233" w:rsidP="00AB397C">
      <w:pPr>
        <w:widowControl w:val="0"/>
        <w:spacing w:after="0" w:line="240" w:lineRule="auto"/>
        <w:ind w:firstLine="720"/>
        <w:jc w:val="both"/>
        <w:outlineLvl w:val="1"/>
        <w:rPr>
          <w:rFonts w:eastAsia="Times New Roman" w:cs="Times New Roman"/>
          <w:b/>
          <w:szCs w:val="28"/>
        </w:rPr>
      </w:pPr>
      <w:r w:rsidRPr="00BB2233">
        <w:rPr>
          <w:rFonts w:eastAsia="Times New Roman" w:cs="Times New Roman"/>
          <w:b/>
          <w:szCs w:val="28"/>
        </w:rPr>
        <w:t>II. TỔ CHỨC THỰC HIỆN</w:t>
      </w:r>
    </w:p>
    <w:p w14:paraId="6523AF58" w14:textId="142D6EBE" w:rsidR="00BB2233" w:rsidRPr="00AB7494" w:rsidRDefault="00BB2233" w:rsidP="00BB2233">
      <w:pPr>
        <w:widowControl w:val="0"/>
        <w:spacing w:after="0" w:line="240" w:lineRule="auto"/>
        <w:ind w:firstLine="720"/>
        <w:jc w:val="both"/>
        <w:rPr>
          <w:rFonts w:eastAsia="Times New Roman" w:cs="Times New Roman"/>
          <w:b/>
          <w:szCs w:val="28"/>
        </w:rPr>
      </w:pPr>
      <w:r w:rsidRPr="00AB7494">
        <w:rPr>
          <w:rFonts w:eastAsia="Times New Roman" w:cs="Times New Roman"/>
          <w:b/>
          <w:szCs w:val="28"/>
        </w:rPr>
        <w:t xml:space="preserve">1. Ủy ban nhân dân xã </w:t>
      </w:r>
    </w:p>
    <w:p w14:paraId="250ABE9B"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Trực tiếp chỉ đạo, điều hành toàn bộ quá trình triển khai thực hiện Đề án trên địa bàn xã; chịu trách nhiệm trước HĐND xã và UBND tỉnh Lào Cai về tiến độ, chất lượng và hiệu quả sắp xếp các đơn vị trường học.</w:t>
      </w:r>
    </w:p>
    <w:p w14:paraId="13DE8364"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Ban hành Kế hoạch triển khai</w:t>
      </w:r>
      <w:r>
        <w:rPr>
          <w:rFonts w:eastAsia="Times New Roman" w:cs="Times New Roman"/>
          <w:szCs w:val="28"/>
        </w:rPr>
        <w:t xml:space="preserve"> </w:t>
      </w:r>
      <w:r w:rsidRPr="00AB7494">
        <w:rPr>
          <w:rFonts w:eastAsia="Times New Roman" w:cs="Times New Roman"/>
          <w:szCs w:val="28"/>
        </w:rPr>
        <w:t>thực hiện sáp nhập; Kế hoạch tiếp nhận, bàn giao tài chính, tài sản, cơ sở vật chất, đất đai; Phương án bố trí, sắp xếp đội ngũ cán bộ quản lý, giáo viên, nhân viên dôi dư.</w:t>
      </w:r>
    </w:p>
    <w:p w14:paraId="5A634B86" w14:textId="597C3782"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Đề xuất, phối hợp với các sở, ngành cấp tỉnh cân đối, bố trí nguồn vốn từ các Chương trình mục tiêu quốc gia (đặc biệt là Chương trình MTQG phát triển kinh tế - xã hội vùng đồng bào DTTS&amp;MN giai đoạn 2026–2030) để đầu tư xây dựng</w:t>
      </w:r>
      <w:r>
        <w:rPr>
          <w:rFonts w:eastAsia="Times New Roman" w:cs="Times New Roman"/>
          <w:szCs w:val="28"/>
        </w:rPr>
        <w:t xml:space="preserve"> cơ sở vật chất các trường sau khi sáp nhập</w:t>
      </w:r>
      <w:r w:rsidRPr="00AB7494">
        <w:rPr>
          <w:rFonts w:eastAsia="Times New Roman" w:cs="Times New Roman"/>
          <w:szCs w:val="28"/>
        </w:rPr>
        <w:t>.</w:t>
      </w:r>
    </w:p>
    <w:p w14:paraId="161349BB"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Thường xuyên kiểm tra, đôn đốc, giám sát tiến độ thực hiện nhiệm vụ của các bộ phận chuyên môn và Ban Giám hiệu các trường thuộc diện sáp nhập.</w:t>
      </w:r>
    </w:p>
    <w:p w14:paraId="7D004A65"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Kịp thời nắm bắt tư tưởng của cán bộ, giáo viên, nhân viên và dư luận nhân dân; chỉ đạo giải quyết dứt điểm các khó khăn, vướng mắc phát sinh trong quá trình dồn dịch điểm trường, sắp xếp nhân sự và quản lý tài sản.</w:t>
      </w:r>
    </w:p>
    <w:p w14:paraId="0F32FF21"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Định kỳ báo cáo UBND tỉnh và các Sở, ngành liên quan về tình hình thực hiện Đề án theo quy định.</w:t>
      </w:r>
    </w:p>
    <w:p w14:paraId="68C5FB19" w14:textId="432C86BC" w:rsidR="00FA72C9" w:rsidRPr="002C3AB1" w:rsidRDefault="00BB2233" w:rsidP="00E93556">
      <w:pPr>
        <w:pStyle w:val="NormalWeb"/>
        <w:spacing w:before="0" w:beforeAutospacing="0" w:after="0" w:afterAutospacing="0" w:line="320" w:lineRule="exact"/>
        <w:ind w:firstLine="720"/>
        <w:jc w:val="both"/>
        <w:rPr>
          <w:b/>
          <w:bCs/>
          <w:spacing w:val="-2"/>
          <w:sz w:val="28"/>
          <w:szCs w:val="28"/>
          <w:lang w:val="de-DE"/>
        </w:rPr>
      </w:pPr>
      <w:r>
        <w:rPr>
          <w:b/>
          <w:bCs/>
          <w:spacing w:val="-2"/>
          <w:sz w:val="28"/>
          <w:szCs w:val="28"/>
          <w:lang w:val="de-DE"/>
        </w:rPr>
        <w:t>2</w:t>
      </w:r>
      <w:r w:rsidR="00FA72C9" w:rsidRPr="002C3AB1">
        <w:rPr>
          <w:b/>
          <w:bCs/>
          <w:spacing w:val="-2"/>
          <w:sz w:val="28"/>
          <w:szCs w:val="28"/>
          <w:lang w:val="de-DE"/>
        </w:rPr>
        <w:t>. Phòng Văn hóa- Xã hội</w:t>
      </w:r>
    </w:p>
    <w:p w14:paraId="0E3ECE5E" w14:textId="02FEC00D" w:rsidR="00AA5516" w:rsidRPr="002C3AB1" w:rsidRDefault="00AA5516" w:rsidP="00E93556">
      <w:pPr>
        <w:pStyle w:val="NormalWeb"/>
        <w:spacing w:before="0" w:beforeAutospacing="0" w:after="0" w:afterAutospacing="0" w:line="320" w:lineRule="exact"/>
        <w:ind w:firstLine="720"/>
        <w:jc w:val="both"/>
        <w:rPr>
          <w:sz w:val="28"/>
          <w:szCs w:val="28"/>
          <w:lang w:val="de-DE"/>
        </w:rPr>
      </w:pPr>
      <w:r w:rsidRPr="002C3AB1">
        <w:rPr>
          <w:sz w:val="28"/>
          <w:szCs w:val="28"/>
          <w:lang w:val="de-DE"/>
        </w:rPr>
        <w:t xml:space="preserve">- Chủ trì xây dựng </w:t>
      </w:r>
      <w:r w:rsidR="00BB2233">
        <w:rPr>
          <w:sz w:val="28"/>
          <w:szCs w:val="28"/>
          <w:lang w:val="de-DE"/>
        </w:rPr>
        <w:t>Đề án</w:t>
      </w:r>
      <w:r w:rsidRPr="002C3AB1">
        <w:rPr>
          <w:rStyle w:val="Strong"/>
          <w:b w:val="0"/>
          <w:sz w:val="28"/>
          <w:szCs w:val="28"/>
          <w:lang w:val="de-DE"/>
        </w:rPr>
        <w:t xml:space="preserve"> sáp nhập</w:t>
      </w:r>
      <w:r w:rsidR="00D36865" w:rsidRPr="002C3AB1">
        <w:rPr>
          <w:sz w:val="28"/>
          <w:szCs w:val="28"/>
          <w:lang w:val="de-DE"/>
        </w:rPr>
        <w:t xml:space="preserve">. </w:t>
      </w:r>
      <w:r w:rsidRPr="002C3AB1">
        <w:rPr>
          <w:sz w:val="28"/>
          <w:szCs w:val="28"/>
          <w:lang w:val="de-DE"/>
        </w:rPr>
        <w:t>Theo dõi, kiểm tra tiến độ thực hiện của các trường; kịp thời báo cáo, đề xuất xử lý các khó khăn, vướng mắc.</w:t>
      </w:r>
    </w:p>
    <w:p w14:paraId="734126BD"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Hoàn thiện hồ sơ, thủ tục pháp lý trình cấp có thẩm quyền phê duyệt Quyết định sáp nhập, thành lập trường mới theo đúng quy định pháp luật.</w:t>
      </w:r>
    </w:p>
    <w:p w14:paraId="1A7FAF49" w14:textId="77777777" w:rsidR="00AA5516" w:rsidRPr="002C3AB1" w:rsidRDefault="00AA5516" w:rsidP="00E93556">
      <w:pPr>
        <w:pStyle w:val="NormalWeb"/>
        <w:spacing w:before="0" w:beforeAutospacing="0" w:after="0" w:afterAutospacing="0" w:line="320" w:lineRule="exact"/>
        <w:ind w:firstLine="720"/>
        <w:jc w:val="both"/>
        <w:rPr>
          <w:sz w:val="28"/>
          <w:szCs w:val="28"/>
          <w:lang w:val="de-DE"/>
        </w:rPr>
      </w:pPr>
      <w:r w:rsidRPr="002C3AB1">
        <w:rPr>
          <w:sz w:val="28"/>
          <w:szCs w:val="28"/>
          <w:lang w:val="de-DE"/>
        </w:rPr>
        <w:t>- Rà soát đội ngũ cán bộ quản lý, giáo viên, nhân viên; tham mưu phương án sắp xếp đội ngũ sau sáp nhập.</w:t>
      </w:r>
    </w:p>
    <w:p w14:paraId="2F7453C5" w14:textId="77777777" w:rsidR="00AA5516" w:rsidRPr="002C3AB1" w:rsidRDefault="00AA5516" w:rsidP="00E93556">
      <w:pPr>
        <w:pStyle w:val="NormalWeb"/>
        <w:spacing w:before="0" w:beforeAutospacing="0" w:after="0" w:afterAutospacing="0" w:line="320" w:lineRule="exact"/>
        <w:ind w:firstLine="720"/>
        <w:jc w:val="both"/>
        <w:rPr>
          <w:spacing w:val="-2"/>
          <w:sz w:val="28"/>
          <w:szCs w:val="28"/>
          <w:lang w:val="de-DE"/>
        </w:rPr>
      </w:pPr>
      <w:r w:rsidRPr="002C3AB1">
        <w:rPr>
          <w:spacing w:val="-2"/>
          <w:sz w:val="28"/>
          <w:szCs w:val="28"/>
          <w:lang w:val="de-DE"/>
        </w:rPr>
        <w:lastRenderedPageBreak/>
        <w:t>- C</w:t>
      </w:r>
      <w:r w:rsidR="00D36865" w:rsidRPr="002C3AB1">
        <w:rPr>
          <w:spacing w:val="-2"/>
          <w:sz w:val="28"/>
          <w:szCs w:val="28"/>
          <w:lang w:val="de-DE"/>
        </w:rPr>
        <w:t>hỉ đạo các cơ sở giáo dục thực</w:t>
      </w:r>
      <w:r w:rsidRPr="002C3AB1">
        <w:rPr>
          <w:spacing w:val="-2"/>
          <w:sz w:val="28"/>
          <w:szCs w:val="28"/>
          <w:lang w:val="de-DE"/>
        </w:rPr>
        <w:t xml:space="preserve"> hiện tốt công tác tuyên truyền, nâng cao nhận thức, tạo sự đồng thuận trong cán bộ, đảng viên, giáo viên và nhân dân về sự cần thiết sắp xếp lại mạng lưới các cơ sở giáo dục để nâng cao chất lượng giáo dục.</w:t>
      </w:r>
    </w:p>
    <w:p w14:paraId="1CBE74A6" w14:textId="77777777" w:rsidR="00AA5516" w:rsidRDefault="00D36865" w:rsidP="00E93556">
      <w:pPr>
        <w:pStyle w:val="NormalWeb"/>
        <w:spacing w:before="0" w:beforeAutospacing="0" w:after="0" w:afterAutospacing="0" w:line="320" w:lineRule="exact"/>
        <w:ind w:firstLine="720"/>
        <w:jc w:val="both"/>
        <w:rPr>
          <w:sz w:val="28"/>
          <w:szCs w:val="28"/>
          <w:lang w:val="de-DE"/>
        </w:rPr>
      </w:pPr>
      <w:r w:rsidRPr="002C3AB1">
        <w:rPr>
          <w:sz w:val="28"/>
          <w:szCs w:val="28"/>
          <w:lang w:val="de-DE"/>
        </w:rPr>
        <w:t xml:space="preserve">- </w:t>
      </w:r>
      <w:r w:rsidR="00AA5516" w:rsidRPr="002C3AB1">
        <w:rPr>
          <w:sz w:val="28"/>
          <w:szCs w:val="28"/>
          <w:lang w:val="de-DE"/>
        </w:rPr>
        <w:t>Xây dựng phương án ổn định dạy và học trong giai đoạn sáp nhập, đặc biệt vào thời điểm chuyển trường.</w:t>
      </w:r>
    </w:p>
    <w:p w14:paraId="554852FE"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Tham mưu phương án tổ chức ăn, ở, sinh hoạt tập trung an toàn, vệ sinh cho học sinh bán trú tại</w:t>
      </w:r>
      <w:r>
        <w:rPr>
          <w:rFonts w:eastAsia="Times New Roman" w:cs="Times New Roman"/>
          <w:szCs w:val="28"/>
        </w:rPr>
        <w:t xml:space="preserve"> các Phân hiệu và điểm trường chính</w:t>
      </w:r>
      <w:r w:rsidRPr="00AB7494">
        <w:rPr>
          <w:rFonts w:eastAsia="Times New Roman" w:cs="Times New Roman"/>
          <w:szCs w:val="28"/>
        </w:rPr>
        <w:t>; phối hợp thực hiện đầy đủ các chế độ, chính sách đối với học sinh vùng đồng bào dân tộc thiểu số.</w:t>
      </w:r>
    </w:p>
    <w:p w14:paraId="63F97B47"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Tham mưu phương án điều động, bố trí, phân công công tác đối với Ban Giám hiệu, giáo viên, nhân viên bảo đảm đúng vị trí việc làm, cân đối giữa các cấp học và các phân hiệu.</w:t>
      </w:r>
    </w:p>
    <w:p w14:paraId="74FB40C9"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Hướng dẫn lập hồ sơ giải quyết chế độ phụ cấp bảo lưu chức vụ đối với cán bộ quản lý dôi dư xuống làm phó hiệu trưởng hoặc giáo viên; giải quyết chế độ chính sách cho người lao động dôi dư (</w:t>
      </w:r>
      <w:r w:rsidRPr="00AB7494">
        <w:rPr>
          <w:rFonts w:eastAsia="Times New Roman" w:cs="Times New Roman"/>
          <w:i/>
          <w:szCs w:val="28"/>
        </w:rPr>
        <w:t>nếu có</w:t>
      </w:r>
      <w:r>
        <w:rPr>
          <w:rFonts w:eastAsia="Times New Roman" w:cs="Times New Roman"/>
          <w:szCs w:val="28"/>
        </w:rPr>
        <w:t>) theo Nghị định số 154/2025</w:t>
      </w:r>
      <w:r w:rsidRPr="00AB7494">
        <w:rPr>
          <w:rFonts w:eastAsia="Times New Roman" w:cs="Times New Roman"/>
          <w:szCs w:val="28"/>
        </w:rPr>
        <w:t>/NĐ-CP và các quy định hiện hành.</w:t>
      </w:r>
    </w:p>
    <w:p w14:paraId="518DD41A" w14:textId="7133E0AD" w:rsidR="00D36865" w:rsidRPr="002C3AB1" w:rsidRDefault="00BB2233" w:rsidP="00E93556">
      <w:pPr>
        <w:pStyle w:val="NormalWeb"/>
        <w:spacing w:before="0" w:beforeAutospacing="0" w:after="0" w:afterAutospacing="0" w:line="320" w:lineRule="exact"/>
        <w:ind w:firstLine="720"/>
        <w:jc w:val="both"/>
        <w:rPr>
          <w:b/>
          <w:bCs/>
          <w:spacing w:val="-2"/>
          <w:sz w:val="28"/>
          <w:szCs w:val="28"/>
          <w:lang w:val="de-DE"/>
        </w:rPr>
      </w:pPr>
      <w:r>
        <w:rPr>
          <w:b/>
          <w:bCs/>
          <w:spacing w:val="-2"/>
          <w:sz w:val="28"/>
          <w:szCs w:val="28"/>
          <w:lang w:val="de-DE"/>
        </w:rPr>
        <w:t>3</w:t>
      </w:r>
      <w:r w:rsidR="00D36865" w:rsidRPr="002C3AB1">
        <w:rPr>
          <w:b/>
          <w:bCs/>
          <w:spacing w:val="-2"/>
          <w:sz w:val="28"/>
          <w:szCs w:val="28"/>
          <w:lang w:val="de-DE"/>
        </w:rPr>
        <w:t xml:space="preserve">. </w:t>
      </w:r>
      <w:r w:rsidR="00AA5516" w:rsidRPr="002C3AB1">
        <w:rPr>
          <w:b/>
          <w:bCs/>
          <w:spacing w:val="-2"/>
          <w:sz w:val="28"/>
          <w:szCs w:val="28"/>
          <w:lang w:val="de-DE"/>
        </w:rPr>
        <w:t xml:space="preserve">Phòng Kinh tế: </w:t>
      </w:r>
    </w:p>
    <w:p w14:paraId="437B2D8A" w14:textId="77777777" w:rsidR="00BB2233"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Hướng dẫn các trường tiến hành kiểm kê toàn bộ tài chính, tài sản, trang thiết bị dạy học, công nợ (</w:t>
      </w:r>
      <w:r w:rsidRPr="00AB7494">
        <w:rPr>
          <w:rFonts w:eastAsia="Times New Roman" w:cs="Times New Roman"/>
          <w:i/>
          <w:szCs w:val="28"/>
        </w:rPr>
        <w:t>nếu có</w:t>
      </w:r>
      <w:r w:rsidRPr="00AB7494">
        <w:rPr>
          <w:rFonts w:eastAsia="Times New Roman" w:cs="Times New Roman"/>
          <w:szCs w:val="28"/>
        </w:rPr>
        <w:t>); lập biên bản bàn giao chi tiết từ các trường cũ sang trường mới trước thời điểm Khai giảng năm học 2026–2027.</w:t>
      </w:r>
      <w:r w:rsidRPr="00DA08FE">
        <w:rPr>
          <w:rFonts w:eastAsia="Times New Roman" w:cs="Times New Roman"/>
          <w:szCs w:val="28"/>
        </w:rPr>
        <w:tab/>
      </w:r>
    </w:p>
    <w:p w14:paraId="678ED2E0"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DA08FE">
        <w:rPr>
          <w:rFonts w:eastAsia="Times New Roman" w:cs="Times New Roman"/>
          <w:szCs w:val="28"/>
        </w:rPr>
        <w:t xml:space="preserve">Hướng dẫn </w:t>
      </w:r>
      <w:r>
        <w:rPr>
          <w:rFonts w:eastAsia="Times New Roman" w:cs="Times New Roman"/>
          <w:szCs w:val="28"/>
        </w:rPr>
        <w:t xml:space="preserve">các đơn vị trường học </w:t>
      </w:r>
      <w:r w:rsidRPr="00DA08FE">
        <w:rPr>
          <w:rFonts w:eastAsia="Times New Roman" w:cs="Times New Roman"/>
          <w:szCs w:val="28"/>
        </w:rPr>
        <w:t>cụ thể các phương án xử lý tài chính, bàn giao và quyết toán tài sản công của các trường học sau khi sáp nhập đảm bảo đúng quy định pháp luật về quản lý tài sản công.</w:t>
      </w:r>
    </w:p>
    <w:p w14:paraId="6D3CBE6E" w14:textId="77777777"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Tham mưu việc chuyển giao dự toán ngân sách, tài khoản giao dịch tại Kho bạc Nhà nước; thực hiện quyết toán tài chính ngân sách năm 2026 theo quy định đối với các đơn vị sáp nhập (hoàn thành trước 31/</w:t>
      </w:r>
      <w:r>
        <w:rPr>
          <w:rFonts w:eastAsia="Times New Roman" w:cs="Times New Roman"/>
          <w:szCs w:val="28"/>
        </w:rPr>
        <w:t>8</w:t>
      </w:r>
      <w:r w:rsidRPr="00AB7494">
        <w:rPr>
          <w:rFonts w:eastAsia="Times New Roman" w:cs="Times New Roman"/>
          <w:szCs w:val="28"/>
        </w:rPr>
        <w:t>/2026).</w:t>
      </w:r>
    </w:p>
    <w:p w14:paraId="7887DC7B" w14:textId="66E76F13" w:rsidR="00BB2233" w:rsidRPr="00AB7494" w:rsidRDefault="00BB2233" w:rsidP="00BB2233">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Xây dựng Phương án tổng thể xử lý tài sản, đất đai, trụ sở tại các điểm trường dôi dư không còn sử dụng sau dồn dịch; trình UBND xã/tỉnh phê duyệt chuyển đổi mục đích sử dụng (làm nhà văn hóa thôn, hoặc công trình công cộng khác), bảo đảm không để lãng phí, xuống cấp hoặc thất thoát tài sản công.</w:t>
      </w:r>
    </w:p>
    <w:p w14:paraId="5E0C7F27" w14:textId="3CE65A60" w:rsidR="00AA5516" w:rsidRPr="002C3AB1" w:rsidRDefault="00BB2233" w:rsidP="00E93556">
      <w:pPr>
        <w:pStyle w:val="NormalWeb"/>
        <w:spacing w:before="0" w:beforeAutospacing="0" w:after="0" w:afterAutospacing="0" w:line="320" w:lineRule="exact"/>
        <w:ind w:firstLine="720"/>
        <w:jc w:val="both"/>
        <w:rPr>
          <w:b/>
          <w:bCs/>
          <w:spacing w:val="-2"/>
          <w:sz w:val="28"/>
          <w:szCs w:val="28"/>
          <w:lang w:val="de-DE"/>
        </w:rPr>
      </w:pPr>
      <w:r>
        <w:rPr>
          <w:b/>
          <w:bCs/>
          <w:spacing w:val="-2"/>
          <w:sz w:val="28"/>
          <w:szCs w:val="28"/>
          <w:lang w:val="de-DE"/>
        </w:rPr>
        <w:t>4</w:t>
      </w:r>
      <w:r w:rsidR="00D36865" w:rsidRPr="002C3AB1">
        <w:rPr>
          <w:b/>
          <w:bCs/>
          <w:spacing w:val="-2"/>
          <w:sz w:val="28"/>
          <w:szCs w:val="28"/>
          <w:lang w:val="de-DE"/>
        </w:rPr>
        <w:t>.</w:t>
      </w:r>
      <w:r w:rsidR="00AA5516" w:rsidRPr="002C3AB1">
        <w:rPr>
          <w:b/>
          <w:bCs/>
          <w:spacing w:val="-2"/>
          <w:sz w:val="28"/>
          <w:szCs w:val="28"/>
          <w:lang w:val="de-DE"/>
        </w:rPr>
        <w:t xml:space="preserve"> Các cơ sở giáo dục</w:t>
      </w:r>
    </w:p>
    <w:p w14:paraId="22098F9D"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Tổ chức quán triệt sâu rộng chủ trương sáp nhập đến 100% cán bộ, giáo viên, nhân viên và người lao động; tạo sự đoàn kết, thống nhất cao trong nội bộ nhà trường.</w:t>
      </w:r>
    </w:p>
    <w:p w14:paraId="0786CB22" w14:textId="522D5E6C" w:rsidR="0059569B" w:rsidRPr="002C3AB1" w:rsidRDefault="0059569B" w:rsidP="00E93556">
      <w:pPr>
        <w:spacing w:after="0" w:line="320" w:lineRule="exact"/>
        <w:ind w:firstLine="720"/>
        <w:jc w:val="both"/>
        <w:rPr>
          <w:rFonts w:cs="Times New Roman"/>
          <w:szCs w:val="28"/>
          <w:lang w:val="de-DE"/>
        </w:rPr>
      </w:pPr>
      <w:r w:rsidRPr="002C3AB1">
        <w:rPr>
          <w:rFonts w:cs="Times New Roman"/>
          <w:szCs w:val="28"/>
          <w:lang w:val="de-DE"/>
        </w:rPr>
        <w:t>- Rà soát quy mô trường, lớp, đội ngũ và cơ sở vật chất để xây dựng kế hoạch phù hợp. Kiểm tra, chuẩn bị phòng học, trang thiết bị, khu bán trú để tiếp nhận học sinh, đề nghị đầu tư nâng cấp, sửa chữa, bổ sung cơ sở vật chất cần thiết.</w:t>
      </w:r>
    </w:p>
    <w:p w14:paraId="74FB69E3" w14:textId="11158C11" w:rsidR="0059569B" w:rsidRPr="002C3AB1" w:rsidRDefault="0059569B" w:rsidP="00E93556">
      <w:pPr>
        <w:spacing w:after="0" w:line="320" w:lineRule="exact"/>
        <w:ind w:firstLine="720"/>
        <w:jc w:val="both"/>
        <w:rPr>
          <w:rFonts w:cs="Times New Roman"/>
          <w:szCs w:val="28"/>
          <w:lang w:val="de-DE"/>
        </w:rPr>
      </w:pPr>
      <w:r w:rsidRPr="002C3AB1">
        <w:rPr>
          <w:rFonts w:cs="Times New Roman"/>
          <w:szCs w:val="28"/>
          <w:lang w:val="de-DE"/>
        </w:rPr>
        <w:t>- Phân công giáo viên hỗ trợ học sinh từ điểm trường chuyển về, theo dõi sĩ số, duy trì nề nếp và đảm bảo học sinh hòa nhập môi trường mới.</w:t>
      </w:r>
    </w:p>
    <w:p w14:paraId="5A35556F" w14:textId="77777777" w:rsidR="00C65467"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Xây dựng kế hoạch tuyển sinh, xếp lớp, phân công giảng dạy, chuẩn bị sách giáo khoa, đồ dùng học tập, cơ sở vật chất bán trú để sẵn sàng cho Khai giảng năm học 2026–2027 đúng thời gian quy định.</w:t>
      </w:r>
    </w:p>
    <w:p w14:paraId="7FD00FF9" w14:textId="4EF85E6C" w:rsidR="0059569B" w:rsidRDefault="0059569B" w:rsidP="00E93556">
      <w:pPr>
        <w:spacing w:after="0" w:line="320" w:lineRule="exact"/>
        <w:ind w:firstLine="720"/>
        <w:jc w:val="both"/>
        <w:rPr>
          <w:rFonts w:cs="Times New Roman"/>
          <w:szCs w:val="28"/>
          <w:lang w:val="de-DE"/>
        </w:rPr>
      </w:pPr>
      <w:r w:rsidRPr="002C3AB1">
        <w:rPr>
          <w:rFonts w:cs="Times New Roman"/>
          <w:szCs w:val="28"/>
          <w:lang w:val="de-DE"/>
        </w:rPr>
        <w:t>- Báo cáo định kỳ tiến độ thực hiện và khó khăn để được chỉ đạo kịp thời, lưu trữ đầy đủ hồ sơ quá trình sắp xếp theo quy định.</w:t>
      </w:r>
    </w:p>
    <w:p w14:paraId="504C3EC3" w14:textId="77777777" w:rsidR="00C65467"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Thành lập Hội đồng kiểm kê đất đai, cơ sở vật chất, trang thiết bị, hồ sơ </w:t>
      </w:r>
      <w:r w:rsidRPr="00AB7494">
        <w:rPr>
          <w:rFonts w:eastAsia="Times New Roman" w:cs="Times New Roman"/>
          <w:szCs w:val="28"/>
        </w:rPr>
        <w:lastRenderedPageBreak/>
        <w:t>sổ sách chuyên môn, hồ sơ học sinh và công nợ; chuẩn bị đầy đủ hồ sơ bàn giao đúng thời hạn.</w:t>
      </w:r>
    </w:p>
    <w:p w14:paraId="208964D9" w14:textId="74138CFF" w:rsidR="00C65467" w:rsidRPr="00CA5074" w:rsidRDefault="00C65467" w:rsidP="00C65467">
      <w:pPr>
        <w:widowControl w:val="0"/>
        <w:spacing w:after="0" w:line="240" w:lineRule="auto"/>
        <w:ind w:firstLine="720"/>
        <w:jc w:val="both"/>
        <w:rPr>
          <w:rFonts w:eastAsia="Times New Roman" w:cs="Times New Roman"/>
          <w:b/>
          <w:bCs/>
          <w:szCs w:val="28"/>
        </w:rPr>
      </w:pPr>
      <w:r>
        <w:rPr>
          <w:rFonts w:eastAsia="Times New Roman" w:cs="Times New Roman"/>
          <w:b/>
          <w:bCs/>
          <w:szCs w:val="28"/>
        </w:rPr>
        <w:t xml:space="preserve">5. </w:t>
      </w:r>
      <w:r w:rsidRPr="00CA5074">
        <w:rPr>
          <w:rFonts w:eastAsia="Times New Roman" w:cs="Times New Roman"/>
          <w:b/>
          <w:bCs/>
          <w:szCs w:val="28"/>
        </w:rPr>
        <w:t>Đề nghị Ban Xây dựng Đảng ủy xã</w:t>
      </w:r>
      <w:r>
        <w:rPr>
          <w:rFonts w:eastAsia="Times New Roman" w:cs="Times New Roman"/>
          <w:b/>
          <w:bCs/>
          <w:szCs w:val="28"/>
        </w:rPr>
        <w:t xml:space="preserve"> </w:t>
      </w:r>
    </w:p>
    <w:p w14:paraId="51EEAF86" w14:textId="77777777" w:rsidR="00C65467" w:rsidRPr="00CA507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CA5074">
        <w:rPr>
          <w:rFonts w:eastAsia="Times New Roman" w:cs="Times New Roman"/>
          <w:szCs w:val="28"/>
        </w:rPr>
        <w:t>Thực hiện nhiệm vụ kiện toàn các Chi bộ trường học trực thuộc sau khi thực hiện sáp nhập (thành lập Chi bộ đảng tại các trường mới, chỉ định Ban Chấp hành Chi bộ lâm thời theo đúng Điều lệ Đảng).</w:t>
      </w:r>
    </w:p>
    <w:p w14:paraId="4CD08796"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CA5074">
        <w:rPr>
          <w:rFonts w:eastAsia="Times New Roman" w:cs="Times New Roman"/>
          <w:szCs w:val="28"/>
        </w:rPr>
        <w:t>Xây dựng và ban hành tiêu chí cụ thể về việc quy hoạch cấp ủy, điều động, bổ nhiệm lãnh đạo các đơn vị trường mới sau khi sáp nhập đảm bảo công khai, minh bạch, đúng năng lực chuyên môn và tiêu chuẩn chức danh.</w:t>
      </w:r>
    </w:p>
    <w:p w14:paraId="76EE7283" w14:textId="2D14F6F8" w:rsidR="00C65467" w:rsidRPr="00AB7494" w:rsidRDefault="00C65467" w:rsidP="00C65467">
      <w:pPr>
        <w:widowControl w:val="0"/>
        <w:spacing w:after="0" w:line="240" w:lineRule="auto"/>
        <w:ind w:firstLine="720"/>
        <w:jc w:val="both"/>
        <w:rPr>
          <w:rFonts w:eastAsia="Times New Roman" w:cs="Times New Roman"/>
          <w:b/>
          <w:szCs w:val="28"/>
        </w:rPr>
      </w:pPr>
      <w:r>
        <w:rPr>
          <w:rFonts w:eastAsia="Times New Roman" w:cs="Times New Roman"/>
          <w:b/>
          <w:szCs w:val="28"/>
        </w:rPr>
        <w:t>4</w:t>
      </w:r>
      <w:r w:rsidRPr="00AB7494">
        <w:rPr>
          <w:rFonts w:eastAsia="Times New Roman" w:cs="Times New Roman"/>
          <w:b/>
          <w:szCs w:val="28"/>
        </w:rPr>
        <w:t xml:space="preserve">. Đề nghị Ủy ban Mặt trận Tổ quốc và các Tổ chức Chính trị - Xã hội xã </w:t>
      </w:r>
    </w:p>
    <w:p w14:paraId="34ABF072"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Tích cực phối hợp với chính quyền địa phương đẩy mạnh công tác tuyên truyền về mục đích, ý nghĩa của việc sắp xếp, sáp nhập trường lớp nhằm nâng cao chất lượng giáo dục; tạo sự đồng thuận cao trong đoàn viên, hội viên và nhân dân.</w:t>
      </w:r>
    </w:p>
    <w:p w14:paraId="43340BC6"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w:t>
      </w:r>
      <w:r w:rsidRPr="00AB7494">
        <w:rPr>
          <w:rFonts w:eastAsia="Times New Roman" w:cs="Times New Roman"/>
          <w:szCs w:val="28"/>
        </w:rPr>
        <w:t xml:space="preserve"> Giám sát quá trình thực hiện sáp nhập, bảo đảm tính công khai, minh bạch, bảo vệ quyền và lợi ích hợp pháp, chính đáng của giáo viên, người lao động và học sinh.</w:t>
      </w:r>
    </w:p>
    <w:p w14:paraId="3EB473E9" w14:textId="185343F7" w:rsidR="00C65467" w:rsidRPr="00001B35" w:rsidRDefault="00C65467" w:rsidP="00C65467">
      <w:pPr>
        <w:widowControl w:val="0"/>
        <w:spacing w:after="0" w:line="240" w:lineRule="auto"/>
        <w:ind w:firstLine="720"/>
        <w:jc w:val="both"/>
        <w:rPr>
          <w:rFonts w:eastAsia="Times New Roman" w:cs="Times New Roman"/>
          <w:b/>
          <w:szCs w:val="28"/>
        </w:rPr>
      </w:pPr>
      <w:r>
        <w:rPr>
          <w:rFonts w:eastAsia="Times New Roman" w:cs="Times New Roman"/>
          <w:b/>
          <w:szCs w:val="28"/>
        </w:rPr>
        <w:t>5. Trưởng các thôn</w:t>
      </w:r>
      <w:r w:rsidRPr="00001B35">
        <w:rPr>
          <w:rFonts w:eastAsia="Times New Roman" w:cs="Times New Roman"/>
          <w:b/>
          <w:szCs w:val="28"/>
        </w:rPr>
        <w:t xml:space="preserve"> trên địa bàn xã </w:t>
      </w:r>
    </w:p>
    <w:p w14:paraId="2BCF8857"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Phối hợp với nhà trường đến từng hộ gia đình tuyên truyền, vận động học sinh đi học chuyên cần, đúng độ tuổi, đặc biệt là các học sinh thuộc diện dồn dịch từ điểm trường lẻ về điểm trường chính/phân hiệu trung tâm.</w:t>
      </w:r>
    </w:p>
    <w:p w14:paraId="53AE2B26" w14:textId="77777777" w:rsidR="00C65467" w:rsidRPr="00AB7494" w:rsidRDefault="00C65467" w:rsidP="00C65467">
      <w:pPr>
        <w:widowControl w:val="0"/>
        <w:spacing w:after="0" w:line="240" w:lineRule="auto"/>
        <w:ind w:firstLine="720"/>
        <w:jc w:val="both"/>
        <w:rPr>
          <w:rFonts w:eastAsia="Times New Roman" w:cs="Times New Roman"/>
          <w:szCs w:val="28"/>
        </w:rPr>
      </w:pPr>
      <w:r>
        <w:rPr>
          <w:rFonts w:eastAsia="Times New Roman" w:cs="Times New Roman"/>
          <w:szCs w:val="28"/>
        </w:rPr>
        <w:t xml:space="preserve">- </w:t>
      </w:r>
      <w:r w:rsidRPr="00AB7494">
        <w:rPr>
          <w:rFonts w:eastAsia="Times New Roman" w:cs="Times New Roman"/>
          <w:szCs w:val="28"/>
        </w:rPr>
        <w:t>Hỗ trợ nhà trường nắm bắt tình hình tư tưởng của phụ huynh học sinh; phối hợp quản lý học sinh trong thời gian nghỉ cuối tuần, nghỉ tết và nghỉ hè.</w:t>
      </w:r>
    </w:p>
    <w:p w14:paraId="730E6EB9" w14:textId="77777777" w:rsidR="00C65467" w:rsidRPr="00AB7494" w:rsidRDefault="00C65467" w:rsidP="00C65467">
      <w:pPr>
        <w:widowControl w:val="0"/>
        <w:spacing w:after="0" w:line="240" w:lineRule="auto"/>
        <w:ind w:firstLine="720"/>
        <w:jc w:val="both"/>
        <w:rPr>
          <w:rFonts w:eastAsia="Times New Roman" w:cs="Times New Roman"/>
          <w:szCs w:val="28"/>
        </w:rPr>
      </w:pPr>
    </w:p>
    <w:p w14:paraId="726CBAEE" w14:textId="77777777" w:rsidR="00C65467" w:rsidRPr="002C3AB1" w:rsidRDefault="00C65467" w:rsidP="00E93556">
      <w:pPr>
        <w:spacing w:after="0" w:line="320" w:lineRule="exact"/>
        <w:ind w:firstLine="720"/>
        <w:jc w:val="both"/>
        <w:rPr>
          <w:rFonts w:cs="Times New Roman"/>
          <w:szCs w:val="28"/>
          <w:lang w:val="de-DE"/>
        </w:rPr>
      </w:pPr>
    </w:p>
    <w:p w14:paraId="28D8E325" w14:textId="4318CD97" w:rsidR="004D18F9" w:rsidRPr="002C3AB1" w:rsidRDefault="00C47FC3" w:rsidP="004D18F9">
      <w:pPr>
        <w:spacing w:after="0" w:line="320" w:lineRule="exact"/>
        <w:ind w:firstLine="720"/>
        <w:jc w:val="both"/>
        <w:rPr>
          <w:rFonts w:cs="Times New Roman"/>
          <w:szCs w:val="28"/>
          <w:lang w:val="de-DE"/>
        </w:rPr>
      </w:pPr>
      <w:r w:rsidRPr="002C3AB1">
        <w:rPr>
          <w:rFonts w:cs="Times New Roman"/>
          <w:szCs w:val="28"/>
          <w:lang w:val="de-DE"/>
        </w:rPr>
        <w:t>Trên đây là phương án</w:t>
      </w:r>
      <w:r w:rsidRPr="002C3AB1">
        <w:rPr>
          <w:rFonts w:cs="Times New Roman"/>
          <w:bCs/>
          <w:color w:val="000000"/>
          <w:szCs w:val="28"/>
          <w:lang w:val="nl-NL"/>
        </w:rPr>
        <w:t xml:space="preserve"> sắp xếp các cơ sở giáo dục mầm non, phổ thông</w:t>
      </w:r>
      <w:r w:rsidR="003D74F4" w:rsidRPr="002C3AB1">
        <w:rPr>
          <w:rFonts w:cs="Times New Roman"/>
          <w:bCs/>
          <w:color w:val="000000"/>
          <w:szCs w:val="28"/>
          <w:lang w:val="nl-NL"/>
        </w:rPr>
        <w:t xml:space="preserve"> giai đoạn 2026-2030</w:t>
      </w:r>
      <w:r w:rsidRPr="002C3AB1">
        <w:rPr>
          <w:rFonts w:cs="Times New Roman"/>
          <w:bCs/>
          <w:color w:val="000000"/>
          <w:szCs w:val="28"/>
          <w:lang w:val="nl-NL"/>
        </w:rPr>
        <w:t xml:space="preserve"> trên địa bàn xã</w:t>
      </w:r>
      <w:r w:rsidR="00662231" w:rsidRPr="002C3AB1">
        <w:rPr>
          <w:rFonts w:cs="Times New Roman"/>
          <w:bCs/>
          <w:color w:val="000000"/>
          <w:szCs w:val="28"/>
          <w:lang w:val="nl-NL"/>
        </w:rPr>
        <w:t xml:space="preserve"> </w:t>
      </w:r>
      <w:r w:rsidRPr="002C3AB1">
        <w:rPr>
          <w:rFonts w:cs="Times New Roman"/>
          <w:szCs w:val="28"/>
          <w:lang w:val="de-DE"/>
        </w:rPr>
        <w:t xml:space="preserve">của UBND xã </w:t>
      </w:r>
      <w:r w:rsidR="00B27E2F" w:rsidRPr="002C3AB1">
        <w:rPr>
          <w:rFonts w:cs="Times New Roman"/>
          <w:szCs w:val="28"/>
          <w:lang w:val="de-DE"/>
        </w:rPr>
        <w:t>Lùng Phình</w:t>
      </w:r>
      <w:r w:rsidRPr="002C3AB1">
        <w:rPr>
          <w:rFonts w:cs="Times New Roman"/>
          <w:szCs w:val="28"/>
          <w:lang w:val="de-DE"/>
        </w:rPr>
        <w:t>./.</w:t>
      </w:r>
    </w:p>
    <w:p w14:paraId="2D34F71D" w14:textId="77777777" w:rsidR="004D18F9" w:rsidRPr="002C3AB1" w:rsidRDefault="004D18F9" w:rsidP="004D18F9">
      <w:pPr>
        <w:spacing w:after="0" w:line="320" w:lineRule="exact"/>
        <w:ind w:firstLine="720"/>
        <w:jc w:val="both"/>
        <w:rPr>
          <w:rFonts w:cs="Times New Roman"/>
          <w:szCs w:val="28"/>
          <w:lang w:val="de-DE"/>
        </w:rPr>
      </w:pPr>
    </w:p>
    <w:tbl>
      <w:tblPr>
        <w:tblStyle w:val="GenStyleDefTable"/>
        <w:tblW w:w="9256" w:type="dxa"/>
        <w:tblInd w:w="0" w:type="dxa"/>
        <w:tblCellMar>
          <w:left w:w="108" w:type="dxa"/>
          <w:right w:w="108" w:type="dxa"/>
        </w:tblCellMar>
        <w:tblLook w:val="04A0" w:firstRow="1" w:lastRow="0" w:firstColumn="1" w:lastColumn="0" w:noHBand="0" w:noVBand="1"/>
      </w:tblPr>
      <w:tblGrid>
        <w:gridCol w:w="4628"/>
        <w:gridCol w:w="4628"/>
      </w:tblGrid>
      <w:tr w:rsidR="00F20135" w:rsidRPr="002C3AB1" w14:paraId="72D78A88" w14:textId="77777777" w:rsidTr="00C47FC3">
        <w:trPr>
          <w:trHeight w:val="317"/>
        </w:trPr>
        <w:tc>
          <w:tcPr>
            <w:tcW w:w="4628" w:type="dxa"/>
          </w:tcPr>
          <w:p w14:paraId="60EF68C8" w14:textId="77777777" w:rsidR="005A358F" w:rsidRPr="00621E51" w:rsidRDefault="00F20135" w:rsidP="00D36865">
            <w:pPr>
              <w:widowControl w:val="0"/>
              <w:rPr>
                <w:sz w:val="24"/>
                <w:szCs w:val="24"/>
                <w:lang w:val="it-IT"/>
              </w:rPr>
            </w:pPr>
            <w:r w:rsidRPr="00621E51">
              <w:rPr>
                <w:b/>
                <w:bCs/>
                <w:i/>
                <w:iCs/>
                <w:sz w:val="24"/>
                <w:szCs w:val="24"/>
                <w:lang w:val="it-IT"/>
              </w:rPr>
              <w:t>Nơi nhận</w:t>
            </w:r>
            <w:r w:rsidRPr="00621E51">
              <w:rPr>
                <w:b/>
                <w:bCs/>
                <w:sz w:val="24"/>
                <w:szCs w:val="24"/>
                <w:lang w:val="it-IT"/>
              </w:rPr>
              <w:t>:</w:t>
            </w:r>
          </w:p>
          <w:p w14:paraId="5B93BD09" w14:textId="77777777" w:rsidR="005A358F" w:rsidRPr="00621E51" w:rsidRDefault="005A358F" w:rsidP="005A358F">
            <w:pPr>
              <w:widowControl w:val="0"/>
              <w:tabs>
                <w:tab w:val="left" w:pos="720"/>
                <w:tab w:val="left" w:pos="960"/>
                <w:tab w:val="left" w:pos="6885"/>
              </w:tabs>
              <w:rPr>
                <w:sz w:val="22"/>
                <w:lang w:val="it-IT"/>
              </w:rPr>
            </w:pPr>
            <w:r w:rsidRPr="00621E51">
              <w:rPr>
                <w:sz w:val="22"/>
                <w:lang w:val="it-IT"/>
              </w:rPr>
              <w:t>- UBND tỉnh Lào Cai;</w:t>
            </w:r>
          </w:p>
          <w:p w14:paraId="4DC7F030" w14:textId="77777777" w:rsidR="005A358F" w:rsidRPr="00621E51" w:rsidRDefault="005A358F" w:rsidP="005A358F">
            <w:pPr>
              <w:widowControl w:val="0"/>
              <w:tabs>
                <w:tab w:val="left" w:pos="720"/>
                <w:tab w:val="left" w:pos="960"/>
                <w:tab w:val="left" w:pos="6885"/>
              </w:tabs>
              <w:rPr>
                <w:sz w:val="22"/>
                <w:lang w:val="it-IT"/>
              </w:rPr>
            </w:pPr>
            <w:r w:rsidRPr="00621E51">
              <w:rPr>
                <w:sz w:val="22"/>
                <w:lang w:val="it-IT"/>
              </w:rPr>
              <w:t xml:space="preserve">- Sở GD&amp;ĐT Lào Cai; </w:t>
            </w:r>
          </w:p>
          <w:p w14:paraId="71876B9B" w14:textId="77777777" w:rsidR="004D18F9" w:rsidRPr="00621E51" w:rsidRDefault="005A358F" w:rsidP="005A358F">
            <w:pPr>
              <w:widowControl w:val="0"/>
              <w:tabs>
                <w:tab w:val="left" w:pos="720"/>
                <w:tab w:val="left" w:pos="960"/>
                <w:tab w:val="left" w:pos="6885"/>
              </w:tabs>
              <w:rPr>
                <w:sz w:val="22"/>
                <w:lang w:val="it-IT"/>
              </w:rPr>
            </w:pPr>
            <w:r w:rsidRPr="00621E51">
              <w:rPr>
                <w:sz w:val="22"/>
                <w:lang w:val="it-IT"/>
              </w:rPr>
              <w:t>- TT ĐU-HĐND-UBND xã;</w:t>
            </w:r>
          </w:p>
          <w:p w14:paraId="0A564D30" w14:textId="6826004A" w:rsidR="005A358F" w:rsidRPr="00621E51" w:rsidRDefault="004D18F9" w:rsidP="005A358F">
            <w:pPr>
              <w:widowControl w:val="0"/>
              <w:tabs>
                <w:tab w:val="left" w:pos="720"/>
                <w:tab w:val="left" w:pos="960"/>
                <w:tab w:val="left" w:pos="6885"/>
              </w:tabs>
              <w:rPr>
                <w:sz w:val="22"/>
                <w:lang w:val="it-IT"/>
              </w:rPr>
            </w:pPr>
            <w:r w:rsidRPr="00621E51">
              <w:rPr>
                <w:sz w:val="22"/>
                <w:lang w:val="it-IT"/>
              </w:rPr>
              <w:t xml:space="preserve">- Các </w:t>
            </w:r>
            <w:r w:rsidR="004E0016">
              <w:rPr>
                <w:sz w:val="22"/>
                <w:lang w:val="it-IT"/>
              </w:rPr>
              <w:t>Đ/C</w:t>
            </w:r>
            <w:r w:rsidRPr="00621E51">
              <w:rPr>
                <w:sz w:val="22"/>
                <w:lang w:val="it-IT"/>
              </w:rPr>
              <w:t xml:space="preserve"> UVBTV ĐU xã;</w:t>
            </w:r>
            <w:r w:rsidR="005A358F" w:rsidRPr="00621E51">
              <w:rPr>
                <w:sz w:val="22"/>
                <w:lang w:val="it-IT"/>
              </w:rPr>
              <w:t xml:space="preserve">                                                                    </w:t>
            </w:r>
          </w:p>
          <w:p w14:paraId="2BDBE58F" w14:textId="77777777" w:rsidR="005A358F" w:rsidRPr="00621E51" w:rsidRDefault="005A358F" w:rsidP="005A358F">
            <w:pPr>
              <w:pStyle w:val="Default"/>
              <w:widowControl w:val="0"/>
              <w:rPr>
                <w:color w:val="auto"/>
                <w:sz w:val="22"/>
                <w:szCs w:val="22"/>
              </w:rPr>
            </w:pPr>
            <w:r w:rsidRPr="00621E51">
              <w:rPr>
                <w:color w:val="auto"/>
                <w:sz w:val="22"/>
                <w:szCs w:val="22"/>
              </w:rPr>
              <w:t>- Lưu: VT.</w:t>
            </w:r>
          </w:p>
          <w:p w14:paraId="2E025E7D" w14:textId="77777777" w:rsidR="00F20135" w:rsidRPr="002C3AB1" w:rsidRDefault="00F20135" w:rsidP="00D36865">
            <w:pPr>
              <w:widowControl w:val="0"/>
              <w:rPr>
                <w:b/>
                <w:bCs/>
                <w:sz w:val="28"/>
                <w:szCs w:val="28"/>
              </w:rPr>
            </w:pPr>
          </w:p>
        </w:tc>
        <w:tc>
          <w:tcPr>
            <w:tcW w:w="4628" w:type="dxa"/>
          </w:tcPr>
          <w:p w14:paraId="2BEFBC73" w14:textId="77777777" w:rsidR="005A358F" w:rsidRPr="002C3AB1" w:rsidRDefault="005A358F" w:rsidP="005A358F">
            <w:pPr>
              <w:pStyle w:val="BodyText2"/>
              <w:spacing w:before="0"/>
              <w:jc w:val="center"/>
              <w:rPr>
                <w:rFonts w:ascii="Times New Roman" w:hAnsi="Times New Roman"/>
                <w:b/>
                <w:bCs/>
                <w:sz w:val="28"/>
                <w:szCs w:val="28"/>
              </w:rPr>
            </w:pPr>
            <w:r w:rsidRPr="002C3AB1">
              <w:rPr>
                <w:rFonts w:ascii="Times New Roman" w:hAnsi="Times New Roman"/>
                <w:b/>
                <w:bCs/>
                <w:sz w:val="28"/>
                <w:szCs w:val="28"/>
              </w:rPr>
              <w:t>TM. UỶ BAN NHÂN DÂN</w:t>
            </w:r>
          </w:p>
          <w:p w14:paraId="271D55DB" w14:textId="4ADDE838" w:rsidR="005A358F" w:rsidRPr="002C3AB1" w:rsidRDefault="005A358F" w:rsidP="005A358F">
            <w:pPr>
              <w:pStyle w:val="BodyText2"/>
              <w:spacing w:before="0"/>
              <w:jc w:val="center"/>
              <w:rPr>
                <w:rFonts w:ascii="Times New Roman" w:hAnsi="Times New Roman"/>
                <w:b/>
                <w:bCs/>
                <w:sz w:val="28"/>
                <w:szCs w:val="28"/>
              </w:rPr>
            </w:pPr>
            <w:r w:rsidRPr="002C3AB1">
              <w:rPr>
                <w:rFonts w:ascii="Times New Roman" w:hAnsi="Times New Roman"/>
                <w:b/>
                <w:bCs/>
                <w:sz w:val="28"/>
                <w:szCs w:val="28"/>
              </w:rPr>
              <w:t>CHỦ TỊCH</w:t>
            </w:r>
          </w:p>
          <w:p w14:paraId="06AAE719" w14:textId="77777777" w:rsidR="005A358F" w:rsidRPr="002C3AB1" w:rsidRDefault="005A358F" w:rsidP="005A358F">
            <w:pPr>
              <w:pStyle w:val="BodyText2"/>
              <w:spacing w:before="0"/>
              <w:jc w:val="center"/>
              <w:rPr>
                <w:rFonts w:ascii="Times New Roman" w:hAnsi="Times New Roman"/>
                <w:b/>
                <w:bCs/>
                <w:sz w:val="28"/>
                <w:szCs w:val="28"/>
              </w:rPr>
            </w:pPr>
          </w:p>
          <w:p w14:paraId="657063DA" w14:textId="77777777" w:rsidR="005A358F" w:rsidRPr="002C3AB1" w:rsidRDefault="005A358F" w:rsidP="005A358F">
            <w:pPr>
              <w:pStyle w:val="BodyText2"/>
              <w:spacing w:before="0"/>
              <w:jc w:val="center"/>
              <w:rPr>
                <w:rFonts w:ascii="Times New Roman" w:hAnsi="Times New Roman"/>
                <w:sz w:val="28"/>
                <w:szCs w:val="28"/>
              </w:rPr>
            </w:pPr>
          </w:p>
          <w:p w14:paraId="23B37DC2" w14:textId="77777777" w:rsidR="005A358F" w:rsidRPr="002C3AB1" w:rsidRDefault="005A358F" w:rsidP="005A358F">
            <w:pPr>
              <w:pStyle w:val="BodyText2"/>
              <w:spacing w:before="0"/>
              <w:jc w:val="center"/>
              <w:rPr>
                <w:rFonts w:ascii="Times New Roman" w:hAnsi="Times New Roman"/>
                <w:sz w:val="28"/>
                <w:szCs w:val="28"/>
              </w:rPr>
            </w:pPr>
          </w:p>
          <w:p w14:paraId="37EC53F8" w14:textId="03F294F6" w:rsidR="005A358F" w:rsidRPr="002C3AB1" w:rsidRDefault="005A358F" w:rsidP="005A358F">
            <w:pPr>
              <w:pStyle w:val="BodyText2"/>
              <w:spacing w:before="0"/>
              <w:jc w:val="center"/>
              <w:rPr>
                <w:rFonts w:ascii="Times New Roman" w:hAnsi="Times New Roman"/>
                <w:b/>
                <w:sz w:val="28"/>
                <w:szCs w:val="28"/>
              </w:rPr>
            </w:pPr>
          </w:p>
          <w:p w14:paraId="0C4951C6" w14:textId="73D2D971" w:rsidR="00003B2F" w:rsidRPr="002C3AB1" w:rsidRDefault="00003B2F" w:rsidP="005A358F">
            <w:pPr>
              <w:pStyle w:val="BodyText2"/>
              <w:spacing w:before="0"/>
              <w:jc w:val="center"/>
              <w:rPr>
                <w:rFonts w:ascii="Times New Roman" w:hAnsi="Times New Roman"/>
                <w:b/>
                <w:sz w:val="28"/>
                <w:szCs w:val="28"/>
              </w:rPr>
            </w:pPr>
          </w:p>
          <w:p w14:paraId="7AECACF2" w14:textId="77777777" w:rsidR="00003B2F" w:rsidRPr="002C3AB1" w:rsidRDefault="00003B2F" w:rsidP="005A358F">
            <w:pPr>
              <w:pStyle w:val="BodyText2"/>
              <w:spacing w:before="0"/>
              <w:jc w:val="center"/>
              <w:rPr>
                <w:rFonts w:ascii="Times New Roman" w:hAnsi="Times New Roman"/>
                <w:b/>
                <w:sz w:val="28"/>
                <w:szCs w:val="28"/>
              </w:rPr>
            </w:pPr>
          </w:p>
          <w:p w14:paraId="34DBE471" w14:textId="37C44A8A" w:rsidR="00F20135" w:rsidRPr="002C3AB1" w:rsidRDefault="00C65467" w:rsidP="00317513">
            <w:pPr>
              <w:pStyle w:val="NormalWeb"/>
              <w:widowControl w:val="0"/>
              <w:spacing w:before="0" w:beforeAutospacing="0" w:after="0" w:afterAutospacing="0"/>
              <w:jc w:val="center"/>
              <w:rPr>
                <w:b/>
                <w:sz w:val="28"/>
                <w:szCs w:val="28"/>
              </w:rPr>
            </w:pPr>
            <w:r>
              <w:rPr>
                <w:b/>
                <w:sz w:val="28"/>
                <w:szCs w:val="28"/>
              </w:rPr>
              <w:t>Lê Hải Yến</w:t>
            </w:r>
          </w:p>
        </w:tc>
      </w:tr>
    </w:tbl>
    <w:p w14:paraId="51EA7692" w14:textId="77777777" w:rsidR="00214873" w:rsidRPr="002C3AB1" w:rsidRDefault="00214873" w:rsidP="009C2B2E">
      <w:pPr>
        <w:spacing w:before="60" w:after="60" w:line="240" w:lineRule="auto"/>
        <w:ind w:firstLine="720"/>
        <w:jc w:val="both"/>
        <w:outlineLvl w:val="2"/>
        <w:rPr>
          <w:rFonts w:eastAsia="Times New Roman" w:cs="Times New Roman"/>
          <w:bCs/>
          <w:szCs w:val="28"/>
        </w:rPr>
      </w:pPr>
    </w:p>
    <w:sectPr w:rsidR="00214873" w:rsidRPr="002C3AB1" w:rsidSect="00DE7C24">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96FE1" w14:textId="77777777" w:rsidR="005A47E9" w:rsidRDefault="005A47E9" w:rsidP="00DE7C24">
      <w:pPr>
        <w:spacing w:after="0" w:line="240" w:lineRule="auto"/>
      </w:pPr>
      <w:r>
        <w:separator/>
      </w:r>
    </w:p>
  </w:endnote>
  <w:endnote w:type="continuationSeparator" w:id="0">
    <w:p w14:paraId="4C423A2A" w14:textId="77777777" w:rsidR="005A47E9" w:rsidRDefault="005A47E9" w:rsidP="00DE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BoldMT">
    <w:altName w:val="Klee One"/>
    <w:charset w:val="00"/>
    <w:family w:val="auto"/>
    <w:pitch w:val="default"/>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2645" w14:textId="77777777" w:rsidR="007C3D08" w:rsidRDefault="007C3D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14DB" w14:textId="77777777" w:rsidR="007C3D08" w:rsidRDefault="007C3D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D167" w14:textId="77777777" w:rsidR="007C3D08" w:rsidRDefault="007C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86153" w14:textId="77777777" w:rsidR="005A47E9" w:rsidRDefault="005A47E9" w:rsidP="00DE7C24">
      <w:pPr>
        <w:spacing w:after="0" w:line="240" w:lineRule="auto"/>
      </w:pPr>
      <w:r>
        <w:separator/>
      </w:r>
    </w:p>
  </w:footnote>
  <w:footnote w:type="continuationSeparator" w:id="0">
    <w:p w14:paraId="55FD2C95" w14:textId="77777777" w:rsidR="005A47E9" w:rsidRDefault="005A47E9" w:rsidP="00DE7C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201C" w14:textId="77777777" w:rsidR="007C3D08" w:rsidRDefault="007C3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8586100"/>
      <w:docPartObj>
        <w:docPartGallery w:val="Page Numbers (Top of Page)"/>
        <w:docPartUnique/>
      </w:docPartObj>
    </w:sdtPr>
    <w:sdtEndPr>
      <w:rPr>
        <w:noProof/>
      </w:rPr>
    </w:sdtEndPr>
    <w:sdtContent>
      <w:p w14:paraId="36A7EAB2" w14:textId="77777777" w:rsidR="00D36865" w:rsidRDefault="00704333">
        <w:pPr>
          <w:pStyle w:val="Header"/>
          <w:jc w:val="center"/>
        </w:pPr>
        <w:r>
          <w:fldChar w:fldCharType="begin"/>
        </w:r>
        <w:r w:rsidR="00D36865">
          <w:instrText xml:space="preserve"> PAGE   \* MERGEFORMAT </w:instrText>
        </w:r>
        <w:r>
          <w:fldChar w:fldCharType="separate"/>
        </w:r>
        <w:r w:rsidR="008B1F68">
          <w:rPr>
            <w:noProof/>
          </w:rPr>
          <w:t>7</w:t>
        </w:r>
        <w:r>
          <w:rPr>
            <w:noProof/>
          </w:rPr>
          <w:fldChar w:fldCharType="end"/>
        </w:r>
      </w:p>
    </w:sdtContent>
  </w:sdt>
  <w:p w14:paraId="62E37612" w14:textId="77777777" w:rsidR="00D36865" w:rsidRDefault="00D368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F515" w14:textId="77777777" w:rsidR="007C3D08" w:rsidRDefault="007C3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56A"/>
    <w:multiLevelType w:val="multilevel"/>
    <w:tmpl w:val="FA3C5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1860"/>
    <w:multiLevelType w:val="multilevel"/>
    <w:tmpl w:val="9B1C2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6B3589"/>
    <w:multiLevelType w:val="multilevel"/>
    <w:tmpl w:val="FCC8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4A1398"/>
    <w:multiLevelType w:val="multilevel"/>
    <w:tmpl w:val="D3DE7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4026E"/>
    <w:multiLevelType w:val="multilevel"/>
    <w:tmpl w:val="D5B2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7667E0"/>
    <w:multiLevelType w:val="multilevel"/>
    <w:tmpl w:val="9BC42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A31A7B"/>
    <w:multiLevelType w:val="multilevel"/>
    <w:tmpl w:val="31BC6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9CE5A30"/>
    <w:multiLevelType w:val="multilevel"/>
    <w:tmpl w:val="7A8C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1A2B9D"/>
    <w:multiLevelType w:val="multilevel"/>
    <w:tmpl w:val="E88E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B4F10"/>
    <w:multiLevelType w:val="multilevel"/>
    <w:tmpl w:val="D470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0148FA"/>
    <w:multiLevelType w:val="multilevel"/>
    <w:tmpl w:val="C3F6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E329A"/>
    <w:multiLevelType w:val="multilevel"/>
    <w:tmpl w:val="E9C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500A95"/>
    <w:multiLevelType w:val="multilevel"/>
    <w:tmpl w:val="2B5E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A65FFE"/>
    <w:multiLevelType w:val="multilevel"/>
    <w:tmpl w:val="C12C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AC4E29"/>
    <w:multiLevelType w:val="multilevel"/>
    <w:tmpl w:val="975292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FA3B35"/>
    <w:multiLevelType w:val="multilevel"/>
    <w:tmpl w:val="2C1C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B24FBD"/>
    <w:multiLevelType w:val="hybridMultilevel"/>
    <w:tmpl w:val="424CBBA8"/>
    <w:lvl w:ilvl="0" w:tplc="534C083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18A76513"/>
    <w:multiLevelType w:val="multilevel"/>
    <w:tmpl w:val="B08A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CC1A03"/>
    <w:multiLevelType w:val="multilevel"/>
    <w:tmpl w:val="546A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3E73A8"/>
    <w:multiLevelType w:val="multilevel"/>
    <w:tmpl w:val="982C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F27578"/>
    <w:multiLevelType w:val="multilevel"/>
    <w:tmpl w:val="B7805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322647"/>
    <w:multiLevelType w:val="multilevel"/>
    <w:tmpl w:val="76F4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7C7058"/>
    <w:multiLevelType w:val="multilevel"/>
    <w:tmpl w:val="849A8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3A4960"/>
    <w:multiLevelType w:val="multilevel"/>
    <w:tmpl w:val="6570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B91001"/>
    <w:multiLevelType w:val="multilevel"/>
    <w:tmpl w:val="4D4CC09C"/>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32A6BDB"/>
    <w:multiLevelType w:val="multilevel"/>
    <w:tmpl w:val="05083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C7FC0"/>
    <w:multiLevelType w:val="multilevel"/>
    <w:tmpl w:val="6EA05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4D2305"/>
    <w:multiLevelType w:val="multilevel"/>
    <w:tmpl w:val="7B4A4A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49592494"/>
    <w:multiLevelType w:val="hybridMultilevel"/>
    <w:tmpl w:val="9692E5B4"/>
    <w:lvl w:ilvl="0" w:tplc="519C4D52">
      <w:start w:val="3"/>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15:restartNumberingAfterBreak="0">
    <w:nsid w:val="4CC73560"/>
    <w:multiLevelType w:val="multilevel"/>
    <w:tmpl w:val="B6EA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8406FA"/>
    <w:multiLevelType w:val="multilevel"/>
    <w:tmpl w:val="B24A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0A657F"/>
    <w:multiLevelType w:val="multilevel"/>
    <w:tmpl w:val="EFC6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F618CD"/>
    <w:multiLevelType w:val="multilevel"/>
    <w:tmpl w:val="289E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194679"/>
    <w:multiLevelType w:val="multilevel"/>
    <w:tmpl w:val="C6A4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2524FE"/>
    <w:multiLevelType w:val="multilevel"/>
    <w:tmpl w:val="D3C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C32A22"/>
    <w:multiLevelType w:val="multilevel"/>
    <w:tmpl w:val="0806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6325A3"/>
    <w:multiLevelType w:val="multilevel"/>
    <w:tmpl w:val="0B58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263DEA"/>
    <w:multiLevelType w:val="multilevel"/>
    <w:tmpl w:val="1800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C51EA2"/>
    <w:multiLevelType w:val="multilevel"/>
    <w:tmpl w:val="C7B03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95D7D"/>
    <w:multiLevelType w:val="multilevel"/>
    <w:tmpl w:val="8E82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815BB6"/>
    <w:multiLevelType w:val="multilevel"/>
    <w:tmpl w:val="305A6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354198"/>
    <w:multiLevelType w:val="multilevel"/>
    <w:tmpl w:val="597E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617FA1"/>
    <w:multiLevelType w:val="multilevel"/>
    <w:tmpl w:val="373EA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285DC6"/>
    <w:multiLevelType w:val="multilevel"/>
    <w:tmpl w:val="94B2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4583896">
    <w:abstractNumId w:val="22"/>
  </w:num>
  <w:num w:numId="2" w16cid:durableId="1438597869">
    <w:abstractNumId w:val="0"/>
  </w:num>
  <w:num w:numId="3" w16cid:durableId="1101334236">
    <w:abstractNumId w:val="11"/>
  </w:num>
  <w:num w:numId="4" w16cid:durableId="1895000728">
    <w:abstractNumId w:val="37"/>
  </w:num>
  <w:num w:numId="5" w16cid:durableId="1405252545">
    <w:abstractNumId w:val="17"/>
  </w:num>
  <w:num w:numId="6" w16cid:durableId="1039091506">
    <w:abstractNumId w:val="20"/>
  </w:num>
  <w:num w:numId="7" w16cid:durableId="1016689009">
    <w:abstractNumId w:val="6"/>
  </w:num>
  <w:num w:numId="8" w16cid:durableId="810057631">
    <w:abstractNumId w:val="18"/>
  </w:num>
  <w:num w:numId="9" w16cid:durableId="847451259">
    <w:abstractNumId w:val="12"/>
  </w:num>
  <w:num w:numId="10" w16cid:durableId="1352292610">
    <w:abstractNumId w:val="42"/>
  </w:num>
  <w:num w:numId="11" w16cid:durableId="927037319">
    <w:abstractNumId w:val="38"/>
  </w:num>
  <w:num w:numId="12" w16cid:durableId="2082753131">
    <w:abstractNumId w:val="14"/>
  </w:num>
  <w:num w:numId="13" w16cid:durableId="487482766">
    <w:abstractNumId w:val="10"/>
  </w:num>
  <w:num w:numId="14" w16cid:durableId="1243642836">
    <w:abstractNumId w:val="35"/>
  </w:num>
  <w:num w:numId="15" w16cid:durableId="1211071584">
    <w:abstractNumId w:val="40"/>
  </w:num>
  <w:num w:numId="16" w16cid:durableId="166605115">
    <w:abstractNumId w:val="31"/>
  </w:num>
  <w:num w:numId="17" w16cid:durableId="1233736500">
    <w:abstractNumId w:val="34"/>
  </w:num>
  <w:num w:numId="18" w16cid:durableId="2112309325">
    <w:abstractNumId w:val="3"/>
  </w:num>
  <w:num w:numId="19" w16cid:durableId="651639707">
    <w:abstractNumId w:val="26"/>
  </w:num>
  <w:num w:numId="20" w16cid:durableId="1318193360">
    <w:abstractNumId w:val="32"/>
  </w:num>
  <w:num w:numId="21" w16cid:durableId="215092351">
    <w:abstractNumId w:val="2"/>
  </w:num>
  <w:num w:numId="22" w16cid:durableId="1697386320">
    <w:abstractNumId w:val="13"/>
  </w:num>
  <w:num w:numId="23" w16cid:durableId="714623879">
    <w:abstractNumId w:val="27"/>
  </w:num>
  <w:num w:numId="24" w16cid:durableId="257326731">
    <w:abstractNumId w:val="24"/>
  </w:num>
  <w:num w:numId="25" w16cid:durableId="762992952">
    <w:abstractNumId w:val="43"/>
  </w:num>
  <w:num w:numId="26" w16cid:durableId="1581016266">
    <w:abstractNumId w:val="25"/>
  </w:num>
  <w:num w:numId="27" w16cid:durableId="655378390">
    <w:abstractNumId w:val="15"/>
  </w:num>
  <w:num w:numId="28" w16cid:durableId="2010283606">
    <w:abstractNumId w:val="7"/>
  </w:num>
  <w:num w:numId="29" w16cid:durableId="94182081">
    <w:abstractNumId w:val="36"/>
  </w:num>
  <w:num w:numId="30" w16cid:durableId="377818901">
    <w:abstractNumId w:val="8"/>
  </w:num>
  <w:num w:numId="31" w16cid:durableId="293147598">
    <w:abstractNumId w:val="28"/>
  </w:num>
  <w:num w:numId="32" w16cid:durableId="133304261">
    <w:abstractNumId w:val="29"/>
  </w:num>
  <w:num w:numId="33" w16cid:durableId="1221936535">
    <w:abstractNumId w:val="16"/>
  </w:num>
  <w:num w:numId="34" w16cid:durableId="572813009">
    <w:abstractNumId w:val="41"/>
  </w:num>
  <w:num w:numId="35" w16cid:durableId="1290359640">
    <w:abstractNumId w:val="30"/>
  </w:num>
  <w:num w:numId="36" w16cid:durableId="43797530">
    <w:abstractNumId w:val="9"/>
  </w:num>
  <w:num w:numId="37" w16cid:durableId="1513495682">
    <w:abstractNumId w:val="21"/>
  </w:num>
  <w:num w:numId="38" w16cid:durableId="1544055845">
    <w:abstractNumId w:val="23"/>
  </w:num>
  <w:num w:numId="39" w16cid:durableId="2066373878">
    <w:abstractNumId w:val="4"/>
  </w:num>
  <w:num w:numId="40" w16cid:durableId="1510751962">
    <w:abstractNumId w:val="19"/>
  </w:num>
  <w:num w:numId="41" w16cid:durableId="201863514">
    <w:abstractNumId w:val="5"/>
  </w:num>
  <w:num w:numId="42" w16cid:durableId="1320118214">
    <w:abstractNumId w:val="1"/>
  </w:num>
  <w:num w:numId="43" w16cid:durableId="949169922">
    <w:abstractNumId w:val="33"/>
  </w:num>
  <w:num w:numId="44" w16cid:durableId="60997433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A5"/>
    <w:rsid w:val="000038ED"/>
    <w:rsid w:val="00003B2F"/>
    <w:rsid w:val="00012D4C"/>
    <w:rsid w:val="0002106C"/>
    <w:rsid w:val="00031317"/>
    <w:rsid w:val="00036586"/>
    <w:rsid w:val="00036BB5"/>
    <w:rsid w:val="00040CF9"/>
    <w:rsid w:val="0004528E"/>
    <w:rsid w:val="00056B5C"/>
    <w:rsid w:val="00064158"/>
    <w:rsid w:val="00066C72"/>
    <w:rsid w:val="00073612"/>
    <w:rsid w:val="00075E8A"/>
    <w:rsid w:val="00077881"/>
    <w:rsid w:val="00085B3D"/>
    <w:rsid w:val="00087ABF"/>
    <w:rsid w:val="000A059D"/>
    <w:rsid w:val="000A16AC"/>
    <w:rsid w:val="000A2B1F"/>
    <w:rsid w:val="000A2CC2"/>
    <w:rsid w:val="000B2B3F"/>
    <w:rsid w:val="000B334C"/>
    <w:rsid w:val="000C2918"/>
    <w:rsid w:val="000C3B07"/>
    <w:rsid w:val="000C45D1"/>
    <w:rsid w:val="000C5640"/>
    <w:rsid w:val="000D1EB1"/>
    <w:rsid w:val="000D7676"/>
    <w:rsid w:val="000E46A6"/>
    <w:rsid w:val="000F6BC6"/>
    <w:rsid w:val="000F725E"/>
    <w:rsid w:val="00101A00"/>
    <w:rsid w:val="001106F1"/>
    <w:rsid w:val="00110C20"/>
    <w:rsid w:val="00113950"/>
    <w:rsid w:val="001148B4"/>
    <w:rsid w:val="00117A29"/>
    <w:rsid w:val="0012695A"/>
    <w:rsid w:val="0013363B"/>
    <w:rsid w:val="001336E2"/>
    <w:rsid w:val="0013691F"/>
    <w:rsid w:val="00153B30"/>
    <w:rsid w:val="00154CE5"/>
    <w:rsid w:val="00161600"/>
    <w:rsid w:val="00167BFF"/>
    <w:rsid w:val="00167C36"/>
    <w:rsid w:val="00170D1F"/>
    <w:rsid w:val="001717F3"/>
    <w:rsid w:val="00177579"/>
    <w:rsid w:val="00177AFB"/>
    <w:rsid w:val="00182666"/>
    <w:rsid w:val="00184739"/>
    <w:rsid w:val="0018560A"/>
    <w:rsid w:val="00187780"/>
    <w:rsid w:val="00187D32"/>
    <w:rsid w:val="001902F8"/>
    <w:rsid w:val="00192D8C"/>
    <w:rsid w:val="00194764"/>
    <w:rsid w:val="001A035F"/>
    <w:rsid w:val="001A3289"/>
    <w:rsid w:val="001A55ED"/>
    <w:rsid w:val="001B141D"/>
    <w:rsid w:val="001B1ECD"/>
    <w:rsid w:val="001B5716"/>
    <w:rsid w:val="001C2428"/>
    <w:rsid w:val="001D4309"/>
    <w:rsid w:val="001E0E42"/>
    <w:rsid w:val="001E2EE6"/>
    <w:rsid w:val="001E4E27"/>
    <w:rsid w:val="001E53C6"/>
    <w:rsid w:val="001F3F6F"/>
    <w:rsid w:val="00200469"/>
    <w:rsid w:val="00211712"/>
    <w:rsid w:val="002125C7"/>
    <w:rsid w:val="00213419"/>
    <w:rsid w:val="00214873"/>
    <w:rsid w:val="00214EAB"/>
    <w:rsid w:val="00216B41"/>
    <w:rsid w:val="00225CF9"/>
    <w:rsid w:val="00234C40"/>
    <w:rsid w:val="002375DE"/>
    <w:rsid w:val="00242137"/>
    <w:rsid w:val="00247EB5"/>
    <w:rsid w:val="00252610"/>
    <w:rsid w:val="00257A96"/>
    <w:rsid w:val="00271A9F"/>
    <w:rsid w:val="00273642"/>
    <w:rsid w:val="002743D4"/>
    <w:rsid w:val="00274820"/>
    <w:rsid w:val="0028073B"/>
    <w:rsid w:val="002834F8"/>
    <w:rsid w:val="00283DAF"/>
    <w:rsid w:val="00284058"/>
    <w:rsid w:val="0028515B"/>
    <w:rsid w:val="00285EDE"/>
    <w:rsid w:val="00290D95"/>
    <w:rsid w:val="002944F4"/>
    <w:rsid w:val="00294C0B"/>
    <w:rsid w:val="00295B63"/>
    <w:rsid w:val="002A6584"/>
    <w:rsid w:val="002B3404"/>
    <w:rsid w:val="002C06C4"/>
    <w:rsid w:val="002C0924"/>
    <w:rsid w:val="002C201A"/>
    <w:rsid w:val="002C3685"/>
    <w:rsid w:val="002C3AB1"/>
    <w:rsid w:val="002C3E2C"/>
    <w:rsid w:val="002C3E5C"/>
    <w:rsid w:val="002D05D4"/>
    <w:rsid w:val="002D1EA9"/>
    <w:rsid w:val="002D6B54"/>
    <w:rsid w:val="002E00E6"/>
    <w:rsid w:val="002E1982"/>
    <w:rsid w:val="002F2E53"/>
    <w:rsid w:val="002F4AEE"/>
    <w:rsid w:val="0030154B"/>
    <w:rsid w:val="00306209"/>
    <w:rsid w:val="003139A3"/>
    <w:rsid w:val="00317513"/>
    <w:rsid w:val="00317A5E"/>
    <w:rsid w:val="00321A11"/>
    <w:rsid w:val="003236F9"/>
    <w:rsid w:val="0032511D"/>
    <w:rsid w:val="00333775"/>
    <w:rsid w:val="003374A5"/>
    <w:rsid w:val="003374B6"/>
    <w:rsid w:val="00341CE9"/>
    <w:rsid w:val="00341E7B"/>
    <w:rsid w:val="00343008"/>
    <w:rsid w:val="003459B7"/>
    <w:rsid w:val="0035106F"/>
    <w:rsid w:val="0035206F"/>
    <w:rsid w:val="003521B0"/>
    <w:rsid w:val="003529D7"/>
    <w:rsid w:val="00365C73"/>
    <w:rsid w:val="0036721A"/>
    <w:rsid w:val="003714EB"/>
    <w:rsid w:val="0037704E"/>
    <w:rsid w:val="0037748B"/>
    <w:rsid w:val="00381DF5"/>
    <w:rsid w:val="00384098"/>
    <w:rsid w:val="003877FA"/>
    <w:rsid w:val="003A42E2"/>
    <w:rsid w:val="003A5B04"/>
    <w:rsid w:val="003A73C7"/>
    <w:rsid w:val="003B079A"/>
    <w:rsid w:val="003B4876"/>
    <w:rsid w:val="003B6E35"/>
    <w:rsid w:val="003C1738"/>
    <w:rsid w:val="003C45CF"/>
    <w:rsid w:val="003C6FF4"/>
    <w:rsid w:val="003D74F4"/>
    <w:rsid w:val="003E2674"/>
    <w:rsid w:val="003E32C9"/>
    <w:rsid w:val="003E534F"/>
    <w:rsid w:val="003E535D"/>
    <w:rsid w:val="003E7BCF"/>
    <w:rsid w:val="003F03BE"/>
    <w:rsid w:val="003F402F"/>
    <w:rsid w:val="0040236B"/>
    <w:rsid w:val="004027CB"/>
    <w:rsid w:val="00402DF2"/>
    <w:rsid w:val="004037E8"/>
    <w:rsid w:val="00407661"/>
    <w:rsid w:val="00410F02"/>
    <w:rsid w:val="00410F2E"/>
    <w:rsid w:val="0041185A"/>
    <w:rsid w:val="00415714"/>
    <w:rsid w:val="004238F4"/>
    <w:rsid w:val="0042694D"/>
    <w:rsid w:val="00427484"/>
    <w:rsid w:val="00430E3B"/>
    <w:rsid w:val="00431FB7"/>
    <w:rsid w:val="0043446C"/>
    <w:rsid w:val="00435800"/>
    <w:rsid w:val="00435B28"/>
    <w:rsid w:val="00435C29"/>
    <w:rsid w:val="00437CEE"/>
    <w:rsid w:val="00440FCE"/>
    <w:rsid w:val="004431D4"/>
    <w:rsid w:val="00443A45"/>
    <w:rsid w:val="00443AE0"/>
    <w:rsid w:val="00443D47"/>
    <w:rsid w:val="00443D7D"/>
    <w:rsid w:val="00450541"/>
    <w:rsid w:val="004523E5"/>
    <w:rsid w:val="004525B4"/>
    <w:rsid w:val="004548EA"/>
    <w:rsid w:val="00455B4E"/>
    <w:rsid w:val="0045608E"/>
    <w:rsid w:val="0045684F"/>
    <w:rsid w:val="0046376D"/>
    <w:rsid w:val="00466F72"/>
    <w:rsid w:val="004753EF"/>
    <w:rsid w:val="00484323"/>
    <w:rsid w:val="00486C8D"/>
    <w:rsid w:val="00487E77"/>
    <w:rsid w:val="004955C7"/>
    <w:rsid w:val="0049764E"/>
    <w:rsid w:val="004A029B"/>
    <w:rsid w:val="004A0B07"/>
    <w:rsid w:val="004A28EF"/>
    <w:rsid w:val="004A35F4"/>
    <w:rsid w:val="004A542B"/>
    <w:rsid w:val="004A5E56"/>
    <w:rsid w:val="004A750A"/>
    <w:rsid w:val="004A75B1"/>
    <w:rsid w:val="004A7BEB"/>
    <w:rsid w:val="004B167B"/>
    <w:rsid w:val="004B42A5"/>
    <w:rsid w:val="004B7175"/>
    <w:rsid w:val="004C1EE7"/>
    <w:rsid w:val="004C4F7F"/>
    <w:rsid w:val="004C567F"/>
    <w:rsid w:val="004C6E55"/>
    <w:rsid w:val="004D01D0"/>
    <w:rsid w:val="004D18F9"/>
    <w:rsid w:val="004D2C43"/>
    <w:rsid w:val="004D31E9"/>
    <w:rsid w:val="004D52EF"/>
    <w:rsid w:val="004D77A3"/>
    <w:rsid w:val="004D7951"/>
    <w:rsid w:val="004E0016"/>
    <w:rsid w:val="004E0D48"/>
    <w:rsid w:val="004E1550"/>
    <w:rsid w:val="004E3DA8"/>
    <w:rsid w:val="004E4F09"/>
    <w:rsid w:val="004E5EE7"/>
    <w:rsid w:val="004F5AB4"/>
    <w:rsid w:val="00501B6D"/>
    <w:rsid w:val="005221A9"/>
    <w:rsid w:val="005262E7"/>
    <w:rsid w:val="0053259F"/>
    <w:rsid w:val="00540E69"/>
    <w:rsid w:val="00544962"/>
    <w:rsid w:val="00544FFA"/>
    <w:rsid w:val="00552B4E"/>
    <w:rsid w:val="005656E9"/>
    <w:rsid w:val="00570513"/>
    <w:rsid w:val="00573EE0"/>
    <w:rsid w:val="005775DF"/>
    <w:rsid w:val="00577845"/>
    <w:rsid w:val="00587A9B"/>
    <w:rsid w:val="0059569B"/>
    <w:rsid w:val="00596DB6"/>
    <w:rsid w:val="00596DFD"/>
    <w:rsid w:val="005A358F"/>
    <w:rsid w:val="005A40C9"/>
    <w:rsid w:val="005A47E9"/>
    <w:rsid w:val="005B3018"/>
    <w:rsid w:val="005B4713"/>
    <w:rsid w:val="005B73EE"/>
    <w:rsid w:val="005C2E81"/>
    <w:rsid w:val="005D0A9B"/>
    <w:rsid w:val="005D4128"/>
    <w:rsid w:val="005D4CFB"/>
    <w:rsid w:val="005E1173"/>
    <w:rsid w:val="005E26C6"/>
    <w:rsid w:val="005E2AEE"/>
    <w:rsid w:val="005E666A"/>
    <w:rsid w:val="005E795E"/>
    <w:rsid w:val="005F0DA5"/>
    <w:rsid w:val="005F3073"/>
    <w:rsid w:val="005F3C96"/>
    <w:rsid w:val="005F7D45"/>
    <w:rsid w:val="00601E27"/>
    <w:rsid w:val="006033E2"/>
    <w:rsid w:val="00604881"/>
    <w:rsid w:val="00606893"/>
    <w:rsid w:val="00614BD3"/>
    <w:rsid w:val="0061587F"/>
    <w:rsid w:val="00621E51"/>
    <w:rsid w:val="00625CFE"/>
    <w:rsid w:val="00634D98"/>
    <w:rsid w:val="006369F8"/>
    <w:rsid w:val="006376DF"/>
    <w:rsid w:val="00640ECF"/>
    <w:rsid w:val="00641ABB"/>
    <w:rsid w:val="006461A5"/>
    <w:rsid w:val="006518DA"/>
    <w:rsid w:val="00656E2F"/>
    <w:rsid w:val="00661D56"/>
    <w:rsid w:val="00662231"/>
    <w:rsid w:val="00664109"/>
    <w:rsid w:val="0066519A"/>
    <w:rsid w:val="006879AD"/>
    <w:rsid w:val="00690879"/>
    <w:rsid w:val="006919A1"/>
    <w:rsid w:val="00697481"/>
    <w:rsid w:val="00697885"/>
    <w:rsid w:val="006A3921"/>
    <w:rsid w:val="006A4687"/>
    <w:rsid w:val="006A7003"/>
    <w:rsid w:val="006A7410"/>
    <w:rsid w:val="006A743A"/>
    <w:rsid w:val="006A7DDD"/>
    <w:rsid w:val="006B413D"/>
    <w:rsid w:val="006B6D07"/>
    <w:rsid w:val="006C3E12"/>
    <w:rsid w:val="006E63C1"/>
    <w:rsid w:val="006F3A45"/>
    <w:rsid w:val="006F3CBB"/>
    <w:rsid w:val="006F4318"/>
    <w:rsid w:val="006F637F"/>
    <w:rsid w:val="006F797A"/>
    <w:rsid w:val="00703149"/>
    <w:rsid w:val="00704333"/>
    <w:rsid w:val="00705681"/>
    <w:rsid w:val="00706053"/>
    <w:rsid w:val="00710837"/>
    <w:rsid w:val="0071248B"/>
    <w:rsid w:val="00724A5D"/>
    <w:rsid w:val="007328A8"/>
    <w:rsid w:val="007355B2"/>
    <w:rsid w:val="00736E7F"/>
    <w:rsid w:val="0073720F"/>
    <w:rsid w:val="00737329"/>
    <w:rsid w:val="00760B2C"/>
    <w:rsid w:val="00766186"/>
    <w:rsid w:val="00777752"/>
    <w:rsid w:val="00782682"/>
    <w:rsid w:val="007838F2"/>
    <w:rsid w:val="00787CB1"/>
    <w:rsid w:val="0079296A"/>
    <w:rsid w:val="00793B4F"/>
    <w:rsid w:val="00793F7B"/>
    <w:rsid w:val="007959CF"/>
    <w:rsid w:val="00795CA5"/>
    <w:rsid w:val="00796AAE"/>
    <w:rsid w:val="007A1310"/>
    <w:rsid w:val="007B1226"/>
    <w:rsid w:val="007B2CBD"/>
    <w:rsid w:val="007B4536"/>
    <w:rsid w:val="007C033C"/>
    <w:rsid w:val="007C0D91"/>
    <w:rsid w:val="007C17CA"/>
    <w:rsid w:val="007C2215"/>
    <w:rsid w:val="007C3D08"/>
    <w:rsid w:val="007C482B"/>
    <w:rsid w:val="007C6155"/>
    <w:rsid w:val="007C6A7F"/>
    <w:rsid w:val="007C6B16"/>
    <w:rsid w:val="007C7946"/>
    <w:rsid w:val="007D0E42"/>
    <w:rsid w:val="007D563B"/>
    <w:rsid w:val="007E0F26"/>
    <w:rsid w:val="007E3BAB"/>
    <w:rsid w:val="007E4C15"/>
    <w:rsid w:val="007F2F9A"/>
    <w:rsid w:val="007F3B07"/>
    <w:rsid w:val="007F4080"/>
    <w:rsid w:val="007F5882"/>
    <w:rsid w:val="0080157D"/>
    <w:rsid w:val="0080455E"/>
    <w:rsid w:val="00807D37"/>
    <w:rsid w:val="00812E1E"/>
    <w:rsid w:val="00812F4E"/>
    <w:rsid w:val="008151AF"/>
    <w:rsid w:val="00815FD5"/>
    <w:rsid w:val="00822B03"/>
    <w:rsid w:val="00825C4B"/>
    <w:rsid w:val="00830894"/>
    <w:rsid w:val="00831B60"/>
    <w:rsid w:val="00845128"/>
    <w:rsid w:val="0085172B"/>
    <w:rsid w:val="00861CB1"/>
    <w:rsid w:val="00862E7D"/>
    <w:rsid w:val="00865E17"/>
    <w:rsid w:val="0086792E"/>
    <w:rsid w:val="00875B69"/>
    <w:rsid w:val="00880F68"/>
    <w:rsid w:val="00882456"/>
    <w:rsid w:val="00884973"/>
    <w:rsid w:val="00887163"/>
    <w:rsid w:val="00887EF7"/>
    <w:rsid w:val="008960C5"/>
    <w:rsid w:val="008975A0"/>
    <w:rsid w:val="008977DA"/>
    <w:rsid w:val="008A38DC"/>
    <w:rsid w:val="008A55B0"/>
    <w:rsid w:val="008A56D9"/>
    <w:rsid w:val="008A7F34"/>
    <w:rsid w:val="008B1D01"/>
    <w:rsid w:val="008B1F68"/>
    <w:rsid w:val="008B25C7"/>
    <w:rsid w:val="008C00FE"/>
    <w:rsid w:val="008C4E97"/>
    <w:rsid w:val="008C7E0A"/>
    <w:rsid w:val="008D0B42"/>
    <w:rsid w:val="008D4332"/>
    <w:rsid w:val="008D4563"/>
    <w:rsid w:val="008E07DA"/>
    <w:rsid w:val="008E15E9"/>
    <w:rsid w:val="008E3A9A"/>
    <w:rsid w:val="008E4633"/>
    <w:rsid w:val="008F0881"/>
    <w:rsid w:val="008F6733"/>
    <w:rsid w:val="008F70BE"/>
    <w:rsid w:val="008F72E0"/>
    <w:rsid w:val="00900293"/>
    <w:rsid w:val="00901328"/>
    <w:rsid w:val="00905C16"/>
    <w:rsid w:val="00915BDB"/>
    <w:rsid w:val="00917608"/>
    <w:rsid w:val="00917E90"/>
    <w:rsid w:val="009225AB"/>
    <w:rsid w:val="00922FA7"/>
    <w:rsid w:val="00923503"/>
    <w:rsid w:val="009316A6"/>
    <w:rsid w:val="00934865"/>
    <w:rsid w:val="00937D53"/>
    <w:rsid w:val="0094047D"/>
    <w:rsid w:val="009429A7"/>
    <w:rsid w:val="00947110"/>
    <w:rsid w:val="0095123B"/>
    <w:rsid w:val="00952065"/>
    <w:rsid w:val="00962AF0"/>
    <w:rsid w:val="00962BFD"/>
    <w:rsid w:val="0097260A"/>
    <w:rsid w:val="0097712E"/>
    <w:rsid w:val="009857CA"/>
    <w:rsid w:val="00985921"/>
    <w:rsid w:val="00993ED4"/>
    <w:rsid w:val="009A68BE"/>
    <w:rsid w:val="009B037D"/>
    <w:rsid w:val="009B1EE9"/>
    <w:rsid w:val="009B5BAB"/>
    <w:rsid w:val="009B66EA"/>
    <w:rsid w:val="009C07B6"/>
    <w:rsid w:val="009C1302"/>
    <w:rsid w:val="009C19DC"/>
    <w:rsid w:val="009C2810"/>
    <w:rsid w:val="009C2B2E"/>
    <w:rsid w:val="009C39DB"/>
    <w:rsid w:val="009C40BB"/>
    <w:rsid w:val="009C56B4"/>
    <w:rsid w:val="009C7BAA"/>
    <w:rsid w:val="009D0D28"/>
    <w:rsid w:val="009D341C"/>
    <w:rsid w:val="009D5097"/>
    <w:rsid w:val="009D517C"/>
    <w:rsid w:val="009F1486"/>
    <w:rsid w:val="00A01016"/>
    <w:rsid w:val="00A02939"/>
    <w:rsid w:val="00A17DD7"/>
    <w:rsid w:val="00A17E22"/>
    <w:rsid w:val="00A17FAB"/>
    <w:rsid w:val="00A21202"/>
    <w:rsid w:val="00A2194C"/>
    <w:rsid w:val="00A2310F"/>
    <w:rsid w:val="00A27C14"/>
    <w:rsid w:val="00A4116E"/>
    <w:rsid w:val="00A42FDB"/>
    <w:rsid w:val="00A44B2C"/>
    <w:rsid w:val="00A47DA5"/>
    <w:rsid w:val="00A51056"/>
    <w:rsid w:val="00A607E6"/>
    <w:rsid w:val="00A6212C"/>
    <w:rsid w:val="00A640A7"/>
    <w:rsid w:val="00A67132"/>
    <w:rsid w:val="00A7687E"/>
    <w:rsid w:val="00A81762"/>
    <w:rsid w:val="00A82408"/>
    <w:rsid w:val="00A8673D"/>
    <w:rsid w:val="00A9049C"/>
    <w:rsid w:val="00A9131D"/>
    <w:rsid w:val="00A91D87"/>
    <w:rsid w:val="00A92799"/>
    <w:rsid w:val="00A92B43"/>
    <w:rsid w:val="00A93FC4"/>
    <w:rsid w:val="00A97378"/>
    <w:rsid w:val="00A97C55"/>
    <w:rsid w:val="00AA1DD5"/>
    <w:rsid w:val="00AA5516"/>
    <w:rsid w:val="00AB10EB"/>
    <w:rsid w:val="00AB20D9"/>
    <w:rsid w:val="00AB20E8"/>
    <w:rsid w:val="00AB217D"/>
    <w:rsid w:val="00AB36CE"/>
    <w:rsid w:val="00AB397C"/>
    <w:rsid w:val="00AC0227"/>
    <w:rsid w:val="00AC05BE"/>
    <w:rsid w:val="00AC0E9E"/>
    <w:rsid w:val="00AC63FD"/>
    <w:rsid w:val="00AD1245"/>
    <w:rsid w:val="00AD264C"/>
    <w:rsid w:val="00AD3118"/>
    <w:rsid w:val="00AD6DC7"/>
    <w:rsid w:val="00AE215A"/>
    <w:rsid w:val="00AE35FC"/>
    <w:rsid w:val="00AE4B91"/>
    <w:rsid w:val="00AE7950"/>
    <w:rsid w:val="00AF2477"/>
    <w:rsid w:val="00AF2EF4"/>
    <w:rsid w:val="00AF2F89"/>
    <w:rsid w:val="00B00868"/>
    <w:rsid w:val="00B0412D"/>
    <w:rsid w:val="00B061FE"/>
    <w:rsid w:val="00B10E2E"/>
    <w:rsid w:val="00B137E1"/>
    <w:rsid w:val="00B13D40"/>
    <w:rsid w:val="00B210D6"/>
    <w:rsid w:val="00B262EC"/>
    <w:rsid w:val="00B27E2F"/>
    <w:rsid w:val="00B27E92"/>
    <w:rsid w:val="00B347C0"/>
    <w:rsid w:val="00B405C6"/>
    <w:rsid w:val="00B419DA"/>
    <w:rsid w:val="00B423A3"/>
    <w:rsid w:val="00B46DF6"/>
    <w:rsid w:val="00B52123"/>
    <w:rsid w:val="00B52FCB"/>
    <w:rsid w:val="00B63A5A"/>
    <w:rsid w:val="00B7282B"/>
    <w:rsid w:val="00B7437E"/>
    <w:rsid w:val="00B74782"/>
    <w:rsid w:val="00B90437"/>
    <w:rsid w:val="00B908BB"/>
    <w:rsid w:val="00B93F42"/>
    <w:rsid w:val="00BA0C3C"/>
    <w:rsid w:val="00BB1415"/>
    <w:rsid w:val="00BB2233"/>
    <w:rsid w:val="00BC1E7E"/>
    <w:rsid w:val="00BC2684"/>
    <w:rsid w:val="00BC2952"/>
    <w:rsid w:val="00BC486A"/>
    <w:rsid w:val="00BC5649"/>
    <w:rsid w:val="00BD177C"/>
    <w:rsid w:val="00BD460A"/>
    <w:rsid w:val="00BD4CF7"/>
    <w:rsid w:val="00BD7CD2"/>
    <w:rsid w:val="00BE0E1B"/>
    <w:rsid w:val="00BE4F5D"/>
    <w:rsid w:val="00BE6FF5"/>
    <w:rsid w:val="00BE70DC"/>
    <w:rsid w:val="00BF35DF"/>
    <w:rsid w:val="00BF515B"/>
    <w:rsid w:val="00C01BB7"/>
    <w:rsid w:val="00C12A1D"/>
    <w:rsid w:val="00C20046"/>
    <w:rsid w:val="00C2105E"/>
    <w:rsid w:val="00C256AA"/>
    <w:rsid w:val="00C3120C"/>
    <w:rsid w:val="00C31828"/>
    <w:rsid w:val="00C36893"/>
    <w:rsid w:val="00C4000F"/>
    <w:rsid w:val="00C40C8F"/>
    <w:rsid w:val="00C419FF"/>
    <w:rsid w:val="00C420BF"/>
    <w:rsid w:val="00C42987"/>
    <w:rsid w:val="00C43FEC"/>
    <w:rsid w:val="00C441E4"/>
    <w:rsid w:val="00C47FC3"/>
    <w:rsid w:val="00C60702"/>
    <w:rsid w:val="00C60D5D"/>
    <w:rsid w:val="00C62619"/>
    <w:rsid w:val="00C62841"/>
    <w:rsid w:val="00C63D28"/>
    <w:rsid w:val="00C64607"/>
    <w:rsid w:val="00C65467"/>
    <w:rsid w:val="00C755DA"/>
    <w:rsid w:val="00C762A4"/>
    <w:rsid w:val="00C762EA"/>
    <w:rsid w:val="00C83099"/>
    <w:rsid w:val="00C85AAB"/>
    <w:rsid w:val="00C909EC"/>
    <w:rsid w:val="00C90BCA"/>
    <w:rsid w:val="00C90E38"/>
    <w:rsid w:val="00C9267D"/>
    <w:rsid w:val="00C9595E"/>
    <w:rsid w:val="00C96BDB"/>
    <w:rsid w:val="00C97875"/>
    <w:rsid w:val="00CA047F"/>
    <w:rsid w:val="00CA4273"/>
    <w:rsid w:val="00CA4DCD"/>
    <w:rsid w:val="00CA4F6D"/>
    <w:rsid w:val="00CB0884"/>
    <w:rsid w:val="00CB57D6"/>
    <w:rsid w:val="00CC1276"/>
    <w:rsid w:val="00CC29D0"/>
    <w:rsid w:val="00CD3AA9"/>
    <w:rsid w:val="00CD7605"/>
    <w:rsid w:val="00CE1782"/>
    <w:rsid w:val="00CE6A56"/>
    <w:rsid w:val="00CF0A9C"/>
    <w:rsid w:val="00CF2A19"/>
    <w:rsid w:val="00D000B6"/>
    <w:rsid w:val="00D00620"/>
    <w:rsid w:val="00D0740B"/>
    <w:rsid w:val="00D1141F"/>
    <w:rsid w:val="00D24F99"/>
    <w:rsid w:val="00D30E65"/>
    <w:rsid w:val="00D36865"/>
    <w:rsid w:val="00D47025"/>
    <w:rsid w:val="00D470CF"/>
    <w:rsid w:val="00D51A7E"/>
    <w:rsid w:val="00D573E9"/>
    <w:rsid w:val="00D63709"/>
    <w:rsid w:val="00D63F54"/>
    <w:rsid w:val="00D72D97"/>
    <w:rsid w:val="00D7460D"/>
    <w:rsid w:val="00D77434"/>
    <w:rsid w:val="00D806A0"/>
    <w:rsid w:val="00D82BFD"/>
    <w:rsid w:val="00D835DE"/>
    <w:rsid w:val="00D86340"/>
    <w:rsid w:val="00D90097"/>
    <w:rsid w:val="00D90349"/>
    <w:rsid w:val="00D91BCB"/>
    <w:rsid w:val="00D9310F"/>
    <w:rsid w:val="00D94CAE"/>
    <w:rsid w:val="00D973E4"/>
    <w:rsid w:val="00DA43C6"/>
    <w:rsid w:val="00DA5EBC"/>
    <w:rsid w:val="00DA7D35"/>
    <w:rsid w:val="00DB0A6F"/>
    <w:rsid w:val="00DB2F5A"/>
    <w:rsid w:val="00DC3A98"/>
    <w:rsid w:val="00DC5594"/>
    <w:rsid w:val="00DC579A"/>
    <w:rsid w:val="00DC5B23"/>
    <w:rsid w:val="00DC69E9"/>
    <w:rsid w:val="00DC7B17"/>
    <w:rsid w:val="00DD15A4"/>
    <w:rsid w:val="00DD2904"/>
    <w:rsid w:val="00DD3DCD"/>
    <w:rsid w:val="00DD4392"/>
    <w:rsid w:val="00DE372B"/>
    <w:rsid w:val="00DE5A2A"/>
    <w:rsid w:val="00DE7C18"/>
    <w:rsid w:val="00DE7C24"/>
    <w:rsid w:val="00DF2B7D"/>
    <w:rsid w:val="00DF74E5"/>
    <w:rsid w:val="00DF787D"/>
    <w:rsid w:val="00E050B5"/>
    <w:rsid w:val="00E054F8"/>
    <w:rsid w:val="00E05512"/>
    <w:rsid w:val="00E07424"/>
    <w:rsid w:val="00E14E8E"/>
    <w:rsid w:val="00E20291"/>
    <w:rsid w:val="00E211DB"/>
    <w:rsid w:val="00E22E83"/>
    <w:rsid w:val="00E259C1"/>
    <w:rsid w:val="00E30C0C"/>
    <w:rsid w:val="00E33798"/>
    <w:rsid w:val="00E3577C"/>
    <w:rsid w:val="00E40B14"/>
    <w:rsid w:val="00E42E44"/>
    <w:rsid w:val="00E55E26"/>
    <w:rsid w:val="00E60ED8"/>
    <w:rsid w:val="00E625C4"/>
    <w:rsid w:val="00E63E29"/>
    <w:rsid w:val="00E67197"/>
    <w:rsid w:val="00E673A0"/>
    <w:rsid w:val="00E7310F"/>
    <w:rsid w:val="00E743B7"/>
    <w:rsid w:val="00E75AAF"/>
    <w:rsid w:val="00E76ED0"/>
    <w:rsid w:val="00E81055"/>
    <w:rsid w:val="00E84260"/>
    <w:rsid w:val="00E84CE3"/>
    <w:rsid w:val="00E91946"/>
    <w:rsid w:val="00E93556"/>
    <w:rsid w:val="00E9405E"/>
    <w:rsid w:val="00E95906"/>
    <w:rsid w:val="00E96F68"/>
    <w:rsid w:val="00EA206B"/>
    <w:rsid w:val="00EA3069"/>
    <w:rsid w:val="00EB0186"/>
    <w:rsid w:val="00EB0632"/>
    <w:rsid w:val="00EB1784"/>
    <w:rsid w:val="00EB217E"/>
    <w:rsid w:val="00EB281E"/>
    <w:rsid w:val="00EB438C"/>
    <w:rsid w:val="00EB4E96"/>
    <w:rsid w:val="00EB6AF6"/>
    <w:rsid w:val="00EC502D"/>
    <w:rsid w:val="00ED127B"/>
    <w:rsid w:val="00ED4689"/>
    <w:rsid w:val="00EE1CB5"/>
    <w:rsid w:val="00EE1E96"/>
    <w:rsid w:val="00EE54B2"/>
    <w:rsid w:val="00EE7335"/>
    <w:rsid w:val="00EF5D1B"/>
    <w:rsid w:val="00F00341"/>
    <w:rsid w:val="00F010D2"/>
    <w:rsid w:val="00F02075"/>
    <w:rsid w:val="00F05D13"/>
    <w:rsid w:val="00F156A8"/>
    <w:rsid w:val="00F163C1"/>
    <w:rsid w:val="00F163DF"/>
    <w:rsid w:val="00F1650B"/>
    <w:rsid w:val="00F16AFC"/>
    <w:rsid w:val="00F17C47"/>
    <w:rsid w:val="00F17DBA"/>
    <w:rsid w:val="00F20135"/>
    <w:rsid w:val="00F21215"/>
    <w:rsid w:val="00F334BE"/>
    <w:rsid w:val="00F3514E"/>
    <w:rsid w:val="00F3667F"/>
    <w:rsid w:val="00F36C83"/>
    <w:rsid w:val="00F37D1A"/>
    <w:rsid w:val="00F43DCD"/>
    <w:rsid w:val="00F44FC8"/>
    <w:rsid w:val="00F5301C"/>
    <w:rsid w:val="00F54D7F"/>
    <w:rsid w:val="00F54DDB"/>
    <w:rsid w:val="00F5629D"/>
    <w:rsid w:val="00F56EBD"/>
    <w:rsid w:val="00F70F03"/>
    <w:rsid w:val="00F75EF9"/>
    <w:rsid w:val="00F80816"/>
    <w:rsid w:val="00F84980"/>
    <w:rsid w:val="00F85709"/>
    <w:rsid w:val="00F92857"/>
    <w:rsid w:val="00F95156"/>
    <w:rsid w:val="00F97BE2"/>
    <w:rsid w:val="00FA492C"/>
    <w:rsid w:val="00FA72C9"/>
    <w:rsid w:val="00FA7FA3"/>
    <w:rsid w:val="00FB2437"/>
    <w:rsid w:val="00FB274F"/>
    <w:rsid w:val="00FB3AC2"/>
    <w:rsid w:val="00FB75A6"/>
    <w:rsid w:val="00FC02BA"/>
    <w:rsid w:val="00FC0F73"/>
    <w:rsid w:val="00FC3484"/>
    <w:rsid w:val="00FC4B4A"/>
    <w:rsid w:val="00FC6DC8"/>
    <w:rsid w:val="00FD2FB1"/>
    <w:rsid w:val="00FE0C12"/>
    <w:rsid w:val="00FE3F87"/>
    <w:rsid w:val="00FF1FC8"/>
    <w:rsid w:val="00FF3F3B"/>
    <w:rsid w:val="00FF64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B23D"/>
  <w15:docId w15:val="{36D91D66-3B0F-4EC0-BDC6-A55B73ED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EE9"/>
  </w:style>
  <w:style w:type="paragraph" w:styleId="Heading1">
    <w:name w:val="heading 1"/>
    <w:basedOn w:val="Normal"/>
    <w:next w:val="Normal"/>
    <w:link w:val="Heading1Char"/>
    <w:uiPriority w:val="9"/>
    <w:qFormat/>
    <w:rsid w:val="00EB17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D12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47DA5"/>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47DA5"/>
    <w:rPr>
      <w:rFonts w:eastAsia="Times New Roman" w:cs="Times New Roman"/>
      <w:b/>
      <w:bCs/>
      <w:sz w:val="27"/>
      <w:szCs w:val="27"/>
    </w:rPr>
  </w:style>
  <w:style w:type="paragraph" w:styleId="NormalWeb">
    <w:name w:val="Normal (Web)"/>
    <w:basedOn w:val="Normal"/>
    <w:link w:val="NormalWebChar"/>
    <w:uiPriority w:val="99"/>
    <w:unhideWhenUsed/>
    <w:qFormat/>
    <w:rsid w:val="00A47DA5"/>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A47DA5"/>
    <w:pPr>
      <w:ind w:left="720"/>
      <w:contextualSpacing/>
    </w:pPr>
  </w:style>
  <w:style w:type="character" w:styleId="Strong">
    <w:name w:val="Strong"/>
    <w:basedOn w:val="DefaultParagraphFont"/>
    <w:uiPriority w:val="22"/>
    <w:qFormat/>
    <w:rsid w:val="007328A8"/>
    <w:rPr>
      <w:b/>
      <w:bCs/>
    </w:rPr>
  </w:style>
  <w:style w:type="table" w:customStyle="1" w:styleId="GenStyleDefTable">
    <w:name w:val="GenStyleDefTable"/>
    <w:rsid w:val="00640EC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sz w:val="20"/>
      <w:lang w:bidi="en-US"/>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AD1245"/>
    <w:rPr>
      <w:rFonts w:asciiTheme="majorHAnsi" w:eastAsiaTheme="majorEastAsia" w:hAnsiTheme="majorHAnsi" w:cstheme="majorBidi"/>
      <w:color w:val="2E74B5" w:themeColor="accent1" w:themeShade="BF"/>
      <w:sz w:val="26"/>
      <w:szCs w:val="26"/>
    </w:rPr>
  </w:style>
  <w:style w:type="character" w:customStyle="1" w:styleId="citation-331">
    <w:name w:val="citation-331"/>
    <w:basedOn w:val="DefaultParagraphFont"/>
    <w:rsid w:val="00AD1245"/>
  </w:style>
  <w:style w:type="character" w:customStyle="1" w:styleId="citation-330">
    <w:name w:val="citation-330"/>
    <w:basedOn w:val="DefaultParagraphFont"/>
    <w:rsid w:val="00AD1245"/>
  </w:style>
  <w:style w:type="character" w:customStyle="1" w:styleId="citation-329">
    <w:name w:val="citation-329"/>
    <w:basedOn w:val="DefaultParagraphFont"/>
    <w:rsid w:val="00AD1245"/>
  </w:style>
  <w:style w:type="character" w:customStyle="1" w:styleId="citation-328">
    <w:name w:val="citation-328"/>
    <w:basedOn w:val="DefaultParagraphFont"/>
    <w:rsid w:val="00AD1245"/>
  </w:style>
  <w:style w:type="character" w:customStyle="1" w:styleId="citation-327">
    <w:name w:val="citation-327"/>
    <w:basedOn w:val="DefaultParagraphFont"/>
    <w:rsid w:val="00AD1245"/>
  </w:style>
  <w:style w:type="character" w:customStyle="1" w:styleId="citation-326">
    <w:name w:val="citation-326"/>
    <w:basedOn w:val="DefaultParagraphFont"/>
    <w:rsid w:val="00AD1245"/>
  </w:style>
  <w:style w:type="character" w:customStyle="1" w:styleId="citation-325">
    <w:name w:val="citation-325"/>
    <w:basedOn w:val="DefaultParagraphFont"/>
    <w:rsid w:val="00AD1245"/>
  </w:style>
  <w:style w:type="character" w:customStyle="1" w:styleId="fontstyle21">
    <w:name w:val="fontstyle21"/>
    <w:rsid w:val="00E55E26"/>
    <w:rPr>
      <w:rFonts w:ascii="TimesNewRomanPS-BoldMT" w:hAnsi="TimesNewRomanPS-BoldMT" w:hint="default"/>
      <w:b/>
      <w:bCs/>
      <w:color w:val="000000"/>
      <w:sz w:val="26"/>
      <w:szCs w:val="26"/>
    </w:rPr>
  </w:style>
  <w:style w:type="character" w:customStyle="1" w:styleId="citation-406">
    <w:name w:val="citation-406"/>
    <w:basedOn w:val="DefaultParagraphFont"/>
    <w:rsid w:val="007F2F9A"/>
  </w:style>
  <w:style w:type="character" w:customStyle="1" w:styleId="citation-405">
    <w:name w:val="citation-405"/>
    <w:basedOn w:val="DefaultParagraphFont"/>
    <w:rsid w:val="007F2F9A"/>
  </w:style>
  <w:style w:type="character" w:customStyle="1" w:styleId="citation-404">
    <w:name w:val="citation-404"/>
    <w:basedOn w:val="DefaultParagraphFont"/>
    <w:rsid w:val="007F2F9A"/>
  </w:style>
  <w:style w:type="paragraph" w:customStyle="1" w:styleId="Default">
    <w:name w:val="Default"/>
    <w:rsid w:val="00F2013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eastAsia="Times New Roman" w:cs="Times New Roman"/>
      <w:color w:val="000000"/>
      <w:sz w:val="24"/>
      <w:szCs w:val="24"/>
    </w:rPr>
  </w:style>
  <w:style w:type="character" w:customStyle="1" w:styleId="citation-83">
    <w:name w:val="citation-83"/>
    <w:basedOn w:val="DefaultParagraphFont"/>
    <w:rsid w:val="00294C0B"/>
  </w:style>
  <w:style w:type="character" w:customStyle="1" w:styleId="citation-82">
    <w:name w:val="citation-82"/>
    <w:basedOn w:val="DefaultParagraphFont"/>
    <w:rsid w:val="00294C0B"/>
  </w:style>
  <w:style w:type="character" w:customStyle="1" w:styleId="citation-81">
    <w:name w:val="citation-81"/>
    <w:basedOn w:val="DefaultParagraphFont"/>
    <w:rsid w:val="00294C0B"/>
  </w:style>
  <w:style w:type="character" w:customStyle="1" w:styleId="citation-80">
    <w:name w:val="citation-80"/>
    <w:basedOn w:val="DefaultParagraphFont"/>
    <w:rsid w:val="00294C0B"/>
  </w:style>
  <w:style w:type="character" w:customStyle="1" w:styleId="citation-79">
    <w:name w:val="citation-79"/>
    <w:basedOn w:val="DefaultParagraphFont"/>
    <w:rsid w:val="00294C0B"/>
  </w:style>
  <w:style w:type="character" w:customStyle="1" w:styleId="citation-78">
    <w:name w:val="citation-78"/>
    <w:basedOn w:val="DefaultParagraphFont"/>
    <w:rsid w:val="00294C0B"/>
  </w:style>
  <w:style w:type="character" w:customStyle="1" w:styleId="citation-77">
    <w:name w:val="citation-77"/>
    <w:basedOn w:val="DefaultParagraphFont"/>
    <w:rsid w:val="00294C0B"/>
  </w:style>
  <w:style w:type="character" w:customStyle="1" w:styleId="citation-76">
    <w:name w:val="citation-76"/>
    <w:basedOn w:val="DefaultParagraphFont"/>
    <w:rsid w:val="00294C0B"/>
  </w:style>
  <w:style w:type="character" w:customStyle="1" w:styleId="citation-75">
    <w:name w:val="citation-75"/>
    <w:basedOn w:val="DefaultParagraphFont"/>
    <w:rsid w:val="00294C0B"/>
  </w:style>
  <w:style w:type="character" w:customStyle="1" w:styleId="citation-74">
    <w:name w:val="citation-74"/>
    <w:basedOn w:val="DefaultParagraphFont"/>
    <w:rsid w:val="00294C0B"/>
  </w:style>
  <w:style w:type="character" w:customStyle="1" w:styleId="citation-73">
    <w:name w:val="citation-73"/>
    <w:basedOn w:val="DefaultParagraphFont"/>
    <w:rsid w:val="00294C0B"/>
  </w:style>
  <w:style w:type="character" w:customStyle="1" w:styleId="citation-72">
    <w:name w:val="citation-72"/>
    <w:basedOn w:val="DefaultParagraphFont"/>
    <w:rsid w:val="00294C0B"/>
  </w:style>
  <w:style w:type="character" w:customStyle="1" w:styleId="citation-71">
    <w:name w:val="citation-71"/>
    <w:basedOn w:val="DefaultParagraphFont"/>
    <w:rsid w:val="00294C0B"/>
  </w:style>
  <w:style w:type="character" w:customStyle="1" w:styleId="citation-70">
    <w:name w:val="citation-70"/>
    <w:basedOn w:val="DefaultParagraphFont"/>
    <w:rsid w:val="00294C0B"/>
  </w:style>
  <w:style w:type="character" w:customStyle="1" w:styleId="citation-69">
    <w:name w:val="citation-69"/>
    <w:basedOn w:val="DefaultParagraphFont"/>
    <w:rsid w:val="00294C0B"/>
  </w:style>
  <w:style w:type="character" w:customStyle="1" w:styleId="citation-68">
    <w:name w:val="citation-68"/>
    <w:basedOn w:val="DefaultParagraphFont"/>
    <w:rsid w:val="00294C0B"/>
  </w:style>
  <w:style w:type="character" w:customStyle="1" w:styleId="citation-67">
    <w:name w:val="citation-67"/>
    <w:basedOn w:val="DefaultParagraphFont"/>
    <w:rsid w:val="00294C0B"/>
  </w:style>
  <w:style w:type="character" w:customStyle="1" w:styleId="citation-66">
    <w:name w:val="citation-66"/>
    <w:basedOn w:val="DefaultParagraphFont"/>
    <w:rsid w:val="00294C0B"/>
  </w:style>
  <w:style w:type="character" w:customStyle="1" w:styleId="citation-65">
    <w:name w:val="citation-65"/>
    <w:basedOn w:val="DefaultParagraphFont"/>
    <w:rsid w:val="00294C0B"/>
  </w:style>
  <w:style w:type="character" w:customStyle="1" w:styleId="citation-136">
    <w:name w:val="citation-136"/>
    <w:basedOn w:val="DefaultParagraphFont"/>
    <w:rsid w:val="004753EF"/>
  </w:style>
  <w:style w:type="character" w:customStyle="1" w:styleId="citation-135">
    <w:name w:val="citation-135"/>
    <w:basedOn w:val="DefaultParagraphFont"/>
    <w:rsid w:val="004753EF"/>
  </w:style>
  <w:style w:type="character" w:customStyle="1" w:styleId="citation-134">
    <w:name w:val="citation-134"/>
    <w:basedOn w:val="DefaultParagraphFont"/>
    <w:rsid w:val="004753EF"/>
  </w:style>
  <w:style w:type="character" w:customStyle="1" w:styleId="citation-133">
    <w:name w:val="citation-133"/>
    <w:basedOn w:val="DefaultParagraphFont"/>
    <w:rsid w:val="004753EF"/>
  </w:style>
  <w:style w:type="character" w:customStyle="1" w:styleId="citation-132">
    <w:name w:val="citation-132"/>
    <w:basedOn w:val="DefaultParagraphFont"/>
    <w:rsid w:val="00FF1FC8"/>
  </w:style>
  <w:style w:type="character" w:customStyle="1" w:styleId="citation-131">
    <w:name w:val="citation-131"/>
    <w:basedOn w:val="DefaultParagraphFont"/>
    <w:rsid w:val="00FF1FC8"/>
  </w:style>
  <w:style w:type="character" w:customStyle="1" w:styleId="citation-130">
    <w:name w:val="citation-130"/>
    <w:basedOn w:val="DefaultParagraphFont"/>
    <w:rsid w:val="00FF1FC8"/>
  </w:style>
  <w:style w:type="character" w:customStyle="1" w:styleId="citation-129">
    <w:name w:val="citation-129"/>
    <w:basedOn w:val="DefaultParagraphFont"/>
    <w:rsid w:val="00FF1FC8"/>
  </w:style>
  <w:style w:type="character" w:customStyle="1" w:styleId="citation-288">
    <w:name w:val="citation-288"/>
    <w:basedOn w:val="DefaultParagraphFont"/>
    <w:rsid w:val="00705681"/>
  </w:style>
  <w:style w:type="character" w:customStyle="1" w:styleId="citation-287">
    <w:name w:val="citation-287"/>
    <w:basedOn w:val="DefaultParagraphFont"/>
    <w:rsid w:val="00705681"/>
  </w:style>
  <w:style w:type="character" w:customStyle="1" w:styleId="citation-282">
    <w:name w:val="citation-282"/>
    <w:basedOn w:val="DefaultParagraphFont"/>
    <w:rsid w:val="001A035F"/>
  </w:style>
  <w:style w:type="character" w:customStyle="1" w:styleId="citation-281">
    <w:name w:val="citation-281"/>
    <w:basedOn w:val="DefaultParagraphFont"/>
    <w:rsid w:val="001A035F"/>
  </w:style>
  <w:style w:type="character" w:customStyle="1" w:styleId="NormalWebChar">
    <w:name w:val="Normal (Web) Char"/>
    <w:link w:val="NormalWeb"/>
    <w:uiPriority w:val="99"/>
    <w:locked/>
    <w:rsid w:val="006A743A"/>
    <w:rPr>
      <w:rFonts w:eastAsia="Times New Roman" w:cs="Times New Roman"/>
      <w:sz w:val="24"/>
      <w:szCs w:val="24"/>
    </w:rPr>
  </w:style>
  <w:style w:type="paragraph" w:styleId="BodyText2">
    <w:name w:val="Body Text 2"/>
    <w:basedOn w:val="Normal"/>
    <w:link w:val="BodyText2Char"/>
    <w:rsid w:val="005A358F"/>
    <w:pPr>
      <w:spacing w:before="120" w:after="0" w:line="240" w:lineRule="auto"/>
      <w:jc w:val="both"/>
    </w:pPr>
    <w:rPr>
      <w:rFonts w:ascii=".VnTime" w:eastAsia="Times New Roman" w:hAnsi=".VnTime" w:cs="Times New Roman"/>
      <w:szCs w:val="20"/>
    </w:rPr>
  </w:style>
  <w:style w:type="character" w:customStyle="1" w:styleId="BodyText2Char">
    <w:name w:val="Body Text 2 Char"/>
    <w:basedOn w:val="DefaultParagraphFont"/>
    <w:link w:val="BodyText2"/>
    <w:rsid w:val="005A358F"/>
    <w:rPr>
      <w:rFonts w:ascii=".VnTime" w:eastAsia="Times New Roman" w:hAnsi=".VnTime" w:cs="Times New Roman"/>
      <w:szCs w:val="20"/>
    </w:rPr>
  </w:style>
  <w:style w:type="paragraph" w:styleId="Header">
    <w:name w:val="header"/>
    <w:basedOn w:val="Normal"/>
    <w:link w:val="HeaderChar"/>
    <w:uiPriority w:val="99"/>
    <w:unhideWhenUsed/>
    <w:rsid w:val="00DE7C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24"/>
  </w:style>
  <w:style w:type="paragraph" w:styleId="Footer">
    <w:name w:val="footer"/>
    <w:basedOn w:val="Normal"/>
    <w:link w:val="FooterChar"/>
    <w:uiPriority w:val="99"/>
    <w:unhideWhenUsed/>
    <w:rsid w:val="00DE7C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24"/>
  </w:style>
  <w:style w:type="paragraph" w:customStyle="1" w:styleId="pdq2pgselectionanchorcontainer">
    <w:name w:val="pdq2pg_selectionanchorcontainer"/>
    <w:basedOn w:val="Normal"/>
    <w:rsid w:val="004E0D48"/>
    <w:pPr>
      <w:spacing w:before="100" w:beforeAutospacing="1" w:after="100" w:afterAutospacing="1" w:line="240" w:lineRule="auto"/>
    </w:pPr>
    <w:rPr>
      <w:rFonts w:eastAsia="Times New Roman" w:cs="Times New Roman"/>
      <w:sz w:val="24"/>
      <w:szCs w:val="24"/>
    </w:rPr>
  </w:style>
  <w:style w:type="paragraph" w:customStyle="1" w:styleId="isselectedend">
    <w:name w:val="isselectedend"/>
    <w:basedOn w:val="Normal"/>
    <w:rsid w:val="00435800"/>
    <w:pPr>
      <w:spacing w:before="100" w:beforeAutospacing="1" w:after="100" w:afterAutospacing="1" w:line="240" w:lineRule="auto"/>
    </w:pPr>
    <w:rPr>
      <w:rFonts w:eastAsia="Times New Roman" w:cs="Times New Roman"/>
      <w:sz w:val="24"/>
      <w:szCs w:val="24"/>
    </w:rPr>
  </w:style>
  <w:style w:type="character" w:customStyle="1" w:styleId="Heading1Char">
    <w:name w:val="Heading 1 Char"/>
    <w:basedOn w:val="DefaultParagraphFont"/>
    <w:link w:val="Heading1"/>
    <w:uiPriority w:val="9"/>
    <w:rsid w:val="00EB17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2995">
      <w:bodyDiv w:val="1"/>
      <w:marLeft w:val="0"/>
      <w:marRight w:val="0"/>
      <w:marTop w:val="0"/>
      <w:marBottom w:val="0"/>
      <w:divBdr>
        <w:top w:val="none" w:sz="0" w:space="0" w:color="auto"/>
        <w:left w:val="none" w:sz="0" w:space="0" w:color="auto"/>
        <w:bottom w:val="none" w:sz="0" w:space="0" w:color="auto"/>
        <w:right w:val="none" w:sz="0" w:space="0" w:color="auto"/>
      </w:divBdr>
    </w:div>
    <w:div w:id="92745943">
      <w:bodyDiv w:val="1"/>
      <w:marLeft w:val="0"/>
      <w:marRight w:val="0"/>
      <w:marTop w:val="0"/>
      <w:marBottom w:val="0"/>
      <w:divBdr>
        <w:top w:val="none" w:sz="0" w:space="0" w:color="auto"/>
        <w:left w:val="none" w:sz="0" w:space="0" w:color="auto"/>
        <w:bottom w:val="none" w:sz="0" w:space="0" w:color="auto"/>
        <w:right w:val="none" w:sz="0" w:space="0" w:color="auto"/>
      </w:divBdr>
    </w:div>
    <w:div w:id="92941476">
      <w:bodyDiv w:val="1"/>
      <w:marLeft w:val="0"/>
      <w:marRight w:val="0"/>
      <w:marTop w:val="0"/>
      <w:marBottom w:val="0"/>
      <w:divBdr>
        <w:top w:val="none" w:sz="0" w:space="0" w:color="auto"/>
        <w:left w:val="none" w:sz="0" w:space="0" w:color="auto"/>
        <w:bottom w:val="none" w:sz="0" w:space="0" w:color="auto"/>
        <w:right w:val="none" w:sz="0" w:space="0" w:color="auto"/>
      </w:divBdr>
    </w:div>
    <w:div w:id="137457116">
      <w:bodyDiv w:val="1"/>
      <w:marLeft w:val="0"/>
      <w:marRight w:val="0"/>
      <w:marTop w:val="0"/>
      <w:marBottom w:val="0"/>
      <w:divBdr>
        <w:top w:val="none" w:sz="0" w:space="0" w:color="auto"/>
        <w:left w:val="none" w:sz="0" w:space="0" w:color="auto"/>
        <w:bottom w:val="none" w:sz="0" w:space="0" w:color="auto"/>
        <w:right w:val="none" w:sz="0" w:space="0" w:color="auto"/>
      </w:divBdr>
      <w:divsChild>
        <w:div w:id="984969888">
          <w:marLeft w:val="0"/>
          <w:marRight w:val="0"/>
          <w:marTop w:val="0"/>
          <w:marBottom w:val="0"/>
          <w:divBdr>
            <w:top w:val="none" w:sz="0" w:space="0" w:color="auto"/>
            <w:left w:val="none" w:sz="0" w:space="0" w:color="auto"/>
            <w:bottom w:val="none" w:sz="0" w:space="0" w:color="auto"/>
            <w:right w:val="none" w:sz="0" w:space="0" w:color="auto"/>
          </w:divBdr>
          <w:divsChild>
            <w:div w:id="1742748010">
              <w:marLeft w:val="0"/>
              <w:marRight w:val="0"/>
              <w:marTop w:val="0"/>
              <w:marBottom w:val="0"/>
              <w:divBdr>
                <w:top w:val="none" w:sz="0" w:space="0" w:color="auto"/>
                <w:left w:val="none" w:sz="0" w:space="0" w:color="auto"/>
                <w:bottom w:val="none" w:sz="0" w:space="0" w:color="auto"/>
                <w:right w:val="none" w:sz="0" w:space="0" w:color="auto"/>
              </w:divBdr>
              <w:divsChild>
                <w:div w:id="1858229420">
                  <w:marLeft w:val="0"/>
                  <w:marRight w:val="0"/>
                  <w:marTop w:val="0"/>
                  <w:marBottom w:val="0"/>
                  <w:divBdr>
                    <w:top w:val="none" w:sz="0" w:space="0" w:color="auto"/>
                    <w:left w:val="none" w:sz="0" w:space="0" w:color="auto"/>
                    <w:bottom w:val="none" w:sz="0" w:space="0" w:color="auto"/>
                    <w:right w:val="none" w:sz="0" w:space="0" w:color="auto"/>
                  </w:divBdr>
                  <w:divsChild>
                    <w:div w:id="288973890">
                      <w:marLeft w:val="0"/>
                      <w:marRight w:val="0"/>
                      <w:marTop w:val="0"/>
                      <w:marBottom w:val="0"/>
                      <w:divBdr>
                        <w:top w:val="none" w:sz="0" w:space="0" w:color="auto"/>
                        <w:left w:val="none" w:sz="0" w:space="0" w:color="auto"/>
                        <w:bottom w:val="none" w:sz="0" w:space="0" w:color="auto"/>
                        <w:right w:val="none" w:sz="0" w:space="0" w:color="auto"/>
                      </w:divBdr>
                      <w:divsChild>
                        <w:div w:id="742071448">
                          <w:marLeft w:val="0"/>
                          <w:marRight w:val="0"/>
                          <w:marTop w:val="0"/>
                          <w:marBottom w:val="0"/>
                          <w:divBdr>
                            <w:top w:val="none" w:sz="0" w:space="0" w:color="auto"/>
                            <w:left w:val="none" w:sz="0" w:space="0" w:color="auto"/>
                            <w:bottom w:val="none" w:sz="0" w:space="0" w:color="auto"/>
                            <w:right w:val="none" w:sz="0" w:space="0" w:color="auto"/>
                          </w:divBdr>
                          <w:divsChild>
                            <w:div w:id="2052336851">
                              <w:marLeft w:val="0"/>
                              <w:marRight w:val="0"/>
                              <w:marTop w:val="0"/>
                              <w:marBottom w:val="0"/>
                              <w:divBdr>
                                <w:top w:val="none" w:sz="0" w:space="0" w:color="auto"/>
                                <w:left w:val="none" w:sz="0" w:space="0" w:color="auto"/>
                                <w:bottom w:val="none" w:sz="0" w:space="0" w:color="auto"/>
                                <w:right w:val="none" w:sz="0" w:space="0" w:color="auto"/>
                              </w:divBdr>
                              <w:divsChild>
                                <w:div w:id="1870601301">
                                  <w:marLeft w:val="0"/>
                                  <w:marRight w:val="0"/>
                                  <w:marTop w:val="0"/>
                                  <w:marBottom w:val="0"/>
                                  <w:divBdr>
                                    <w:top w:val="none" w:sz="0" w:space="0" w:color="auto"/>
                                    <w:left w:val="none" w:sz="0" w:space="0" w:color="auto"/>
                                    <w:bottom w:val="none" w:sz="0" w:space="0" w:color="auto"/>
                                    <w:right w:val="none" w:sz="0" w:space="0" w:color="auto"/>
                                  </w:divBdr>
                                  <w:divsChild>
                                    <w:div w:id="1708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93591">
      <w:bodyDiv w:val="1"/>
      <w:marLeft w:val="0"/>
      <w:marRight w:val="0"/>
      <w:marTop w:val="0"/>
      <w:marBottom w:val="0"/>
      <w:divBdr>
        <w:top w:val="none" w:sz="0" w:space="0" w:color="auto"/>
        <w:left w:val="none" w:sz="0" w:space="0" w:color="auto"/>
        <w:bottom w:val="none" w:sz="0" w:space="0" w:color="auto"/>
        <w:right w:val="none" w:sz="0" w:space="0" w:color="auto"/>
      </w:divBdr>
    </w:div>
    <w:div w:id="243035449">
      <w:bodyDiv w:val="1"/>
      <w:marLeft w:val="0"/>
      <w:marRight w:val="0"/>
      <w:marTop w:val="0"/>
      <w:marBottom w:val="0"/>
      <w:divBdr>
        <w:top w:val="none" w:sz="0" w:space="0" w:color="auto"/>
        <w:left w:val="none" w:sz="0" w:space="0" w:color="auto"/>
        <w:bottom w:val="none" w:sz="0" w:space="0" w:color="auto"/>
        <w:right w:val="none" w:sz="0" w:space="0" w:color="auto"/>
      </w:divBdr>
    </w:div>
    <w:div w:id="250549607">
      <w:bodyDiv w:val="1"/>
      <w:marLeft w:val="0"/>
      <w:marRight w:val="0"/>
      <w:marTop w:val="0"/>
      <w:marBottom w:val="0"/>
      <w:divBdr>
        <w:top w:val="none" w:sz="0" w:space="0" w:color="auto"/>
        <w:left w:val="none" w:sz="0" w:space="0" w:color="auto"/>
        <w:bottom w:val="none" w:sz="0" w:space="0" w:color="auto"/>
        <w:right w:val="none" w:sz="0" w:space="0" w:color="auto"/>
      </w:divBdr>
    </w:div>
    <w:div w:id="258106170">
      <w:bodyDiv w:val="1"/>
      <w:marLeft w:val="0"/>
      <w:marRight w:val="0"/>
      <w:marTop w:val="0"/>
      <w:marBottom w:val="0"/>
      <w:divBdr>
        <w:top w:val="none" w:sz="0" w:space="0" w:color="auto"/>
        <w:left w:val="none" w:sz="0" w:space="0" w:color="auto"/>
        <w:bottom w:val="none" w:sz="0" w:space="0" w:color="auto"/>
        <w:right w:val="none" w:sz="0" w:space="0" w:color="auto"/>
      </w:divBdr>
    </w:div>
    <w:div w:id="321278046">
      <w:bodyDiv w:val="1"/>
      <w:marLeft w:val="0"/>
      <w:marRight w:val="0"/>
      <w:marTop w:val="0"/>
      <w:marBottom w:val="0"/>
      <w:divBdr>
        <w:top w:val="none" w:sz="0" w:space="0" w:color="auto"/>
        <w:left w:val="none" w:sz="0" w:space="0" w:color="auto"/>
        <w:bottom w:val="none" w:sz="0" w:space="0" w:color="auto"/>
        <w:right w:val="none" w:sz="0" w:space="0" w:color="auto"/>
      </w:divBdr>
    </w:div>
    <w:div w:id="482546223">
      <w:bodyDiv w:val="1"/>
      <w:marLeft w:val="0"/>
      <w:marRight w:val="0"/>
      <w:marTop w:val="0"/>
      <w:marBottom w:val="0"/>
      <w:divBdr>
        <w:top w:val="none" w:sz="0" w:space="0" w:color="auto"/>
        <w:left w:val="none" w:sz="0" w:space="0" w:color="auto"/>
        <w:bottom w:val="none" w:sz="0" w:space="0" w:color="auto"/>
        <w:right w:val="none" w:sz="0" w:space="0" w:color="auto"/>
      </w:divBdr>
    </w:div>
    <w:div w:id="511652842">
      <w:bodyDiv w:val="1"/>
      <w:marLeft w:val="0"/>
      <w:marRight w:val="0"/>
      <w:marTop w:val="0"/>
      <w:marBottom w:val="0"/>
      <w:divBdr>
        <w:top w:val="none" w:sz="0" w:space="0" w:color="auto"/>
        <w:left w:val="none" w:sz="0" w:space="0" w:color="auto"/>
        <w:bottom w:val="none" w:sz="0" w:space="0" w:color="auto"/>
        <w:right w:val="none" w:sz="0" w:space="0" w:color="auto"/>
      </w:divBdr>
    </w:div>
    <w:div w:id="525606595">
      <w:bodyDiv w:val="1"/>
      <w:marLeft w:val="0"/>
      <w:marRight w:val="0"/>
      <w:marTop w:val="0"/>
      <w:marBottom w:val="0"/>
      <w:divBdr>
        <w:top w:val="none" w:sz="0" w:space="0" w:color="auto"/>
        <w:left w:val="none" w:sz="0" w:space="0" w:color="auto"/>
        <w:bottom w:val="none" w:sz="0" w:space="0" w:color="auto"/>
        <w:right w:val="none" w:sz="0" w:space="0" w:color="auto"/>
      </w:divBdr>
    </w:div>
    <w:div w:id="551504409">
      <w:bodyDiv w:val="1"/>
      <w:marLeft w:val="0"/>
      <w:marRight w:val="0"/>
      <w:marTop w:val="0"/>
      <w:marBottom w:val="0"/>
      <w:divBdr>
        <w:top w:val="none" w:sz="0" w:space="0" w:color="auto"/>
        <w:left w:val="none" w:sz="0" w:space="0" w:color="auto"/>
        <w:bottom w:val="none" w:sz="0" w:space="0" w:color="auto"/>
        <w:right w:val="none" w:sz="0" w:space="0" w:color="auto"/>
      </w:divBdr>
    </w:div>
    <w:div w:id="590511785">
      <w:bodyDiv w:val="1"/>
      <w:marLeft w:val="0"/>
      <w:marRight w:val="0"/>
      <w:marTop w:val="0"/>
      <w:marBottom w:val="0"/>
      <w:divBdr>
        <w:top w:val="none" w:sz="0" w:space="0" w:color="auto"/>
        <w:left w:val="none" w:sz="0" w:space="0" w:color="auto"/>
        <w:bottom w:val="none" w:sz="0" w:space="0" w:color="auto"/>
        <w:right w:val="none" w:sz="0" w:space="0" w:color="auto"/>
      </w:divBdr>
    </w:div>
    <w:div w:id="598831733">
      <w:bodyDiv w:val="1"/>
      <w:marLeft w:val="0"/>
      <w:marRight w:val="0"/>
      <w:marTop w:val="0"/>
      <w:marBottom w:val="0"/>
      <w:divBdr>
        <w:top w:val="none" w:sz="0" w:space="0" w:color="auto"/>
        <w:left w:val="none" w:sz="0" w:space="0" w:color="auto"/>
        <w:bottom w:val="none" w:sz="0" w:space="0" w:color="auto"/>
        <w:right w:val="none" w:sz="0" w:space="0" w:color="auto"/>
      </w:divBdr>
    </w:div>
    <w:div w:id="630599757">
      <w:bodyDiv w:val="1"/>
      <w:marLeft w:val="0"/>
      <w:marRight w:val="0"/>
      <w:marTop w:val="0"/>
      <w:marBottom w:val="0"/>
      <w:divBdr>
        <w:top w:val="none" w:sz="0" w:space="0" w:color="auto"/>
        <w:left w:val="none" w:sz="0" w:space="0" w:color="auto"/>
        <w:bottom w:val="none" w:sz="0" w:space="0" w:color="auto"/>
        <w:right w:val="none" w:sz="0" w:space="0" w:color="auto"/>
      </w:divBdr>
    </w:div>
    <w:div w:id="634220875">
      <w:bodyDiv w:val="1"/>
      <w:marLeft w:val="0"/>
      <w:marRight w:val="0"/>
      <w:marTop w:val="0"/>
      <w:marBottom w:val="0"/>
      <w:divBdr>
        <w:top w:val="none" w:sz="0" w:space="0" w:color="auto"/>
        <w:left w:val="none" w:sz="0" w:space="0" w:color="auto"/>
        <w:bottom w:val="none" w:sz="0" w:space="0" w:color="auto"/>
        <w:right w:val="none" w:sz="0" w:space="0" w:color="auto"/>
      </w:divBdr>
    </w:div>
    <w:div w:id="637301774">
      <w:bodyDiv w:val="1"/>
      <w:marLeft w:val="0"/>
      <w:marRight w:val="0"/>
      <w:marTop w:val="0"/>
      <w:marBottom w:val="0"/>
      <w:divBdr>
        <w:top w:val="none" w:sz="0" w:space="0" w:color="auto"/>
        <w:left w:val="none" w:sz="0" w:space="0" w:color="auto"/>
        <w:bottom w:val="none" w:sz="0" w:space="0" w:color="auto"/>
        <w:right w:val="none" w:sz="0" w:space="0" w:color="auto"/>
      </w:divBdr>
    </w:div>
    <w:div w:id="643001026">
      <w:bodyDiv w:val="1"/>
      <w:marLeft w:val="0"/>
      <w:marRight w:val="0"/>
      <w:marTop w:val="0"/>
      <w:marBottom w:val="0"/>
      <w:divBdr>
        <w:top w:val="none" w:sz="0" w:space="0" w:color="auto"/>
        <w:left w:val="none" w:sz="0" w:space="0" w:color="auto"/>
        <w:bottom w:val="none" w:sz="0" w:space="0" w:color="auto"/>
        <w:right w:val="none" w:sz="0" w:space="0" w:color="auto"/>
      </w:divBdr>
    </w:div>
    <w:div w:id="672799511">
      <w:bodyDiv w:val="1"/>
      <w:marLeft w:val="0"/>
      <w:marRight w:val="0"/>
      <w:marTop w:val="0"/>
      <w:marBottom w:val="0"/>
      <w:divBdr>
        <w:top w:val="none" w:sz="0" w:space="0" w:color="auto"/>
        <w:left w:val="none" w:sz="0" w:space="0" w:color="auto"/>
        <w:bottom w:val="none" w:sz="0" w:space="0" w:color="auto"/>
        <w:right w:val="none" w:sz="0" w:space="0" w:color="auto"/>
      </w:divBdr>
    </w:div>
    <w:div w:id="775902684">
      <w:bodyDiv w:val="1"/>
      <w:marLeft w:val="0"/>
      <w:marRight w:val="0"/>
      <w:marTop w:val="0"/>
      <w:marBottom w:val="0"/>
      <w:divBdr>
        <w:top w:val="none" w:sz="0" w:space="0" w:color="auto"/>
        <w:left w:val="none" w:sz="0" w:space="0" w:color="auto"/>
        <w:bottom w:val="none" w:sz="0" w:space="0" w:color="auto"/>
        <w:right w:val="none" w:sz="0" w:space="0" w:color="auto"/>
      </w:divBdr>
    </w:div>
    <w:div w:id="862547565">
      <w:bodyDiv w:val="1"/>
      <w:marLeft w:val="0"/>
      <w:marRight w:val="0"/>
      <w:marTop w:val="0"/>
      <w:marBottom w:val="0"/>
      <w:divBdr>
        <w:top w:val="none" w:sz="0" w:space="0" w:color="auto"/>
        <w:left w:val="none" w:sz="0" w:space="0" w:color="auto"/>
        <w:bottom w:val="none" w:sz="0" w:space="0" w:color="auto"/>
        <w:right w:val="none" w:sz="0" w:space="0" w:color="auto"/>
      </w:divBdr>
    </w:div>
    <w:div w:id="866214886">
      <w:bodyDiv w:val="1"/>
      <w:marLeft w:val="0"/>
      <w:marRight w:val="0"/>
      <w:marTop w:val="0"/>
      <w:marBottom w:val="0"/>
      <w:divBdr>
        <w:top w:val="none" w:sz="0" w:space="0" w:color="auto"/>
        <w:left w:val="none" w:sz="0" w:space="0" w:color="auto"/>
        <w:bottom w:val="none" w:sz="0" w:space="0" w:color="auto"/>
        <w:right w:val="none" w:sz="0" w:space="0" w:color="auto"/>
      </w:divBdr>
    </w:div>
    <w:div w:id="971642314">
      <w:bodyDiv w:val="1"/>
      <w:marLeft w:val="0"/>
      <w:marRight w:val="0"/>
      <w:marTop w:val="0"/>
      <w:marBottom w:val="0"/>
      <w:divBdr>
        <w:top w:val="none" w:sz="0" w:space="0" w:color="auto"/>
        <w:left w:val="none" w:sz="0" w:space="0" w:color="auto"/>
        <w:bottom w:val="none" w:sz="0" w:space="0" w:color="auto"/>
        <w:right w:val="none" w:sz="0" w:space="0" w:color="auto"/>
      </w:divBdr>
    </w:div>
    <w:div w:id="975373733">
      <w:bodyDiv w:val="1"/>
      <w:marLeft w:val="0"/>
      <w:marRight w:val="0"/>
      <w:marTop w:val="0"/>
      <w:marBottom w:val="0"/>
      <w:divBdr>
        <w:top w:val="none" w:sz="0" w:space="0" w:color="auto"/>
        <w:left w:val="none" w:sz="0" w:space="0" w:color="auto"/>
        <w:bottom w:val="none" w:sz="0" w:space="0" w:color="auto"/>
        <w:right w:val="none" w:sz="0" w:space="0" w:color="auto"/>
      </w:divBdr>
    </w:div>
    <w:div w:id="1008172211">
      <w:bodyDiv w:val="1"/>
      <w:marLeft w:val="0"/>
      <w:marRight w:val="0"/>
      <w:marTop w:val="0"/>
      <w:marBottom w:val="0"/>
      <w:divBdr>
        <w:top w:val="none" w:sz="0" w:space="0" w:color="auto"/>
        <w:left w:val="none" w:sz="0" w:space="0" w:color="auto"/>
        <w:bottom w:val="none" w:sz="0" w:space="0" w:color="auto"/>
        <w:right w:val="none" w:sz="0" w:space="0" w:color="auto"/>
      </w:divBdr>
    </w:div>
    <w:div w:id="1062212444">
      <w:bodyDiv w:val="1"/>
      <w:marLeft w:val="0"/>
      <w:marRight w:val="0"/>
      <w:marTop w:val="0"/>
      <w:marBottom w:val="0"/>
      <w:divBdr>
        <w:top w:val="none" w:sz="0" w:space="0" w:color="auto"/>
        <w:left w:val="none" w:sz="0" w:space="0" w:color="auto"/>
        <w:bottom w:val="none" w:sz="0" w:space="0" w:color="auto"/>
        <w:right w:val="none" w:sz="0" w:space="0" w:color="auto"/>
      </w:divBdr>
    </w:div>
    <w:div w:id="1087580901">
      <w:bodyDiv w:val="1"/>
      <w:marLeft w:val="0"/>
      <w:marRight w:val="0"/>
      <w:marTop w:val="0"/>
      <w:marBottom w:val="0"/>
      <w:divBdr>
        <w:top w:val="none" w:sz="0" w:space="0" w:color="auto"/>
        <w:left w:val="none" w:sz="0" w:space="0" w:color="auto"/>
        <w:bottom w:val="none" w:sz="0" w:space="0" w:color="auto"/>
        <w:right w:val="none" w:sz="0" w:space="0" w:color="auto"/>
      </w:divBdr>
    </w:div>
    <w:div w:id="1097015870">
      <w:bodyDiv w:val="1"/>
      <w:marLeft w:val="0"/>
      <w:marRight w:val="0"/>
      <w:marTop w:val="0"/>
      <w:marBottom w:val="0"/>
      <w:divBdr>
        <w:top w:val="none" w:sz="0" w:space="0" w:color="auto"/>
        <w:left w:val="none" w:sz="0" w:space="0" w:color="auto"/>
        <w:bottom w:val="none" w:sz="0" w:space="0" w:color="auto"/>
        <w:right w:val="none" w:sz="0" w:space="0" w:color="auto"/>
      </w:divBdr>
    </w:div>
    <w:div w:id="1107700211">
      <w:bodyDiv w:val="1"/>
      <w:marLeft w:val="0"/>
      <w:marRight w:val="0"/>
      <w:marTop w:val="0"/>
      <w:marBottom w:val="0"/>
      <w:divBdr>
        <w:top w:val="none" w:sz="0" w:space="0" w:color="auto"/>
        <w:left w:val="none" w:sz="0" w:space="0" w:color="auto"/>
        <w:bottom w:val="none" w:sz="0" w:space="0" w:color="auto"/>
        <w:right w:val="none" w:sz="0" w:space="0" w:color="auto"/>
      </w:divBdr>
    </w:div>
    <w:div w:id="1199775467">
      <w:bodyDiv w:val="1"/>
      <w:marLeft w:val="0"/>
      <w:marRight w:val="0"/>
      <w:marTop w:val="0"/>
      <w:marBottom w:val="0"/>
      <w:divBdr>
        <w:top w:val="none" w:sz="0" w:space="0" w:color="auto"/>
        <w:left w:val="none" w:sz="0" w:space="0" w:color="auto"/>
        <w:bottom w:val="none" w:sz="0" w:space="0" w:color="auto"/>
        <w:right w:val="none" w:sz="0" w:space="0" w:color="auto"/>
      </w:divBdr>
    </w:div>
    <w:div w:id="1281492144">
      <w:bodyDiv w:val="1"/>
      <w:marLeft w:val="0"/>
      <w:marRight w:val="0"/>
      <w:marTop w:val="0"/>
      <w:marBottom w:val="0"/>
      <w:divBdr>
        <w:top w:val="none" w:sz="0" w:space="0" w:color="auto"/>
        <w:left w:val="none" w:sz="0" w:space="0" w:color="auto"/>
        <w:bottom w:val="none" w:sz="0" w:space="0" w:color="auto"/>
        <w:right w:val="none" w:sz="0" w:space="0" w:color="auto"/>
      </w:divBdr>
    </w:div>
    <w:div w:id="1340741522">
      <w:bodyDiv w:val="1"/>
      <w:marLeft w:val="0"/>
      <w:marRight w:val="0"/>
      <w:marTop w:val="0"/>
      <w:marBottom w:val="0"/>
      <w:divBdr>
        <w:top w:val="none" w:sz="0" w:space="0" w:color="auto"/>
        <w:left w:val="none" w:sz="0" w:space="0" w:color="auto"/>
        <w:bottom w:val="none" w:sz="0" w:space="0" w:color="auto"/>
        <w:right w:val="none" w:sz="0" w:space="0" w:color="auto"/>
      </w:divBdr>
    </w:div>
    <w:div w:id="1376347886">
      <w:bodyDiv w:val="1"/>
      <w:marLeft w:val="0"/>
      <w:marRight w:val="0"/>
      <w:marTop w:val="0"/>
      <w:marBottom w:val="0"/>
      <w:divBdr>
        <w:top w:val="none" w:sz="0" w:space="0" w:color="auto"/>
        <w:left w:val="none" w:sz="0" w:space="0" w:color="auto"/>
        <w:bottom w:val="none" w:sz="0" w:space="0" w:color="auto"/>
        <w:right w:val="none" w:sz="0" w:space="0" w:color="auto"/>
      </w:divBdr>
    </w:div>
    <w:div w:id="1400251007">
      <w:bodyDiv w:val="1"/>
      <w:marLeft w:val="0"/>
      <w:marRight w:val="0"/>
      <w:marTop w:val="0"/>
      <w:marBottom w:val="0"/>
      <w:divBdr>
        <w:top w:val="none" w:sz="0" w:space="0" w:color="auto"/>
        <w:left w:val="none" w:sz="0" w:space="0" w:color="auto"/>
        <w:bottom w:val="none" w:sz="0" w:space="0" w:color="auto"/>
        <w:right w:val="none" w:sz="0" w:space="0" w:color="auto"/>
      </w:divBdr>
    </w:div>
    <w:div w:id="1535576332">
      <w:bodyDiv w:val="1"/>
      <w:marLeft w:val="0"/>
      <w:marRight w:val="0"/>
      <w:marTop w:val="0"/>
      <w:marBottom w:val="0"/>
      <w:divBdr>
        <w:top w:val="none" w:sz="0" w:space="0" w:color="auto"/>
        <w:left w:val="none" w:sz="0" w:space="0" w:color="auto"/>
        <w:bottom w:val="none" w:sz="0" w:space="0" w:color="auto"/>
        <w:right w:val="none" w:sz="0" w:space="0" w:color="auto"/>
      </w:divBdr>
    </w:div>
    <w:div w:id="1546798256">
      <w:bodyDiv w:val="1"/>
      <w:marLeft w:val="0"/>
      <w:marRight w:val="0"/>
      <w:marTop w:val="0"/>
      <w:marBottom w:val="0"/>
      <w:divBdr>
        <w:top w:val="none" w:sz="0" w:space="0" w:color="auto"/>
        <w:left w:val="none" w:sz="0" w:space="0" w:color="auto"/>
        <w:bottom w:val="none" w:sz="0" w:space="0" w:color="auto"/>
        <w:right w:val="none" w:sz="0" w:space="0" w:color="auto"/>
      </w:divBdr>
    </w:div>
    <w:div w:id="1603998083">
      <w:bodyDiv w:val="1"/>
      <w:marLeft w:val="0"/>
      <w:marRight w:val="0"/>
      <w:marTop w:val="0"/>
      <w:marBottom w:val="0"/>
      <w:divBdr>
        <w:top w:val="none" w:sz="0" w:space="0" w:color="auto"/>
        <w:left w:val="none" w:sz="0" w:space="0" w:color="auto"/>
        <w:bottom w:val="none" w:sz="0" w:space="0" w:color="auto"/>
        <w:right w:val="none" w:sz="0" w:space="0" w:color="auto"/>
      </w:divBdr>
      <w:divsChild>
        <w:div w:id="17514272">
          <w:marLeft w:val="0"/>
          <w:marRight w:val="0"/>
          <w:marTop w:val="0"/>
          <w:marBottom w:val="0"/>
          <w:divBdr>
            <w:top w:val="none" w:sz="0" w:space="0" w:color="auto"/>
            <w:left w:val="none" w:sz="0" w:space="0" w:color="auto"/>
            <w:bottom w:val="none" w:sz="0" w:space="0" w:color="auto"/>
            <w:right w:val="none" w:sz="0" w:space="0" w:color="auto"/>
          </w:divBdr>
        </w:div>
        <w:div w:id="30351039">
          <w:marLeft w:val="0"/>
          <w:marRight w:val="0"/>
          <w:marTop w:val="0"/>
          <w:marBottom w:val="0"/>
          <w:divBdr>
            <w:top w:val="none" w:sz="0" w:space="0" w:color="auto"/>
            <w:left w:val="none" w:sz="0" w:space="0" w:color="auto"/>
            <w:bottom w:val="none" w:sz="0" w:space="0" w:color="auto"/>
            <w:right w:val="none" w:sz="0" w:space="0" w:color="auto"/>
          </w:divBdr>
        </w:div>
        <w:div w:id="80177710">
          <w:marLeft w:val="0"/>
          <w:marRight w:val="0"/>
          <w:marTop w:val="0"/>
          <w:marBottom w:val="0"/>
          <w:divBdr>
            <w:top w:val="none" w:sz="0" w:space="0" w:color="auto"/>
            <w:left w:val="none" w:sz="0" w:space="0" w:color="auto"/>
            <w:bottom w:val="none" w:sz="0" w:space="0" w:color="auto"/>
            <w:right w:val="none" w:sz="0" w:space="0" w:color="auto"/>
          </w:divBdr>
        </w:div>
        <w:div w:id="114258250">
          <w:marLeft w:val="0"/>
          <w:marRight w:val="0"/>
          <w:marTop w:val="0"/>
          <w:marBottom w:val="0"/>
          <w:divBdr>
            <w:top w:val="none" w:sz="0" w:space="0" w:color="auto"/>
            <w:left w:val="none" w:sz="0" w:space="0" w:color="auto"/>
            <w:bottom w:val="none" w:sz="0" w:space="0" w:color="auto"/>
            <w:right w:val="none" w:sz="0" w:space="0" w:color="auto"/>
          </w:divBdr>
        </w:div>
        <w:div w:id="424307826">
          <w:marLeft w:val="0"/>
          <w:marRight w:val="0"/>
          <w:marTop w:val="0"/>
          <w:marBottom w:val="0"/>
          <w:divBdr>
            <w:top w:val="none" w:sz="0" w:space="0" w:color="auto"/>
            <w:left w:val="none" w:sz="0" w:space="0" w:color="auto"/>
            <w:bottom w:val="none" w:sz="0" w:space="0" w:color="auto"/>
            <w:right w:val="none" w:sz="0" w:space="0" w:color="auto"/>
          </w:divBdr>
        </w:div>
        <w:div w:id="536234195">
          <w:marLeft w:val="0"/>
          <w:marRight w:val="0"/>
          <w:marTop w:val="0"/>
          <w:marBottom w:val="0"/>
          <w:divBdr>
            <w:top w:val="none" w:sz="0" w:space="0" w:color="auto"/>
            <w:left w:val="none" w:sz="0" w:space="0" w:color="auto"/>
            <w:bottom w:val="none" w:sz="0" w:space="0" w:color="auto"/>
            <w:right w:val="none" w:sz="0" w:space="0" w:color="auto"/>
          </w:divBdr>
        </w:div>
        <w:div w:id="599413485">
          <w:marLeft w:val="0"/>
          <w:marRight w:val="0"/>
          <w:marTop w:val="0"/>
          <w:marBottom w:val="0"/>
          <w:divBdr>
            <w:top w:val="none" w:sz="0" w:space="0" w:color="auto"/>
            <w:left w:val="none" w:sz="0" w:space="0" w:color="auto"/>
            <w:bottom w:val="none" w:sz="0" w:space="0" w:color="auto"/>
            <w:right w:val="none" w:sz="0" w:space="0" w:color="auto"/>
          </w:divBdr>
        </w:div>
        <w:div w:id="690180330">
          <w:marLeft w:val="0"/>
          <w:marRight w:val="0"/>
          <w:marTop w:val="0"/>
          <w:marBottom w:val="0"/>
          <w:divBdr>
            <w:top w:val="none" w:sz="0" w:space="0" w:color="auto"/>
            <w:left w:val="none" w:sz="0" w:space="0" w:color="auto"/>
            <w:bottom w:val="none" w:sz="0" w:space="0" w:color="auto"/>
            <w:right w:val="none" w:sz="0" w:space="0" w:color="auto"/>
          </w:divBdr>
        </w:div>
        <w:div w:id="724138298">
          <w:marLeft w:val="0"/>
          <w:marRight w:val="0"/>
          <w:marTop w:val="0"/>
          <w:marBottom w:val="0"/>
          <w:divBdr>
            <w:top w:val="none" w:sz="0" w:space="0" w:color="auto"/>
            <w:left w:val="none" w:sz="0" w:space="0" w:color="auto"/>
            <w:bottom w:val="none" w:sz="0" w:space="0" w:color="auto"/>
            <w:right w:val="none" w:sz="0" w:space="0" w:color="auto"/>
          </w:divBdr>
        </w:div>
        <w:div w:id="740954366">
          <w:marLeft w:val="0"/>
          <w:marRight w:val="0"/>
          <w:marTop w:val="0"/>
          <w:marBottom w:val="0"/>
          <w:divBdr>
            <w:top w:val="none" w:sz="0" w:space="0" w:color="auto"/>
            <w:left w:val="none" w:sz="0" w:space="0" w:color="auto"/>
            <w:bottom w:val="none" w:sz="0" w:space="0" w:color="auto"/>
            <w:right w:val="none" w:sz="0" w:space="0" w:color="auto"/>
          </w:divBdr>
        </w:div>
        <w:div w:id="904293418">
          <w:marLeft w:val="0"/>
          <w:marRight w:val="0"/>
          <w:marTop w:val="0"/>
          <w:marBottom w:val="0"/>
          <w:divBdr>
            <w:top w:val="none" w:sz="0" w:space="0" w:color="auto"/>
            <w:left w:val="none" w:sz="0" w:space="0" w:color="auto"/>
            <w:bottom w:val="none" w:sz="0" w:space="0" w:color="auto"/>
            <w:right w:val="none" w:sz="0" w:space="0" w:color="auto"/>
          </w:divBdr>
        </w:div>
        <w:div w:id="914243253">
          <w:marLeft w:val="0"/>
          <w:marRight w:val="0"/>
          <w:marTop w:val="0"/>
          <w:marBottom w:val="0"/>
          <w:divBdr>
            <w:top w:val="none" w:sz="0" w:space="0" w:color="auto"/>
            <w:left w:val="none" w:sz="0" w:space="0" w:color="auto"/>
            <w:bottom w:val="none" w:sz="0" w:space="0" w:color="auto"/>
            <w:right w:val="none" w:sz="0" w:space="0" w:color="auto"/>
          </w:divBdr>
        </w:div>
        <w:div w:id="931741216">
          <w:marLeft w:val="0"/>
          <w:marRight w:val="0"/>
          <w:marTop w:val="0"/>
          <w:marBottom w:val="0"/>
          <w:divBdr>
            <w:top w:val="none" w:sz="0" w:space="0" w:color="auto"/>
            <w:left w:val="none" w:sz="0" w:space="0" w:color="auto"/>
            <w:bottom w:val="none" w:sz="0" w:space="0" w:color="auto"/>
            <w:right w:val="none" w:sz="0" w:space="0" w:color="auto"/>
          </w:divBdr>
        </w:div>
        <w:div w:id="1069688526">
          <w:marLeft w:val="0"/>
          <w:marRight w:val="0"/>
          <w:marTop w:val="0"/>
          <w:marBottom w:val="0"/>
          <w:divBdr>
            <w:top w:val="none" w:sz="0" w:space="0" w:color="auto"/>
            <w:left w:val="none" w:sz="0" w:space="0" w:color="auto"/>
            <w:bottom w:val="none" w:sz="0" w:space="0" w:color="auto"/>
            <w:right w:val="none" w:sz="0" w:space="0" w:color="auto"/>
          </w:divBdr>
        </w:div>
        <w:div w:id="1098217279">
          <w:marLeft w:val="0"/>
          <w:marRight w:val="0"/>
          <w:marTop w:val="0"/>
          <w:marBottom w:val="0"/>
          <w:divBdr>
            <w:top w:val="none" w:sz="0" w:space="0" w:color="auto"/>
            <w:left w:val="none" w:sz="0" w:space="0" w:color="auto"/>
            <w:bottom w:val="none" w:sz="0" w:space="0" w:color="auto"/>
            <w:right w:val="none" w:sz="0" w:space="0" w:color="auto"/>
          </w:divBdr>
        </w:div>
        <w:div w:id="1225607033">
          <w:marLeft w:val="0"/>
          <w:marRight w:val="0"/>
          <w:marTop w:val="0"/>
          <w:marBottom w:val="0"/>
          <w:divBdr>
            <w:top w:val="none" w:sz="0" w:space="0" w:color="auto"/>
            <w:left w:val="none" w:sz="0" w:space="0" w:color="auto"/>
            <w:bottom w:val="none" w:sz="0" w:space="0" w:color="auto"/>
            <w:right w:val="none" w:sz="0" w:space="0" w:color="auto"/>
          </w:divBdr>
        </w:div>
        <w:div w:id="1280531050">
          <w:marLeft w:val="0"/>
          <w:marRight w:val="0"/>
          <w:marTop w:val="0"/>
          <w:marBottom w:val="0"/>
          <w:divBdr>
            <w:top w:val="none" w:sz="0" w:space="0" w:color="auto"/>
            <w:left w:val="none" w:sz="0" w:space="0" w:color="auto"/>
            <w:bottom w:val="none" w:sz="0" w:space="0" w:color="auto"/>
            <w:right w:val="none" w:sz="0" w:space="0" w:color="auto"/>
          </w:divBdr>
        </w:div>
        <w:div w:id="1341203795">
          <w:marLeft w:val="0"/>
          <w:marRight w:val="0"/>
          <w:marTop w:val="0"/>
          <w:marBottom w:val="0"/>
          <w:divBdr>
            <w:top w:val="none" w:sz="0" w:space="0" w:color="auto"/>
            <w:left w:val="none" w:sz="0" w:space="0" w:color="auto"/>
            <w:bottom w:val="none" w:sz="0" w:space="0" w:color="auto"/>
            <w:right w:val="none" w:sz="0" w:space="0" w:color="auto"/>
          </w:divBdr>
        </w:div>
        <w:div w:id="1493137993">
          <w:marLeft w:val="0"/>
          <w:marRight w:val="0"/>
          <w:marTop w:val="0"/>
          <w:marBottom w:val="0"/>
          <w:divBdr>
            <w:top w:val="none" w:sz="0" w:space="0" w:color="auto"/>
            <w:left w:val="none" w:sz="0" w:space="0" w:color="auto"/>
            <w:bottom w:val="none" w:sz="0" w:space="0" w:color="auto"/>
            <w:right w:val="none" w:sz="0" w:space="0" w:color="auto"/>
          </w:divBdr>
        </w:div>
        <w:div w:id="1493642779">
          <w:marLeft w:val="0"/>
          <w:marRight w:val="0"/>
          <w:marTop w:val="0"/>
          <w:marBottom w:val="0"/>
          <w:divBdr>
            <w:top w:val="none" w:sz="0" w:space="0" w:color="auto"/>
            <w:left w:val="none" w:sz="0" w:space="0" w:color="auto"/>
            <w:bottom w:val="none" w:sz="0" w:space="0" w:color="auto"/>
            <w:right w:val="none" w:sz="0" w:space="0" w:color="auto"/>
          </w:divBdr>
        </w:div>
        <w:div w:id="1554581730">
          <w:marLeft w:val="0"/>
          <w:marRight w:val="0"/>
          <w:marTop w:val="0"/>
          <w:marBottom w:val="0"/>
          <w:divBdr>
            <w:top w:val="none" w:sz="0" w:space="0" w:color="auto"/>
            <w:left w:val="none" w:sz="0" w:space="0" w:color="auto"/>
            <w:bottom w:val="none" w:sz="0" w:space="0" w:color="auto"/>
            <w:right w:val="none" w:sz="0" w:space="0" w:color="auto"/>
          </w:divBdr>
        </w:div>
        <w:div w:id="1561356717">
          <w:marLeft w:val="0"/>
          <w:marRight w:val="0"/>
          <w:marTop w:val="0"/>
          <w:marBottom w:val="0"/>
          <w:divBdr>
            <w:top w:val="none" w:sz="0" w:space="0" w:color="auto"/>
            <w:left w:val="none" w:sz="0" w:space="0" w:color="auto"/>
            <w:bottom w:val="none" w:sz="0" w:space="0" w:color="auto"/>
            <w:right w:val="none" w:sz="0" w:space="0" w:color="auto"/>
          </w:divBdr>
        </w:div>
        <w:div w:id="1588273108">
          <w:marLeft w:val="0"/>
          <w:marRight w:val="0"/>
          <w:marTop w:val="0"/>
          <w:marBottom w:val="0"/>
          <w:divBdr>
            <w:top w:val="none" w:sz="0" w:space="0" w:color="auto"/>
            <w:left w:val="none" w:sz="0" w:space="0" w:color="auto"/>
            <w:bottom w:val="none" w:sz="0" w:space="0" w:color="auto"/>
            <w:right w:val="none" w:sz="0" w:space="0" w:color="auto"/>
          </w:divBdr>
        </w:div>
        <w:div w:id="1666590807">
          <w:marLeft w:val="0"/>
          <w:marRight w:val="0"/>
          <w:marTop w:val="0"/>
          <w:marBottom w:val="0"/>
          <w:divBdr>
            <w:top w:val="none" w:sz="0" w:space="0" w:color="auto"/>
            <w:left w:val="none" w:sz="0" w:space="0" w:color="auto"/>
            <w:bottom w:val="none" w:sz="0" w:space="0" w:color="auto"/>
            <w:right w:val="none" w:sz="0" w:space="0" w:color="auto"/>
          </w:divBdr>
        </w:div>
        <w:div w:id="1805196375">
          <w:marLeft w:val="0"/>
          <w:marRight w:val="0"/>
          <w:marTop w:val="0"/>
          <w:marBottom w:val="0"/>
          <w:divBdr>
            <w:top w:val="none" w:sz="0" w:space="0" w:color="auto"/>
            <w:left w:val="none" w:sz="0" w:space="0" w:color="auto"/>
            <w:bottom w:val="none" w:sz="0" w:space="0" w:color="auto"/>
            <w:right w:val="none" w:sz="0" w:space="0" w:color="auto"/>
          </w:divBdr>
        </w:div>
        <w:div w:id="1823155956">
          <w:marLeft w:val="0"/>
          <w:marRight w:val="0"/>
          <w:marTop w:val="0"/>
          <w:marBottom w:val="0"/>
          <w:divBdr>
            <w:top w:val="none" w:sz="0" w:space="0" w:color="auto"/>
            <w:left w:val="none" w:sz="0" w:space="0" w:color="auto"/>
            <w:bottom w:val="none" w:sz="0" w:space="0" w:color="auto"/>
            <w:right w:val="none" w:sz="0" w:space="0" w:color="auto"/>
          </w:divBdr>
        </w:div>
        <w:div w:id="1954704084">
          <w:marLeft w:val="0"/>
          <w:marRight w:val="0"/>
          <w:marTop w:val="0"/>
          <w:marBottom w:val="0"/>
          <w:divBdr>
            <w:top w:val="none" w:sz="0" w:space="0" w:color="auto"/>
            <w:left w:val="none" w:sz="0" w:space="0" w:color="auto"/>
            <w:bottom w:val="none" w:sz="0" w:space="0" w:color="auto"/>
            <w:right w:val="none" w:sz="0" w:space="0" w:color="auto"/>
          </w:divBdr>
        </w:div>
      </w:divsChild>
    </w:div>
    <w:div w:id="1628125191">
      <w:bodyDiv w:val="1"/>
      <w:marLeft w:val="0"/>
      <w:marRight w:val="0"/>
      <w:marTop w:val="0"/>
      <w:marBottom w:val="0"/>
      <w:divBdr>
        <w:top w:val="none" w:sz="0" w:space="0" w:color="auto"/>
        <w:left w:val="none" w:sz="0" w:space="0" w:color="auto"/>
        <w:bottom w:val="none" w:sz="0" w:space="0" w:color="auto"/>
        <w:right w:val="none" w:sz="0" w:space="0" w:color="auto"/>
      </w:divBdr>
    </w:div>
    <w:div w:id="1630479001">
      <w:bodyDiv w:val="1"/>
      <w:marLeft w:val="0"/>
      <w:marRight w:val="0"/>
      <w:marTop w:val="0"/>
      <w:marBottom w:val="0"/>
      <w:divBdr>
        <w:top w:val="none" w:sz="0" w:space="0" w:color="auto"/>
        <w:left w:val="none" w:sz="0" w:space="0" w:color="auto"/>
        <w:bottom w:val="none" w:sz="0" w:space="0" w:color="auto"/>
        <w:right w:val="none" w:sz="0" w:space="0" w:color="auto"/>
      </w:divBdr>
    </w:div>
    <w:div w:id="1641763798">
      <w:bodyDiv w:val="1"/>
      <w:marLeft w:val="0"/>
      <w:marRight w:val="0"/>
      <w:marTop w:val="0"/>
      <w:marBottom w:val="0"/>
      <w:divBdr>
        <w:top w:val="none" w:sz="0" w:space="0" w:color="auto"/>
        <w:left w:val="none" w:sz="0" w:space="0" w:color="auto"/>
        <w:bottom w:val="none" w:sz="0" w:space="0" w:color="auto"/>
        <w:right w:val="none" w:sz="0" w:space="0" w:color="auto"/>
      </w:divBdr>
    </w:div>
    <w:div w:id="1658803759">
      <w:bodyDiv w:val="1"/>
      <w:marLeft w:val="0"/>
      <w:marRight w:val="0"/>
      <w:marTop w:val="0"/>
      <w:marBottom w:val="0"/>
      <w:divBdr>
        <w:top w:val="none" w:sz="0" w:space="0" w:color="auto"/>
        <w:left w:val="none" w:sz="0" w:space="0" w:color="auto"/>
        <w:bottom w:val="none" w:sz="0" w:space="0" w:color="auto"/>
        <w:right w:val="none" w:sz="0" w:space="0" w:color="auto"/>
      </w:divBdr>
    </w:div>
    <w:div w:id="1736656630">
      <w:bodyDiv w:val="1"/>
      <w:marLeft w:val="0"/>
      <w:marRight w:val="0"/>
      <w:marTop w:val="0"/>
      <w:marBottom w:val="0"/>
      <w:divBdr>
        <w:top w:val="none" w:sz="0" w:space="0" w:color="auto"/>
        <w:left w:val="none" w:sz="0" w:space="0" w:color="auto"/>
        <w:bottom w:val="none" w:sz="0" w:space="0" w:color="auto"/>
        <w:right w:val="none" w:sz="0" w:space="0" w:color="auto"/>
      </w:divBdr>
    </w:div>
    <w:div w:id="1790275340">
      <w:bodyDiv w:val="1"/>
      <w:marLeft w:val="0"/>
      <w:marRight w:val="0"/>
      <w:marTop w:val="0"/>
      <w:marBottom w:val="0"/>
      <w:divBdr>
        <w:top w:val="none" w:sz="0" w:space="0" w:color="auto"/>
        <w:left w:val="none" w:sz="0" w:space="0" w:color="auto"/>
        <w:bottom w:val="none" w:sz="0" w:space="0" w:color="auto"/>
        <w:right w:val="none" w:sz="0" w:space="0" w:color="auto"/>
      </w:divBdr>
    </w:div>
    <w:div w:id="1801414574">
      <w:bodyDiv w:val="1"/>
      <w:marLeft w:val="0"/>
      <w:marRight w:val="0"/>
      <w:marTop w:val="0"/>
      <w:marBottom w:val="0"/>
      <w:divBdr>
        <w:top w:val="none" w:sz="0" w:space="0" w:color="auto"/>
        <w:left w:val="none" w:sz="0" w:space="0" w:color="auto"/>
        <w:bottom w:val="none" w:sz="0" w:space="0" w:color="auto"/>
        <w:right w:val="none" w:sz="0" w:space="0" w:color="auto"/>
      </w:divBdr>
    </w:div>
    <w:div w:id="1808431656">
      <w:bodyDiv w:val="1"/>
      <w:marLeft w:val="0"/>
      <w:marRight w:val="0"/>
      <w:marTop w:val="0"/>
      <w:marBottom w:val="0"/>
      <w:divBdr>
        <w:top w:val="none" w:sz="0" w:space="0" w:color="auto"/>
        <w:left w:val="none" w:sz="0" w:space="0" w:color="auto"/>
        <w:bottom w:val="none" w:sz="0" w:space="0" w:color="auto"/>
        <w:right w:val="none" w:sz="0" w:space="0" w:color="auto"/>
      </w:divBdr>
    </w:div>
    <w:div w:id="1816489987">
      <w:bodyDiv w:val="1"/>
      <w:marLeft w:val="0"/>
      <w:marRight w:val="0"/>
      <w:marTop w:val="0"/>
      <w:marBottom w:val="0"/>
      <w:divBdr>
        <w:top w:val="none" w:sz="0" w:space="0" w:color="auto"/>
        <w:left w:val="none" w:sz="0" w:space="0" w:color="auto"/>
        <w:bottom w:val="none" w:sz="0" w:space="0" w:color="auto"/>
        <w:right w:val="none" w:sz="0" w:space="0" w:color="auto"/>
      </w:divBdr>
    </w:div>
    <w:div w:id="1848329844">
      <w:bodyDiv w:val="1"/>
      <w:marLeft w:val="0"/>
      <w:marRight w:val="0"/>
      <w:marTop w:val="0"/>
      <w:marBottom w:val="0"/>
      <w:divBdr>
        <w:top w:val="none" w:sz="0" w:space="0" w:color="auto"/>
        <w:left w:val="none" w:sz="0" w:space="0" w:color="auto"/>
        <w:bottom w:val="none" w:sz="0" w:space="0" w:color="auto"/>
        <w:right w:val="none" w:sz="0" w:space="0" w:color="auto"/>
      </w:divBdr>
    </w:div>
    <w:div w:id="1958638384">
      <w:bodyDiv w:val="1"/>
      <w:marLeft w:val="0"/>
      <w:marRight w:val="0"/>
      <w:marTop w:val="0"/>
      <w:marBottom w:val="0"/>
      <w:divBdr>
        <w:top w:val="none" w:sz="0" w:space="0" w:color="auto"/>
        <w:left w:val="none" w:sz="0" w:space="0" w:color="auto"/>
        <w:bottom w:val="none" w:sz="0" w:space="0" w:color="auto"/>
        <w:right w:val="none" w:sz="0" w:space="0" w:color="auto"/>
      </w:divBdr>
    </w:div>
    <w:div w:id="1970353825">
      <w:bodyDiv w:val="1"/>
      <w:marLeft w:val="0"/>
      <w:marRight w:val="0"/>
      <w:marTop w:val="0"/>
      <w:marBottom w:val="0"/>
      <w:divBdr>
        <w:top w:val="none" w:sz="0" w:space="0" w:color="auto"/>
        <w:left w:val="none" w:sz="0" w:space="0" w:color="auto"/>
        <w:bottom w:val="none" w:sz="0" w:space="0" w:color="auto"/>
        <w:right w:val="none" w:sz="0" w:space="0" w:color="auto"/>
      </w:divBdr>
    </w:div>
    <w:div w:id="1990328652">
      <w:bodyDiv w:val="1"/>
      <w:marLeft w:val="0"/>
      <w:marRight w:val="0"/>
      <w:marTop w:val="0"/>
      <w:marBottom w:val="0"/>
      <w:divBdr>
        <w:top w:val="none" w:sz="0" w:space="0" w:color="auto"/>
        <w:left w:val="none" w:sz="0" w:space="0" w:color="auto"/>
        <w:bottom w:val="none" w:sz="0" w:space="0" w:color="auto"/>
        <w:right w:val="none" w:sz="0" w:space="0" w:color="auto"/>
      </w:divBdr>
    </w:div>
    <w:div w:id="2000767268">
      <w:bodyDiv w:val="1"/>
      <w:marLeft w:val="0"/>
      <w:marRight w:val="0"/>
      <w:marTop w:val="0"/>
      <w:marBottom w:val="0"/>
      <w:divBdr>
        <w:top w:val="none" w:sz="0" w:space="0" w:color="auto"/>
        <w:left w:val="none" w:sz="0" w:space="0" w:color="auto"/>
        <w:bottom w:val="none" w:sz="0" w:space="0" w:color="auto"/>
        <w:right w:val="none" w:sz="0" w:space="0" w:color="auto"/>
      </w:divBdr>
    </w:div>
    <w:div w:id="2025983036">
      <w:bodyDiv w:val="1"/>
      <w:marLeft w:val="0"/>
      <w:marRight w:val="0"/>
      <w:marTop w:val="0"/>
      <w:marBottom w:val="0"/>
      <w:divBdr>
        <w:top w:val="none" w:sz="0" w:space="0" w:color="auto"/>
        <w:left w:val="none" w:sz="0" w:space="0" w:color="auto"/>
        <w:bottom w:val="none" w:sz="0" w:space="0" w:color="auto"/>
        <w:right w:val="none" w:sz="0" w:space="0" w:color="auto"/>
      </w:divBdr>
    </w:div>
    <w:div w:id="2037538271">
      <w:bodyDiv w:val="1"/>
      <w:marLeft w:val="0"/>
      <w:marRight w:val="0"/>
      <w:marTop w:val="0"/>
      <w:marBottom w:val="0"/>
      <w:divBdr>
        <w:top w:val="none" w:sz="0" w:space="0" w:color="auto"/>
        <w:left w:val="none" w:sz="0" w:space="0" w:color="auto"/>
        <w:bottom w:val="none" w:sz="0" w:space="0" w:color="auto"/>
        <w:right w:val="none" w:sz="0" w:space="0" w:color="auto"/>
      </w:divBdr>
    </w:div>
    <w:div w:id="214711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ED4F3-0896-4D40-854A-B72AA009E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14</Pages>
  <Words>5293</Words>
  <Characters>30173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LOAN</cp:lastModifiedBy>
  <cp:revision>8</cp:revision>
  <cp:lastPrinted>2025-12-10T02:19:00Z</cp:lastPrinted>
  <dcterms:created xsi:type="dcterms:W3CDTF">2026-07-28T06:20:00Z</dcterms:created>
  <dcterms:modified xsi:type="dcterms:W3CDTF">2026-08-20T09:40:00Z</dcterms:modified>
</cp:coreProperties>
</file>