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6868FC" w:rsidRDefault="004A4CC5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35A91FB9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-TB/ĐU</w:t>
            </w:r>
          </w:p>
        </w:tc>
        <w:tc>
          <w:tcPr>
            <w:tcW w:w="6804" w:type="dxa"/>
          </w:tcPr>
          <w:p w14:paraId="0F78893C" w14:textId="31433A1D" w:rsidR="00D727C5" w:rsidRPr="007026E9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ĐẢNG CỘNG SẢN</w:t>
            </w:r>
            <w:r w:rsidR="00D727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36D3E4A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26670</wp:posOffset>
                      </wp:positionV>
                      <wp:extent cx="2387600" cy="0"/>
                      <wp:effectExtent l="0" t="0" r="0" b="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CD9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2.1pt" to="27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thmQEAAIgDAAAOAAAAZHJzL2Uyb0RvYy54bWysU9uO0zAQfUfiHyy/06RF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2636F004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7F3C0921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92736E">
        <w:rPr>
          <w:rFonts w:ascii="Times New Roman" w:hAnsi="Times New Roman" w:cs="Times New Roman"/>
          <w:i/>
          <w:sz w:val="28"/>
          <w:szCs w:val="28"/>
          <w:lang w:val="it-IT"/>
        </w:rPr>
        <w:t>1</w:t>
      </w:r>
      <w:r w:rsidR="009070CB">
        <w:rPr>
          <w:rFonts w:ascii="Times New Roman" w:hAnsi="Times New Roman" w:cs="Times New Roman"/>
          <w:i/>
          <w:sz w:val="28"/>
          <w:szCs w:val="28"/>
          <w:lang w:val="it-IT"/>
        </w:rPr>
        <w:t>8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 </w:t>
      </w:r>
      <w:r w:rsidR="009070CB">
        <w:rPr>
          <w:rFonts w:ascii="Times New Roman" w:hAnsi="Times New Roman" w:cs="Times New Roman"/>
          <w:i/>
          <w:sz w:val="28"/>
          <w:szCs w:val="28"/>
          <w:lang w:val="it-IT"/>
        </w:rPr>
        <w:t>24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807"/>
        <w:gridCol w:w="3891"/>
        <w:gridCol w:w="3718"/>
        <w:gridCol w:w="1796"/>
      </w:tblGrid>
      <w:tr w:rsidR="005453F9" w:rsidRPr="006868FC" w14:paraId="0F78894A" w14:textId="77777777" w:rsidTr="00F97E11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 : Trần Hoàng Tuân</w:t>
            </w:r>
          </w:p>
          <w:p w14:paraId="0F788946" w14:textId="7196C22E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Đảng uỷ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39F1718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 : Trần Xuân Hiếu</w:t>
            </w:r>
          </w:p>
          <w:p w14:paraId="0F788948" w14:textId="43C63F6A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Đảng uỷ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6868FC" w14:paraId="0F788956" w14:textId="77777777" w:rsidTr="00F97E11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0A41A512" w:rsidR="00362A2A" w:rsidRPr="0086403B" w:rsidRDefault="009E2D55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0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7D74335A" w:rsidR="00FB4907" w:rsidRPr="00003C42" w:rsidRDefault="00362A2A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: </w:t>
            </w:r>
            <w:r w:rsidR="0056204D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E441F6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11541745" w:rsidR="002F7265" w:rsidRPr="00003C42" w:rsidRDefault="00E957B9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F7265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736E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2F7265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50" w14:textId="2C77006C" w:rsidR="00362A2A" w:rsidRPr="00003C42" w:rsidRDefault="00362A2A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A73" w14:textId="77777777" w:rsidR="0062619C" w:rsidRPr="00003C42" w:rsidRDefault="0062619C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  <w:p w14:paraId="599E16BC" w14:textId="1811D1EA" w:rsidR="002F7265" w:rsidRPr="00003C42" w:rsidRDefault="00E957B9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5201C5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E51431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</w:t>
            </w:r>
            <w:r w:rsidR="00E441F6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n.</w:t>
            </w:r>
            <w:r w:rsidR="0092736E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006A7C0C" w:rsidR="00362A2A" w:rsidRPr="00003C42" w:rsidRDefault="00836139" w:rsidP="0056204D">
            <w:pPr>
              <w:spacing w:after="0" w:line="240" w:lineRule="auto"/>
              <w:jc w:val="both"/>
              <w:rPr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003C4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003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Pr="00003C4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="0056204D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Pr="00003C4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635C14A7" w:rsidR="00E957B9" w:rsidRPr="00003C42" w:rsidRDefault="00E957B9" w:rsidP="00292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E51431" w:rsidRPr="00003C42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Giao ban Thường trực UBND.</w:t>
            </w:r>
          </w:p>
          <w:p w14:paraId="23E63BBD" w14:textId="1DFB18F1" w:rsidR="00362A2A" w:rsidRPr="00003C42" w:rsidRDefault="00E957B9" w:rsidP="0029241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9070CB"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E441F6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6868FC" w14:paraId="0F788962" w14:textId="77777777" w:rsidTr="00F97E11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55D7C0A3" w:rsidR="00362A2A" w:rsidRPr="0086403B" w:rsidRDefault="009E2D55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0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7FDF871D" w:rsidR="00E51431" w:rsidRPr="00003C42" w:rsidRDefault="00E51431" w:rsidP="00292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CE0329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Hội nghị Giao ban Thường trực Đảng ủy</w:t>
            </w:r>
            <w:r w:rsidR="00E441F6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5C" w14:textId="46C24B1E" w:rsidR="00362A2A" w:rsidRPr="00003C42" w:rsidRDefault="00E51431" w:rsidP="00292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0E1A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xã không ma túy</w:t>
            </w:r>
            <w:r w:rsidR="00790E1A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00816A81" w:rsidR="00E51431" w:rsidRPr="00003C42" w:rsidRDefault="00E51431" w:rsidP="00292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CE0329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Hội nghị Giao ban Thường trực Đảng ủy</w:t>
            </w:r>
            <w:r w:rsidR="00E441F6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5F" w14:textId="7A382AE5" w:rsidR="00362A2A" w:rsidRPr="00003C42" w:rsidRDefault="00E51431" w:rsidP="00292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0E1A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xã không ma túy</w:t>
            </w:r>
            <w:r w:rsidR="00790E1A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51C6FE71" w:rsidR="00E51431" w:rsidRPr="00003C42" w:rsidRDefault="00E51431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03C4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: </w:t>
            </w:r>
            <w:r w:rsidR="00CE0329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Hội nghị Giao ban Thường trực Đảng ủy</w:t>
            </w:r>
            <w:r w:rsidR="00E441F6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9070CB" w:rsidRPr="00003C4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4CFF51" w14:textId="44845A67" w:rsidR="00362A2A" w:rsidRPr="00003C42" w:rsidRDefault="00E51431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90E1A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xã không ma túy</w:t>
            </w:r>
            <w:r w:rsidR="00790E1A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6868FC" w14:paraId="0F78896B" w14:textId="77777777" w:rsidTr="00F97E11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29D5E00A" w:rsidR="00D61399" w:rsidRPr="0086403B" w:rsidRDefault="009070CB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6D058420" w:rsidR="00847080" w:rsidRPr="00003C42" w:rsidRDefault="006868FC" w:rsidP="0029241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00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003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003C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790E1A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790E1A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66" w14:textId="17773386" w:rsidR="00D61399" w:rsidRPr="00003C42" w:rsidRDefault="006C4B60" w:rsidP="0029241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003C4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Pr="00003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3A4CB5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 xml:space="preserve">Hội nghị </w:t>
            </w:r>
            <w:r w:rsidR="001E1E7E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 xml:space="preserve">Ban Chấp hành chuyên đề triển khai các nội dung </w:t>
            </w:r>
            <w:r w:rsidR="00DC7DD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công tác xây dựng Đảng.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738" w14:textId="09536261" w:rsidR="006C4B60" w:rsidRPr="00003C42" w:rsidRDefault="00E51431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003C4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AB5695" w:rsidRPr="00003C4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790E1A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quan.</w:t>
            </w:r>
          </w:p>
          <w:p w14:paraId="0F788968" w14:textId="663DE719" w:rsidR="00E51431" w:rsidRPr="00003C42" w:rsidRDefault="00E51431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E2D55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003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C7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C7DD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Hội nghị Ban Chấp hành chuyên đề triển khai các nội dung công tác xây dựng Đảng.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B6E5" w14:textId="6B84C551" w:rsidR="009070CB" w:rsidRPr="00003C42" w:rsidRDefault="00E51431" w:rsidP="009070C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811CD" w:rsidRPr="00003C42">
              <w:rPr>
                <w:rFonts w:ascii="Times New Roman" w:hAnsi="Times New Roman" w:cs="Times New Roman"/>
                <w:sz w:val="28"/>
                <w:szCs w:val="28"/>
              </w:rPr>
              <w:t>Hội nghị xã không ma túy</w:t>
            </w:r>
          </w:p>
          <w:p w14:paraId="30E25782" w14:textId="3A1AC456" w:rsidR="00D61399" w:rsidRPr="00003C42" w:rsidRDefault="00E51431" w:rsidP="009070C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 Chiều:</w:t>
            </w:r>
            <w:r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C7DD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Hội nghị Ban Chấp hành chuyên đề triển khai các nội dung công tác xây dựng Đảng.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6868FC" w14:paraId="0F788975" w14:textId="77777777" w:rsidTr="00F97E11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95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6D2EE747" w:rsidR="00D61399" w:rsidRPr="00E356A7" w:rsidRDefault="009E2D55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9070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DEA6" w14:textId="1E4B6233" w:rsidR="00292419" w:rsidRPr="00003C42" w:rsidRDefault="006C4B60" w:rsidP="0029241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4F5D72" w:rsidRPr="00003C4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6E5666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Tham </w:t>
            </w:r>
            <w:r w:rsidR="00EA2F7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diễ tập phòng thủ dân sự, phòng chống thiến tai, thảm hoạ các </w:t>
            </w:r>
            <w:r w:rsidR="003B6331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EA2F7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ấp trên địa bàn tỉnh Lào cai năm 2026</w:t>
            </w:r>
            <w:r w:rsidR="00790E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2635422" w14:textId="26F543E0" w:rsidR="002D149F" w:rsidRPr="00003C42" w:rsidRDefault="006C4B60" w:rsidP="0029241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9E2D55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2D55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 xml:space="preserve">Kiểm tra tình hình tại </w:t>
            </w:r>
            <w:r w:rsidR="009E2D55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lastRenderedPageBreak/>
              <w:t>thôn bản</w:t>
            </w:r>
            <w:r w:rsidR="00DE4B15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0" w14:textId="779F8519" w:rsidR="00D61399" w:rsidRPr="00003C42" w:rsidRDefault="00D61399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DE4" w14:textId="6BB30BBA" w:rsidR="006C4B60" w:rsidRPr="00003C42" w:rsidRDefault="006C4B60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003C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204D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F2B66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3" w14:textId="4B01554B" w:rsidR="00D61399" w:rsidRPr="00003C42" w:rsidRDefault="006C4B60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F18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003C4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554F18" w:rsidRPr="00003C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9E2D55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DE4B15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1D5" w14:textId="11D98982" w:rsidR="002F7265" w:rsidRPr="00003C42" w:rsidRDefault="006C4B60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070CB" w:rsidRPr="00003C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Đón tiếp và làm việc với Đoàn công tác của Bộ Nông nghiệp và Môi trường (tại khu vực trồng Cát cánh, đương quy – thôn Lả Dì Thàng)</w:t>
            </w:r>
            <w:r w:rsidR="002F7265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6ED796" w14:textId="0428687B" w:rsidR="00D61399" w:rsidRPr="00003C42" w:rsidRDefault="006C4B60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003C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4B2E3D"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4B2E3D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6868FC" w14:paraId="0F788981" w14:textId="77777777" w:rsidTr="00F97E11">
        <w:trPr>
          <w:trHeight w:val="138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0F788977" w14:textId="31CE9533" w:rsidR="00D61399" w:rsidRPr="0086403B" w:rsidRDefault="009070CB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6EDB" w14:textId="76A0E91A" w:rsidR="008C45BD" w:rsidRPr="00003C42" w:rsidRDefault="006C4B60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419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7533F9" w:rsidRPr="00003C4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14:paraId="0F78897A" w14:textId="5914C9CD" w:rsidR="00D61399" w:rsidRPr="00003C42" w:rsidRDefault="006C4B60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0D7041"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292419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3F6486"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A0E" w14:textId="0C88042C" w:rsidR="008C45BD" w:rsidRPr="00003C42" w:rsidRDefault="006C4B60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="00292419"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2419" w:rsidRPr="00003C4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92419" w:rsidRPr="0000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7D" w14:textId="37193148" w:rsidR="00D61399" w:rsidRPr="00003C42" w:rsidRDefault="003F6486" w:rsidP="00254E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292419" w:rsidRPr="00003C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 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3C56875C" w:rsidR="00646C36" w:rsidRPr="00003C42" w:rsidRDefault="006C4B60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00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3AD"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7533F9" w:rsidRPr="00003C4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14:paraId="0D32466B" w14:textId="5E93A2DF" w:rsidR="00D61399" w:rsidRPr="00003C42" w:rsidRDefault="003F6486" w:rsidP="00254E3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03C4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8953AD" w:rsidRPr="00003C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Pr="00003C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6868FC" w14:paraId="0F788987" w14:textId="77777777" w:rsidTr="00F97E11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86403B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470F7016" w:rsidR="00311B2C" w:rsidRPr="0086403B" w:rsidRDefault="009070CB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E17E" w14:textId="67DD6F56" w:rsidR="00311B2C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788984" w14:textId="675EFA35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45E9" w14:textId="3505309A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788985" w14:textId="41B1A808" w:rsidR="00311B2C" w:rsidRPr="00003C42" w:rsidRDefault="00311B2C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EAB" w14:textId="2885EC03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82F099" w14:textId="57882082" w:rsidR="009E2D55" w:rsidRPr="00003C42" w:rsidRDefault="009E2D55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6868FC" w14:paraId="5D1D66DA" w14:textId="77777777" w:rsidTr="00F97E11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3711D66C" w:rsidR="00311B2C" w:rsidRPr="0086403B" w:rsidRDefault="009070CB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0F4" w14:textId="23264F2D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CC40401" w14:textId="1C5400C2" w:rsidR="00311B2C" w:rsidRPr="00003C42" w:rsidRDefault="00311B2C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16C" w14:textId="0FB832EA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DA8CB4" w14:textId="5DADCAAC" w:rsidR="00311B2C" w:rsidRPr="00003C42" w:rsidRDefault="00311B2C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354" w14:textId="34BC00FD" w:rsidR="001811CD" w:rsidRPr="00003C42" w:rsidRDefault="001811CD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3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Dự </w:t>
            </w:r>
            <w:r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nghị trực tuyến bồi dưỡng nâng cao năng lực, xử lý tình huống thực tiễn đối với cán bộ cơ sở</w:t>
            </w:r>
            <w:r w:rsidR="00003C42" w:rsidRPr="0000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954B66B" w14:textId="6F450B2A" w:rsidR="00311B2C" w:rsidRPr="00003C42" w:rsidRDefault="00311B2C" w:rsidP="001811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72ACC2BA" w:rsidR="00D727C5" w:rsidRPr="006868FC" w:rsidRDefault="003839DA" w:rsidP="00FD263A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5D56496A" w14:textId="59F95145" w:rsidR="00AB5695" w:rsidRPr="006868FC" w:rsidRDefault="00AB5695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HĐND – UBND,</w:t>
            </w:r>
          </w:p>
          <w:p w14:paraId="45D08561" w14:textId="1BE5B2CA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436432">
    <w:abstractNumId w:val="1"/>
  </w:num>
  <w:num w:numId="2" w16cid:durableId="119230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03C42"/>
    <w:rsid w:val="00013337"/>
    <w:rsid w:val="000450D3"/>
    <w:rsid w:val="000515AA"/>
    <w:rsid w:val="000536D1"/>
    <w:rsid w:val="00056415"/>
    <w:rsid w:val="00057AA9"/>
    <w:rsid w:val="00065930"/>
    <w:rsid w:val="000715C1"/>
    <w:rsid w:val="00086865"/>
    <w:rsid w:val="0009376B"/>
    <w:rsid w:val="000A343E"/>
    <w:rsid w:val="000A407A"/>
    <w:rsid w:val="000B4807"/>
    <w:rsid w:val="000C1D31"/>
    <w:rsid w:val="000C4C1B"/>
    <w:rsid w:val="000D638D"/>
    <w:rsid w:val="000D7041"/>
    <w:rsid w:val="000D79AB"/>
    <w:rsid w:val="000E4825"/>
    <w:rsid w:val="000E52EC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E1E7E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436F"/>
    <w:rsid w:val="002D149F"/>
    <w:rsid w:val="002D589C"/>
    <w:rsid w:val="002F2B66"/>
    <w:rsid w:val="002F7265"/>
    <w:rsid w:val="00307988"/>
    <w:rsid w:val="00311B2C"/>
    <w:rsid w:val="003220D6"/>
    <w:rsid w:val="003334CB"/>
    <w:rsid w:val="00347F33"/>
    <w:rsid w:val="003514A9"/>
    <w:rsid w:val="00354C90"/>
    <w:rsid w:val="00356A4B"/>
    <w:rsid w:val="00362A2A"/>
    <w:rsid w:val="003839DA"/>
    <w:rsid w:val="003902E4"/>
    <w:rsid w:val="003A39D5"/>
    <w:rsid w:val="003A4CB5"/>
    <w:rsid w:val="003A51AA"/>
    <w:rsid w:val="003A70BE"/>
    <w:rsid w:val="003A7C93"/>
    <w:rsid w:val="003B6331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4F5D72"/>
    <w:rsid w:val="005014B7"/>
    <w:rsid w:val="00510A86"/>
    <w:rsid w:val="00511FCA"/>
    <w:rsid w:val="0051466C"/>
    <w:rsid w:val="005201C5"/>
    <w:rsid w:val="005218BC"/>
    <w:rsid w:val="005304D3"/>
    <w:rsid w:val="00537930"/>
    <w:rsid w:val="005453F9"/>
    <w:rsid w:val="00545C3B"/>
    <w:rsid w:val="00547606"/>
    <w:rsid w:val="00554F18"/>
    <w:rsid w:val="0056037B"/>
    <w:rsid w:val="00560816"/>
    <w:rsid w:val="0056204D"/>
    <w:rsid w:val="00566440"/>
    <w:rsid w:val="00567954"/>
    <w:rsid w:val="00584CC2"/>
    <w:rsid w:val="0058710E"/>
    <w:rsid w:val="005900FC"/>
    <w:rsid w:val="005A2472"/>
    <w:rsid w:val="005B5F52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A558C"/>
    <w:rsid w:val="006B4E40"/>
    <w:rsid w:val="006C11FF"/>
    <w:rsid w:val="006C3549"/>
    <w:rsid w:val="006C4B60"/>
    <w:rsid w:val="006E37C6"/>
    <w:rsid w:val="006E5666"/>
    <w:rsid w:val="006F150A"/>
    <w:rsid w:val="007026E9"/>
    <w:rsid w:val="00710925"/>
    <w:rsid w:val="007344E3"/>
    <w:rsid w:val="007533F9"/>
    <w:rsid w:val="00782045"/>
    <w:rsid w:val="00790E1A"/>
    <w:rsid w:val="007A1096"/>
    <w:rsid w:val="007B2505"/>
    <w:rsid w:val="007D4D46"/>
    <w:rsid w:val="007F1EF4"/>
    <w:rsid w:val="0080210C"/>
    <w:rsid w:val="00807285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C1191"/>
    <w:rsid w:val="008C45BD"/>
    <w:rsid w:val="008E3DD9"/>
    <w:rsid w:val="008E6EB8"/>
    <w:rsid w:val="008F3945"/>
    <w:rsid w:val="008F5ED3"/>
    <w:rsid w:val="00902D33"/>
    <w:rsid w:val="00904E33"/>
    <w:rsid w:val="00904F2B"/>
    <w:rsid w:val="009070CB"/>
    <w:rsid w:val="00915F00"/>
    <w:rsid w:val="00924D57"/>
    <w:rsid w:val="0092697C"/>
    <w:rsid w:val="0092736E"/>
    <w:rsid w:val="00947E55"/>
    <w:rsid w:val="00963074"/>
    <w:rsid w:val="00974878"/>
    <w:rsid w:val="00992E0A"/>
    <w:rsid w:val="00993F3C"/>
    <w:rsid w:val="00996618"/>
    <w:rsid w:val="009A0451"/>
    <w:rsid w:val="009A06DC"/>
    <w:rsid w:val="009C26B6"/>
    <w:rsid w:val="009C39C5"/>
    <w:rsid w:val="009E1A61"/>
    <w:rsid w:val="009E2D55"/>
    <w:rsid w:val="009F2810"/>
    <w:rsid w:val="009F6490"/>
    <w:rsid w:val="00A1102D"/>
    <w:rsid w:val="00A26C3D"/>
    <w:rsid w:val="00A26C58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4DB0"/>
    <w:rsid w:val="00AB0CB9"/>
    <w:rsid w:val="00AB5695"/>
    <w:rsid w:val="00AB7754"/>
    <w:rsid w:val="00AF325C"/>
    <w:rsid w:val="00B02D97"/>
    <w:rsid w:val="00B04132"/>
    <w:rsid w:val="00B05AB8"/>
    <w:rsid w:val="00B0761E"/>
    <w:rsid w:val="00B1157C"/>
    <w:rsid w:val="00B34F68"/>
    <w:rsid w:val="00B3761F"/>
    <w:rsid w:val="00B65643"/>
    <w:rsid w:val="00B73936"/>
    <w:rsid w:val="00B73D84"/>
    <w:rsid w:val="00B743C3"/>
    <w:rsid w:val="00B7445E"/>
    <w:rsid w:val="00B81DFF"/>
    <w:rsid w:val="00B82FC2"/>
    <w:rsid w:val="00B971A3"/>
    <w:rsid w:val="00BA0F79"/>
    <w:rsid w:val="00BB449A"/>
    <w:rsid w:val="00BC12FD"/>
    <w:rsid w:val="00BC4C0B"/>
    <w:rsid w:val="00BC6D94"/>
    <w:rsid w:val="00BD0C94"/>
    <w:rsid w:val="00BF77A7"/>
    <w:rsid w:val="00C01CD9"/>
    <w:rsid w:val="00C07510"/>
    <w:rsid w:val="00C07930"/>
    <w:rsid w:val="00C12ED0"/>
    <w:rsid w:val="00C15417"/>
    <w:rsid w:val="00C3193F"/>
    <w:rsid w:val="00C36297"/>
    <w:rsid w:val="00C37F8F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34CF2"/>
    <w:rsid w:val="00D452BE"/>
    <w:rsid w:val="00D61399"/>
    <w:rsid w:val="00D63E73"/>
    <w:rsid w:val="00D727C5"/>
    <w:rsid w:val="00D81823"/>
    <w:rsid w:val="00D83D29"/>
    <w:rsid w:val="00D84B89"/>
    <w:rsid w:val="00D90CC6"/>
    <w:rsid w:val="00DA3012"/>
    <w:rsid w:val="00DB588D"/>
    <w:rsid w:val="00DC7DD2"/>
    <w:rsid w:val="00DE4B15"/>
    <w:rsid w:val="00E041BD"/>
    <w:rsid w:val="00E04674"/>
    <w:rsid w:val="00E07F25"/>
    <w:rsid w:val="00E11D8F"/>
    <w:rsid w:val="00E267F7"/>
    <w:rsid w:val="00E277DB"/>
    <w:rsid w:val="00E30FD7"/>
    <w:rsid w:val="00E34D43"/>
    <w:rsid w:val="00E356A7"/>
    <w:rsid w:val="00E441F6"/>
    <w:rsid w:val="00E45F6B"/>
    <w:rsid w:val="00E51431"/>
    <w:rsid w:val="00E55C03"/>
    <w:rsid w:val="00E668F6"/>
    <w:rsid w:val="00E7109D"/>
    <w:rsid w:val="00E957B9"/>
    <w:rsid w:val="00EA2F79"/>
    <w:rsid w:val="00EB122F"/>
    <w:rsid w:val="00EB43BB"/>
    <w:rsid w:val="00EC4453"/>
    <w:rsid w:val="00EC5B79"/>
    <w:rsid w:val="00ED792B"/>
    <w:rsid w:val="00EE381A"/>
    <w:rsid w:val="00F02F86"/>
    <w:rsid w:val="00F045F4"/>
    <w:rsid w:val="00F2524D"/>
    <w:rsid w:val="00F33BAA"/>
    <w:rsid w:val="00F4072C"/>
    <w:rsid w:val="00F41508"/>
    <w:rsid w:val="00F46678"/>
    <w:rsid w:val="00F56C25"/>
    <w:rsid w:val="00F73958"/>
    <w:rsid w:val="00F811C2"/>
    <w:rsid w:val="00F81777"/>
    <w:rsid w:val="00F9189A"/>
    <w:rsid w:val="00F92F16"/>
    <w:rsid w:val="00F97E11"/>
    <w:rsid w:val="00FA41A3"/>
    <w:rsid w:val="00FB4018"/>
    <w:rsid w:val="00FB4907"/>
    <w:rsid w:val="00FC46E9"/>
    <w:rsid w:val="00FC6DC4"/>
    <w:rsid w:val="00FD263A"/>
    <w:rsid w:val="00FD777B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2EAD-4A7D-4372-B28D-35DF45E8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682</Words>
  <Characters>2403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320</cp:revision>
  <dcterms:created xsi:type="dcterms:W3CDTF">2025-07-14T06:50:00Z</dcterms:created>
  <dcterms:modified xsi:type="dcterms:W3CDTF">2026-05-18T12:58:00Z</dcterms:modified>
</cp:coreProperties>
</file>