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849"/>
        <w:gridCol w:w="4821"/>
      </w:tblGrid>
      <w:tr w:rsidR="00793CAD" w:rsidRPr="00793CAD" w:rsidTr="00793CAD">
        <w:tc>
          <w:tcPr>
            <w:tcW w:w="3969" w:type="dxa"/>
          </w:tcPr>
          <w:p w:rsidR="00793CAD" w:rsidRDefault="00793CAD" w:rsidP="00793CAD">
            <w:pPr>
              <w:spacing w:before="100" w:beforeAutospacing="1" w:after="100" w:afterAutospacing="1"/>
              <w:jc w:val="center"/>
              <w:rPr>
                <w:rFonts w:eastAsia="Times New Roman" w:cs="Times New Roman"/>
                <w:szCs w:val="28"/>
              </w:rPr>
            </w:pPr>
            <w:r w:rsidRPr="00793CAD">
              <w:rPr>
                <w:rFonts w:eastAsia="Times New Roman" w:cs="Times New Roman"/>
                <w:bCs/>
                <w:szCs w:val="28"/>
              </w:rPr>
              <w:t>ĐẢNG BỘ TỈNH LÀO CAI</w:t>
            </w:r>
            <w:r w:rsidRPr="00793CAD">
              <w:rPr>
                <w:rFonts w:eastAsia="Times New Roman" w:cs="Times New Roman"/>
                <w:szCs w:val="28"/>
              </w:rPr>
              <w:br/>
            </w:r>
            <w:r w:rsidRPr="00793CAD">
              <w:rPr>
                <w:rFonts w:eastAsia="Times New Roman" w:cs="Times New Roman"/>
                <w:b/>
                <w:bCs/>
                <w:szCs w:val="28"/>
              </w:rPr>
              <w:t>ĐẢNG ỦY XÃ LÙNG PHÌNH</w:t>
            </w:r>
            <w:r w:rsidRPr="00793CAD">
              <w:rPr>
                <w:rFonts w:eastAsia="Times New Roman" w:cs="Times New Roman"/>
                <w:szCs w:val="28"/>
              </w:rPr>
              <w:br/>
              <w:t>*</w:t>
            </w:r>
            <w:r w:rsidRPr="00793CAD">
              <w:rPr>
                <w:rFonts w:eastAsia="Times New Roman" w:cs="Times New Roman"/>
                <w:szCs w:val="28"/>
              </w:rPr>
              <w:br/>
              <w:t>Số: …-KH/ĐU</w:t>
            </w:r>
          </w:p>
          <w:p w:rsidR="000A5E19" w:rsidRPr="00793CAD" w:rsidRDefault="000A5E19" w:rsidP="00793CAD">
            <w:pPr>
              <w:spacing w:before="100" w:beforeAutospacing="1" w:after="100" w:afterAutospacing="1"/>
              <w:jc w:val="center"/>
              <w:rPr>
                <w:rFonts w:eastAsia="Times New Roman" w:cs="Times New Roman"/>
                <w:i/>
                <w:szCs w:val="28"/>
              </w:rPr>
            </w:pPr>
            <w:r w:rsidRPr="000A5E19">
              <w:rPr>
                <w:rFonts w:eastAsia="Times New Roman" w:cs="Times New Roman"/>
                <w:i/>
                <w:szCs w:val="28"/>
              </w:rPr>
              <w:t>(Dự thảo)</w:t>
            </w:r>
          </w:p>
          <w:p w:rsidR="00793CAD" w:rsidRPr="00793CAD" w:rsidRDefault="00793CAD" w:rsidP="00793CAD">
            <w:pPr>
              <w:spacing w:before="100" w:beforeAutospacing="1" w:after="100" w:afterAutospacing="1"/>
              <w:jc w:val="center"/>
              <w:rPr>
                <w:rFonts w:eastAsia="Times New Roman" w:cs="Times New Roman"/>
                <w:szCs w:val="28"/>
              </w:rPr>
            </w:pPr>
          </w:p>
        </w:tc>
        <w:tc>
          <w:tcPr>
            <w:tcW w:w="849" w:type="dxa"/>
          </w:tcPr>
          <w:p w:rsidR="00793CAD" w:rsidRPr="00793CAD" w:rsidRDefault="00793CAD" w:rsidP="00793CAD">
            <w:pPr>
              <w:spacing w:before="100" w:beforeAutospacing="1" w:after="100" w:afterAutospacing="1"/>
              <w:jc w:val="left"/>
              <w:rPr>
                <w:rFonts w:eastAsia="Times New Roman" w:cs="Times New Roman"/>
                <w:szCs w:val="28"/>
              </w:rPr>
            </w:pPr>
          </w:p>
        </w:tc>
        <w:tc>
          <w:tcPr>
            <w:tcW w:w="4821" w:type="dxa"/>
          </w:tcPr>
          <w:p w:rsidR="00793CAD" w:rsidRDefault="000A5E19" w:rsidP="00793CAD">
            <w:pPr>
              <w:spacing w:before="100" w:beforeAutospacing="1" w:after="100" w:afterAutospacing="1"/>
              <w:jc w:val="left"/>
              <w:rPr>
                <w:rFonts w:eastAsia="Times New Roman" w:cs="Times New Roman"/>
                <w:szCs w:val="28"/>
              </w:rPr>
            </w:pPr>
            <w:r>
              <w:rPr>
                <w:rFonts w:eastAsia="Times New Roman" w:cs="Times New Roman"/>
                <w:b/>
                <w:bCs/>
                <w:noProof/>
                <w:sz w:val="30"/>
                <w:szCs w:val="28"/>
              </w:rPr>
              <mc:AlternateContent>
                <mc:Choice Requires="wps">
                  <w:drawing>
                    <wp:anchor distT="0" distB="0" distL="114300" distR="114300" simplePos="0" relativeHeight="251659264" behindDoc="0" locked="0" layoutInCell="1" allowOverlap="1">
                      <wp:simplePos x="0" y="0"/>
                      <wp:positionH relativeFrom="column">
                        <wp:posOffset>106680</wp:posOffset>
                      </wp:positionH>
                      <wp:positionV relativeFrom="paragraph">
                        <wp:posOffset>237490</wp:posOffset>
                      </wp:positionV>
                      <wp:extent cx="2476500" cy="0"/>
                      <wp:effectExtent l="0" t="0" r="19050" b="19050"/>
                      <wp:wrapNone/>
                      <wp:docPr id="1" name="Straight Connector 1"/>
                      <wp:cNvGraphicFramePr/>
                      <a:graphic xmlns:a="http://schemas.openxmlformats.org/drawingml/2006/main">
                        <a:graphicData uri="http://schemas.microsoft.com/office/word/2010/wordprocessingShape">
                          <wps:wsp>
                            <wps:cNvCnPr/>
                            <wps:spPr>
                              <a:xfrm flipV="1">
                                <a:off x="0" y="0"/>
                                <a:ext cx="2476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15DC1C"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pt,18.7pt" to="203.4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" strokecolor="black [3200]" strokeweight=".5pt">
                      <v:stroke joinstyle="miter"/>
                    </v:line>
                  </w:pict>
                </mc:Fallback>
              </mc:AlternateContent>
            </w:r>
            <w:r w:rsidR="00793CAD" w:rsidRPr="00793CAD">
              <w:rPr>
                <w:rFonts w:eastAsia="Times New Roman" w:cs="Times New Roman"/>
                <w:b/>
                <w:bCs/>
                <w:sz w:val="30"/>
                <w:szCs w:val="28"/>
              </w:rPr>
              <w:t>ĐẢNG CỘNG SẢN VIỆT NAM</w:t>
            </w:r>
            <w:r w:rsidR="00793CAD" w:rsidRPr="00793CAD">
              <w:rPr>
                <w:rFonts w:eastAsia="Times New Roman" w:cs="Times New Roman"/>
                <w:szCs w:val="28"/>
              </w:rPr>
              <w:br/>
            </w:r>
          </w:p>
          <w:p w:rsidR="00793CAD" w:rsidRPr="000A5E19" w:rsidRDefault="00793CAD" w:rsidP="00793CAD">
            <w:pPr>
              <w:spacing w:before="100" w:beforeAutospacing="1" w:after="100" w:afterAutospacing="1"/>
              <w:jc w:val="left"/>
              <w:rPr>
                <w:rFonts w:eastAsia="Times New Roman" w:cs="Times New Roman"/>
                <w:i/>
                <w:szCs w:val="28"/>
              </w:rPr>
            </w:pPr>
            <w:r w:rsidRPr="00793CAD">
              <w:rPr>
                <w:rFonts w:eastAsia="Times New Roman" w:cs="Times New Roman"/>
                <w:i/>
                <w:szCs w:val="28"/>
              </w:rPr>
              <w:t>Lùng Phình, ngày … tháng 8 năm 2026</w:t>
            </w:r>
          </w:p>
        </w:tc>
      </w:tr>
    </w:tbl>
    <w:p w:rsidR="00793CAD" w:rsidRPr="00793CAD" w:rsidRDefault="00793CAD" w:rsidP="00793CAD">
      <w:pPr>
        <w:jc w:val="center"/>
        <w:outlineLvl w:val="0"/>
        <w:rPr>
          <w:rFonts w:eastAsia="Times New Roman" w:cs="Times New Roman"/>
          <w:b/>
          <w:bCs/>
          <w:kern w:val="36"/>
          <w:sz w:val="32"/>
          <w:szCs w:val="28"/>
        </w:rPr>
      </w:pPr>
      <w:r w:rsidRPr="00793CAD">
        <w:rPr>
          <w:rFonts w:eastAsia="Times New Roman" w:cs="Times New Roman"/>
          <w:b/>
          <w:bCs/>
          <w:kern w:val="36"/>
          <w:sz w:val="32"/>
          <w:szCs w:val="28"/>
        </w:rPr>
        <w:t>KẾ HOẠCH</w:t>
      </w:r>
    </w:p>
    <w:p w:rsidR="00793CAD" w:rsidRPr="00793CAD" w:rsidRDefault="00793CAD" w:rsidP="00793CAD">
      <w:pPr>
        <w:jc w:val="center"/>
        <w:rPr>
          <w:rFonts w:eastAsia="Times New Roman" w:cs="Times New Roman"/>
          <w:szCs w:val="28"/>
        </w:rPr>
      </w:pPr>
      <w:r w:rsidRPr="00793CAD">
        <w:rPr>
          <w:rFonts w:eastAsia="Times New Roman" w:cs="Times New Roman"/>
          <w:b/>
          <w:bCs/>
          <w:szCs w:val="28"/>
        </w:rPr>
        <w:t>thực hiện Quy định số 207-QĐ/TW, ngày 26/7/2026 của Ban Chấp hành Trung ương Đảng về những điều đảng viên không được làm; Kế hoạch số 05-KH/TW, ngày 26/7/2026 của Bộ Chính trị; Hướng dẫn số 02-HD/UBKTTW, ngày 28/7/2026 của Ủy ban Kiểm tra Trung ương và Chương trình số 04-CTr/UBKTTW, ngày 16/8/2026 của Ủy ban Kiểm tra Trung ương</w:t>
      </w:r>
    </w:p>
    <w:p w:rsidR="00793CAD" w:rsidRPr="00793CAD" w:rsidRDefault="000A5E19" w:rsidP="000A5E19">
      <w:pPr>
        <w:jc w:val="center"/>
        <w:rPr>
          <w:rFonts w:eastAsia="Times New Roman" w:cs="Times New Roman"/>
          <w:szCs w:val="28"/>
        </w:rPr>
      </w:pPr>
      <w:r>
        <w:rPr>
          <w:rFonts w:eastAsia="Times New Roman" w:cs="Times New Roman"/>
          <w:szCs w:val="28"/>
        </w:rPr>
        <w:t>-----</w:t>
      </w:r>
    </w:p>
    <w:p w:rsidR="00766890" w:rsidRDefault="00766890" w:rsidP="000A5E19">
      <w:pPr>
        <w:spacing w:after="120" w:line="360" w:lineRule="exact"/>
        <w:ind w:firstLine="720"/>
        <w:rPr>
          <w:rFonts w:eastAsia="Times New Roman" w:cs="Times New Roman"/>
          <w:szCs w:val="28"/>
        </w:rPr>
      </w:pPr>
    </w:p>
    <w:p w:rsidR="00793CAD" w:rsidRPr="00793CAD" w:rsidRDefault="00793CAD" w:rsidP="000A5E19">
      <w:pPr>
        <w:spacing w:after="120" w:line="360" w:lineRule="exact"/>
        <w:ind w:firstLine="720"/>
        <w:rPr>
          <w:rFonts w:eastAsia="Times New Roman" w:cs="Times New Roman"/>
          <w:szCs w:val="28"/>
        </w:rPr>
      </w:pPr>
      <w:r w:rsidRPr="00793CAD">
        <w:rPr>
          <w:rFonts w:eastAsia="Times New Roman" w:cs="Times New Roman"/>
          <w:szCs w:val="28"/>
        </w:rPr>
        <w:t>Thực hiện Quy định số 207-QĐ/TW, ngày 26/7/2026 của Ban Chấp hành Trung ương Đảng về những điều đảng viên không được làm; Kế hoạch số 05-KH/TW, ngày 26/7/2026 của Bộ Chính trị thực hiện Quy định số 207-QĐ/TW; Hướng dẫn số 02-HD/UBKTTW, ngày 28/7/2026 của Ủy ban Kiểm tra Trung ương hướng dẫn thực hiện Quy định về những điều đảng viên không được làm; Chương trình số 04-CTr/UBKTTW, ngày 16/8/2026 của Ủy ban Kiểm tra Trung ương về Chương trình hành động của ngành Kiểm tra Đảng thực hiện Nghị quyết Hội nghị lần thứ ba Ban Chấp hành Trung ương Đảng khóa XIV; căn cứ Chương trình hành động của Tỉnh ủy Lào Cai thực hiện các quy định, kế hoạch, hướng dẫn nêu trên, Ban Chấp hành Đảng bộ xã Lùng Phình ban hành Kế hoạch thực hiện như sau:</w:t>
      </w:r>
    </w:p>
    <w:p w:rsidR="00793CAD" w:rsidRPr="00793CAD" w:rsidRDefault="00793CAD" w:rsidP="000A5E19">
      <w:pPr>
        <w:spacing w:after="120" w:line="360" w:lineRule="exact"/>
        <w:ind w:firstLine="567"/>
        <w:outlineLvl w:val="1"/>
        <w:rPr>
          <w:rFonts w:eastAsia="Times New Roman" w:cs="Times New Roman"/>
          <w:b/>
          <w:bCs/>
          <w:szCs w:val="28"/>
        </w:rPr>
      </w:pPr>
      <w:r w:rsidRPr="00793CAD">
        <w:rPr>
          <w:rFonts w:eastAsia="Times New Roman" w:cs="Times New Roman"/>
          <w:b/>
          <w:bCs/>
          <w:szCs w:val="28"/>
        </w:rPr>
        <w:t>I. MỤC ĐÍCH, YÊU CẦU</w:t>
      </w:r>
    </w:p>
    <w:p w:rsidR="00793CAD" w:rsidRPr="00793CAD" w:rsidRDefault="00793CAD" w:rsidP="000A5E19">
      <w:pPr>
        <w:spacing w:after="120" w:line="360" w:lineRule="exact"/>
        <w:ind w:firstLine="567"/>
        <w:outlineLvl w:val="2"/>
        <w:rPr>
          <w:rFonts w:eastAsia="Times New Roman" w:cs="Times New Roman"/>
          <w:b/>
          <w:bCs/>
          <w:szCs w:val="28"/>
        </w:rPr>
      </w:pPr>
      <w:r w:rsidRPr="00793CAD">
        <w:rPr>
          <w:rFonts w:eastAsia="Times New Roman" w:cs="Times New Roman"/>
          <w:b/>
          <w:bCs/>
          <w:szCs w:val="28"/>
        </w:rPr>
        <w:t>1. Mục đích</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Tổ chức quán triệt, triển khai thực hiện nghiêm túc, thống nhất Quy định số 207-QĐ/TW, Kế hoạch số 05-KH/TW, Hướng dẫn số 02-HD/UBKTTW và Chương trình số 04-CTr/UBKTTW trong toàn Đảng bộ xã; gắn với thực hiện Điều lệ Đảng, các quy định về trách nhiệm nêu gương, kiểm soát quyền lực, phòng, chống tham nhũng, lãng phí, tiêu cực và nhiệm vụ xây dựng, chỉnh đốn Đảng.</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 xml:space="preserve">Nâng cao nhận thức, trách nhiệm và ý thức tự giác tu dưỡng, rèn luyện của cán bộ, đảng viên; thực hiện tốt phương châm </w:t>
      </w:r>
      <w:r w:rsidRPr="00793CAD">
        <w:rPr>
          <w:rFonts w:eastAsia="Times New Roman" w:cs="Times New Roman"/>
          <w:b/>
          <w:bCs/>
          <w:szCs w:val="28"/>
        </w:rPr>
        <w:t>“tự soi, tự sửa”</w:t>
      </w:r>
      <w:r w:rsidRPr="00793CAD">
        <w:rPr>
          <w:rFonts w:eastAsia="Times New Roman" w:cs="Times New Roman"/>
          <w:szCs w:val="28"/>
        </w:rPr>
        <w:t>, chủ động phòng ngừa, ngăn chặn vi phạm từ sớm, từ xa; xây dựng đội ngũ cán bộ, đảng viên có bản lĩnh chính trị, phẩm chất đạo đức, lối sống lành mạnh, ý thức tổ chức kỷ luật và tinh thần trách nhiệm cao.</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 xml:space="preserve">Tăng cường kỷ luật, kỷ cương của Đảng; đề cao trách nhiệm nêu gương của cấp ủy viên, cán bộ lãnh đạo, quản lý, nhất là người đứng đầu. Kiên quyết phòng, </w:t>
      </w:r>
      <w:r w:rsidRPr="00793CAD">
        <w:rPr>
          <w:rFonts w:eastAsia="Times New Roman" w:cs="Times New Roman"/>
          <w:szCs w:val="28"/>
        </w:rPr>
        <w:lastRenderedPageBreak/>
        <w:t>chống tham nhũng, lãng phí, tiêu cực, lợi ích nhóm, cục bộ, bè phái, né tránh, đùn đẩy trách nhiệm; đồng thời bảo vệ cán bộ năng động, sáng tạo, dám nghĩ, dám làm, dám chịu trách nhiệm vì lợi ích chung.</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 xml:space="preserve">Đổi mới, nâng cao chất lượng công tác kiểm tra, giám sát và thi hành kỷ luật Đảng; chuyển mạnh từ kiểm tra khi có vi phạm sang </w:t>
      </w:r>
      <w:r w:rsidRPr="00793CAD">
        <w:rPr>
          <w:rFonts w:eastAsia="Times New Roman" w:cs="Times New Roman"/>
          <w:b/>
          <w:bCs/>
          <w:szCs w:val="28"/>
        </w:rPr>
        <w:t>chủ động giám sát, cảnh báo, phòng ngừa vi phạm</w:t>
      </w:r>
      <w:r w:rsidRPr="00793CAD">
        <w:rPr>
          <w:rFonts w:eastAsia="Times New Roman" w:cs="Times New Roman"/>
          <w:szCs w:val="28"/>
        </w:rPr>
        <w:t>; góp phần xây dựng Đảng bộ xã trong sạch, vững mạnh, củng cố niềm tin của Nhân dân.</w:t>
      </w:r>
    </w:p>
    <w:p w:rsidR="00793CAD" w:rsidRPr="00793CAD" w:rsidRDefault="00793CAD" w:rsidP="00C27430">
      <w:pPr>
        <w:spacing w:after="120" w:line="360" w:lineRule="exact"/>
        <w:ind w:firstLine="567"/>
        <w:outlineLvl w:val="2"/>
        <w:rPr>
          <w:rFonts w:eastAsia="Times New Roman" w:cs="Times New Roman"/>
          <w:b/>
          <w:bCs/>
          <w:szCs w:val="28"/>
        </w:rPr>
      </w:pPr>
      <w:r w:rsidRPr="00793CAD">
        <w:rPr>
          <w:rFonts w:eastAsia="Times New Roman" w:cs="Times New Roman"/>
          <w:b/>
          <w:bCs/>
          <w:szCs w:val="28"/>
        </w:rPr>
        <w:t>2. Yêu cầu</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Việc quán triệt, triển khai thực hiện phải nghiêm túc, thiết thực, thường xuyên; gắn với sinh hoạt cấp ủy, sinh hoạt chi bộ, kiểm điểm tự phê bình và phê bình, đánh giá, xếp loại tổ chức đảng, đảng viên hằng năm.</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 xml:space="preserve">Cấp ủy viên, cán bộ lãnh đạo, quản lý, nhất là người đứng đầu phải </w:t>
      </w:r>
      <w:r w:rsidRPr="00793CAD">
        <w:rPr>
          <w:rFonts w:eastAsia="Times New Roman" w:cs="Times New Roman"/>
          <w:b/>
          <w:bCs/>
          <w:szCs w:val="28"/>
        </w:rPr>
        <w:t>gương mẫu thực hiện trước</w:t>
      </w:r>
      <w:r w:rsidRPr="00793CAD">
        <w:rPr>
          <w:rFonts w:eastAsia="Times New Roman" w:cs="Times New Roman"/>
          <w:szCs w:val="28"/>
        </w:rPr>
        <w:t>, chủ động tự kiểm tra, tự giám sát việc chấp hành Quy định số 207-QĐ/TW trong lĩnh vực, địa bàn được phân công phụ trách.</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 xml:space="preserve">Việc tổ chức thực hiện phải bảo đảm phương châm </w:t>
      </w:r>
      <w:r w:rsidRPr="00793CAD">
        <w:rPr>
          <w:rFonts w:eastAsia="Times New Roman" w:cs="Times New Roman"/>
          <w:b/>
          <w:bCs/>
          <w:szCs w:val="28"/>
        </w:rPr>
        <w:t>“6 rõ”: rõ người, rõ việc, rõ trách nhiệm, rõ thời gian, rõ nguồn lực, rõ kết quả</w:t>
      </w:r>
      <w:r w:rsidRPr="00793CAD">
        <w:rPr>
          <w:rFonts w:eastAsia="Times New Roman" w:cs="Times New Roman"/>
          <w:szCs w:val="28"/>
        </w:rPr>
        <w:t>; xác định cụ thể nhiệm vụ trọng tâm, lĩnh vực dễ phát sinh vi phạm để tập trung lãnh đạo, chỉ đạo.</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Kết hợp chặt chẽ công tác kiểm tra, giám sát của Đảng với giám sát của HĐND, Mặt trận Tổ quốc, các tổ chức chính trị - xã hội và Nhân dân; chú trọng nắm tình hình cả trong thực tế và trên không gian mạng.</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Mọi đảng viên bình đẳng trước kỷ luật của Đảng; khi có dấu hiệu vi phạm phải kịp thời xem xét, xử lý khách quan, công tâm, đúng quy định, không có vùng cấm, không có ngoại lệ; đồng thời xem xét trách nhiệm của tổ chức đảng, tập thể và người đứng đầu có liên quan.</w:t>
      </w:r>
    </w:p>
    <w:p w:rsidR="00793CAD" w:rsidRPr="00793CAD" w:rsidRDefault="00793CAD" w:rsidP="00C27430">
      <w:pPr>
        <w:spacing w:after="120" w:line="360" w:lineRule="exact"/>
        <w:ind w:firstLine="567"/>
        <w:outlineLvl w:val="0"/>
        <w:rPr>
          <w:rFonts w:eastAsia="Times New Roman" w:cs="Times New Roman"/>
          <w:b/>
          <w:bCs/>
          <w:kern w:val="36"/>
          <w:szCs w:val="28"/>
        </w:rPr>
      </w:pPr>
      <w:r w:rsidRPr="00793CAD">
        <w:rPr>
          <w:rFonts w:eastAsia="Times New Roman" w:cs="Times New Roman"/>
          <w:b/>
          <w:bCs/>
          <w:kern w:val="36"/>
          <w:szCs w:val="28"/>
        </w:rPr>
        <w:t>II. CHỈ TIÊU CHỦ YẾU</w:t>
      </w:r>
    </w:p>
    <w:p w:rsidR="00793CAD" w:rsidRPr="00793CAD" w:rsidRDefault="00C27430" w:rsidP="00C27430">
      <w:pPr>
        <w:spacing w:after="120" w:line="360" w:lineRule="exact"/>
        <w:ind w:firstLine="567"/>
        <w:rPr>
          <w:rFonts w:eastAsia="Times New Roman" w:cs="Times New Roman"/>
          <w:szCs w:val="28"/>
        </w:rPr>
      </w:pPr>
      <w:r>
        <w:rPr>
          <w:rFonts w:eastAsia="Times New Roman" w:cs="Times New Roman"/>
          <w:bCs/>
          <w:szCs w:val="28"/>
        </w:rPr>
        <w:t>(</w:t>
      </w:r>
      <w:r w:rsidRPr="00C27430">
        <w:rPr>
          <w:rFonts w:eastAsia="Times New Roman" w:cs="Times New Roman"/>
          <w:bCs/>
          <w:szCs w:val="28"/>
        </w:rPr>
        <w:t>1</w:t>
      </w:r>
      <w:r>
        <w:rPr>
          <w:rFonts w:eastAsia="Times New Roman" w:cs="Times New Roman"/>
          <w:bCs/>
          <w:szCs w:val="28"/>
        </w:rPr>
        <w:t>)</w:t>
      </w:r>
      <w:r>
        <w:rPr>
          <w:rFonts w:eastAsia="Times New Roman" w:cs="Times New Roman"/>
          <w:b/>
          <w:bCs/>
          <w:szCs w:val="28"/>
        </w:rPr>
        <w:t xml:space="preserve"> </w:t>
      </w:r>
      <w:r w:rsidR="00793CAD" w:rsidRPr="00793CAD">
        <w:rPr>
          <w:rFonts w:eastAsia="Times New Roman" w:cs="Times New Roman"/>
          <w:b/>
          <w:bCs/>
          <w:szCs w:val="28"/>
        </w:rPr>
        <w:t>100% cán bộ, đảng viên</w:t>
      </w:r>
      <w:r w:rsidR="00793CAD" w:rsidRPr="00793CAD">
        <w:rPr>
          <w:rFonts w:eastAsia="Times New Roman" w:cs="Times New Roman"/>
          <w:szCs w:val="28"/>
        </w:rPr>
        <w:t xml:space="preserve"> trong toàn Đảng bộ xã được nghiên cứu, học tập, quán triệt Quy định số 207-QĐ/TW, Kế hoạch số 05-KH/TW, Hướng dẫn số 02-HD/UBKTTW và Chương trình số 04-CTr/UBKTTW; hoàn thành trong </w:t>
      </w:r>
      <w:r w:rsidR="00793CAD" w:rsidRPr="00793CAD">
        <w:rPr>
          <w:rFonts w:eastAsia="Times New Roman" w:cs="Times New Roman"/>
          <w:b/>
          <w:bCs/>
          <w:szCs w:val="28"/>
        </w:rPr>
        <w:t>Quý III năm 2026</w:t>
      </w:r>
      <w:r w:rsidR="00793CAD" w:rsidRPr="00793CAD">
        <w:rPr>
          <w:rFonts w:eastAsia="Times New Roman" w:cs="Times New Roman"/>
          <w:szCs w:val="28"/>
        </w:rPr>
        <w:t>.</w:t>
      </w:r>
    </w:p>
    <w:p w:rsidR="00793CAD" w:rsidRPr="00793CAD" w:rsidRDefault="00C27430" w:rsidP="00C27430">
      <w:pPr>
        <w:spacing w:after="120" w:line="360" w:lineRule="exact"/>
        <w:ind w:firstLine="567"/>
        <w:rPr>
          <w:rFonts w:eastAsia="Times New Roman" w:cs="Times New Roman"/>
          <w:szCs w:val="28"/>
        </w:rPr>
      </w:pPr>
      <w:r>
        <w:rPr>
          <w:rFonts w:eastAsia="Times New Roman" w:cs="Times New Roman"/>
          <w:bCs/>
          <w:szCs w:val="28"/>
        </w:rPr>
        <w:t>(</w:t>
      </w:r>
      <w:r w:rsidRPr="00C27430">
        <w:rPr>
          <w:rFonts w:eastAsia="Times New Roman" w:cs="Times New Roman"/>
          <w:bCs/>
          <w:szCs w:val="28"/>
        </w:rPr>
        <w:t>2</w:t>
      </w:r>
      <w:r>
        <w:rPr>
          <w:rFonts w:eastAsia="Times New Roman" w:cs="Times New Roman"/>
          <w:bCs/>
          <w:szCs w:val="28"/>
        </w:rPr>
        <w:t>)</w:t>
      </w:r>
      <w:r>
        <w:rPr>
          <w:rFonts w:eastAsia="Times New Roman" w:cs="Times New Roman"/>
          <w:b/>
          <w:bCs/>
          <w:szCs w:val="28"/>
        </w:rPr>
        <w:t xml:space="preserve"> </w:t>
      </w:r>
      <w:r w:rsidR="00793CAD" w:rsidRPr="00793CAD">
        <w:rPr>
          <w:rFonts w:eastAsia="Times New Roman" w:cs="Times New Roman"/>
          <w:b/>
          <w:bCs/>
          <w:szCs w:val="28"/>
        </w:rPr>
        <w:t>100% đảng viên</w:t>
      </w:r>
      <w:r w:rsidR="00793CAD" w:rsidRPr="00793CAD">
        <w:rPr>
          <w:rFonts w:eastAsia="Times New Roman" w:cs="Times New Roman"/>
          <w:szCs w:val="28"/>
        </w:rPr>
        <w:t xml:space="preserve"> ký cam kết gương mẫu thực hiện và chấp hành nghiêm Quy định số 207-QĐ/TW; đưa nội dung chấp hành Quy định vào sinh hoạt chi bộ định kỳ, kiểm điểm cuối năm và đánh giá, xếp loại đảng viên.</w:t>
      </w:r>
    </w:p>
    <w:p w:rsidR="00793CAD" w:rsidRPr="00793CAD" w:rsidRDefault="00C27430" w:rsidP="00C27430">
      <w:pPr>
        <w:spacing w:after="120" w:line="360" w:lineRule="exact"/>
        <w:ind w:firstLine="567"/>
        <w:rPr>
          <w:rFonts w:eastAsia="Times New Roman" w:cs="Times New Roman"/>
          <w:szCs w:val="28"/>
        </w:rPr>
      </w:pPr>
      <w:r w:rsidRPr="00C27430">
        <w:rPr>
          <w:rFonts w:eastAsia="Times New Roman" w:cs="Times New Roman"/>
          <w:bCs/>
          <w:szCs w:val="28"/>
        </w:rPr>
        <w:t>(3)</w:t>
      </w:r>
      <w:r>
        <w:rPr>
          <w:rFonts w:eastAsia="Times New Roman" w:cs="Times New Roman"/>
          <w:b/>
          <w:bCs/>
          <w:szCs w:val="28"/>
        </w:rPr>
        <w:t xml:space="preserve"> </w:t>
      </w:r>
      <w:r w:rsidR="00793CAD" w:rsidRPr="00793CAD">
        <w:rPr>
          <w:rFonts w:eastAsia="Times New Roman" w:cs="Times New Roman"/>
          <w:b/>
          <w:bCs/>
          <w:szCs w:val="28"/>
        </w:rPr>
        <w:t>100% chi bộ trực thuộc Đảng ủy</w:t>
      </w:r>
      <w:r w:rsidR="00793CAD" w:rsidRPr="00793CAD">
        <w:rPr>
          <w:rFonts w:eastAsia="Times New Roman" w:cs="Times New Roman"/>
          <w:szCs w:val="28"/>
        </w:rPr>
        <w:t xml:space="preserve"> cụ thể hóa việc thực hiện Quy định số 207-QĐ/TW vào chương trình công tác, nội dung sinh hoạt và công tác quản lý, giáo dục, rèn luyện đảng viên.</w:t>
      </w:r>
    </w:p>
    <w:p w:rsidR="00793CAD" w:rsidRPr="00793CAD" w:rsidRDefault="00C27430" w:rsidP="00C27430">
      <w:pPr>
        <w:spacing w:after="120" w:line="360" w:lineRule="exact"/>
        <w:ind w:firstLine="567"/>
        <w:rPr>
          <w:rFonts w:eastAsia="Times New Roman" w:cs="Times New Roman"/>
          <w:szCs w:val="28"/>
        </w:rPr>
      </w:pPr>
      <w:r w:rsidRPr="00C27430">
        <w:rPr>
          <w:rFonts w:eastAsia="Times New Roman" w:cs="Times New Roman"/>
          <w:bCs/>
          <w:szCs w:val="28"/>
        </w:rPr>
        <w:lastRenderedPageBreak/>
        <w:t>(4)</w:t>
      </w:r>
      <w:r>
        <w:rPr>
          <w:rFonts w:eastAsia="Times New Roman" w:cs="Times New Roman"/>
          <w:b/>
          <w:bCs/>
          <w:szCs w:val="28"/>
        </w:rPr>
        <w:t xml:space="preserve"> </w:t>
      </w:r>
      <w:r w:rsidR="00793CAD" w:rsidRPr="00793CAD">
        <w:rPr>
          <w:rFonts w:eastAsia="Times New Roman" w:cs="Times New Roman"/>
          <w:b/>
          <w:bCs/>
          <w:szCs w:val="28"/>
        </w:rPr>
        <w:t>100% cấp ủy, tổ chức đảng trực thuộc</w:t>
      </w:r>
      <w:r w:rsidR="00793CAD" w:rsidRPr="00793CAD">
        <w:rPr>
          <w:rFonts w:eastAsia="Times New Roman" w:cs="Times New Roman"/>
          <w:szCs w:val="28"/>
        </w:rPr>
        <w:t xml:space="preserve"> rà soát quy chế làm việc, quy định, quy trình thuộc thẩm quyền để sửa đổi, bổ sung, bảo đảm thống nhất với Quy định số 207-QĐ/TW và các văn bản mới của Trung ương, Tỉnh ủy.</w:t>
      </w:r>
    </w:p>
    <w:p w:rsidR="00793CAD" w:rsidRPr="00793CAD" w:rsidRDefault="00C27430" w:rsidP="00C27430">
      <w:pPr>
        <w:spacing w:after="120" w:line="360" w:lineRule="exact"/>
        <w:ind w:firstLine="567"/>
        <w:rPr>
          <w:rFonts w:eastAsia="Times New Roman" w:cs="Times New Roman"/>
          <w:szCs w:val="28"/>
        </w:rPr>
      </w:pPr>
      <w:r>
        <w:rPr>
          <w:rFonts w:eastAsia="Times New Roman" w:cs="Times New Roman"/>
          <w:szCs w:val="28"/>
        </w:rPr>
        <w:t xml:space="preserve">(5) </w:t>
      </w:r>
      <w:r w:rsidR="00793CAD" w:rsidRPr="00793CAD">
        <w:rPr>
          <w:rFonts w:eastAsia="Times New Roman" w:cs="Times New Roman"/>
          <w:szCs w:val="28"/>
        </w:rPr>
        <w:t xml:space="preserve">Đưa việc thực hiện Quy định số 207-QĐ/TW vào </w:t>
      </w:r>
      <w:r w:rsidR="00793CAD" w:rsidRPr="00793CAD">
        <w:rPr>
          <w:rFonts w:eastAsia="Times New Roman" w:cs="Times New Roman"/>
          <w:b/>
          <w:bCs/>
          <w:szCs w:val="28"/>
        </w:rPr>
        <w:t>Chương trình kiểm tra, giám sát toàn khóa và hằng năm</w:t>
      </w:r>
      <w:r w:rsidR="00793CAD" w:rsidRPr="00793CAD">
        <w:rPr>
          <w:rFonts w:eastAsia="Times New Roman" w:cs="Times New Roman"/>
          <w:szCs w:val="28"/>
        </w:rPr>
        <w:t xml:space="preserve"> của Đảng ủy, UBKT Đảng ủy; kết hợp giám sát thường xuyên với kiểm tra, giám sát chuyên đề.</w:t>
      </w:r>
    </w:p>
    <w:p w:rsidR="00793CAD" w:rsidRPr="00793CAD" w:rsidRDefault="00C27430" w:rsidP="00C27430">
      <w:pPr>
        <w:spacing w:after="120" w:line="360" w:lineRule="exact"/>
        <w:ind w:firstLine="567"/>
        <w:rPr>
          <w:rFonts w:eastAsia="Times New Roman" w:cs="Times New Roman"/>
          <w:szCs w:val="28"/>
        </w:rPr>
      </w:pPr>
      <w:r>
        <w:rPr>
          <w:rFonts w:eastAsia="Times New Roman" w:cs="Times New Roman"/>
          <w:szCs w:val="28"/>
        </w:rPr>
        <w:t xml:space="preserve">(6) </w:t>
      </w:r>
      <w:r w:rsidR="00793CAD" w:rsidRPr="00793CAD">
        <w:rPr>
          <w:rFonts w:eastAsia="Times New Roman" w:cs="Times New Roman"/>
          <w:szCs w:val="28"/>
        </w:rPr>
        <w:t xml:space="preserve">Tập trung kiểm tra, giám sát các lĩnh vực dễ phát sinh vi phạm, nhất là: </w:t>
      </w:r>
      <w:r w:rsidR="00793CAD" w:rsidRPr="00793CAD">
        <w:rPr>
          <w:rFonts w:eastAsia="Times New Roman" w:cs="Times New Roman"/>
          <w:b/>
          <w:bCs/>
          <w:szCs w:val="28"/>
        </w:rPr>
        <w:t>quản lý đất đai, tài nguyên; tài chính, ngân sách; quản lý và sử dụng tài sản công; đầu tư, xây dựng; thực hiện chính sách xã hội; công tác cán bộ; việc thực hiện nhiệm vụ được phân cấp, phân quyền; trách nhiệm người đứng đầu; phát ngôn, đăng tải, chia sẻ thông tin trên mạng xã hội.</w:t>
      </w:r>
    </w:p>
    <w:p w:rsidR="00793CAD" w:rsidRPr="00793CAD" w:rsidRDefault="00C27430" w:rsidP="00C27430">
      <w:pPr>
        <w:spacing w:after="120" w:line="360" w:lineRule="exact"/>
        <w:ind w:firstLine="567"/>
        <w:rPr>
          <w:rFonts w:eastAsia="Times New Roman" w:cs="Times New Roman"/>
          <w:szCs w:val="28"/>
        </w:rPr>
      </w:pPr>
      <w:r w:rsidRPr="00C27430">
        <w:rPr>
          <w:rFonts w:eastAsia="Times New Roman" w:cs="Times New Roman"/>
          <w:bCs/>
          <w:szCs w:val="28"/>
        </w:rPr>
        <w:t>(7)</w:t>
      </w:r>
      <w:r>
        <w:rPr>
          <w:rFonts w:eastAsia="Times New Roman" w:cs="Times New Roman"/>
          <w:b/>
          <w:bCs/>
          <w:szCs w:val="28"/>
        </w:rPr>
        <w:t xml:space="preserve"> </w:t>
      </w:r>
      <w:r w:rsidR="00793CAD" w:rsidRPr="00793CAD">
        <w:rPr>
          <w:rFonts w:eastAsia="Times New Roman" w:cs="Times New Roman"/>
          <w:b/>
          <w:bCs/>
          <w:szCs w:val="28"/>
        </w:rPr>
        <w:t>100% kết luận, kiến nghị sau kiểm tra, giám sát</w:t>
      </w:r>
      <w:r w:rsidR="00793CAD" w:rsidRPr="00793CAD">
        <w:rPr>
          <w:rFonts w:eastAsia="Times New Roman" w:cs="Times New Roman"/>
          <w:szCs w:val="28"/>
        </w:rPr>
        <w:t xml:space="preserve"> thuộc thẩm quyền của Đảng ủy, UBKT Đảng ủy được theo dõi, đôn đốc thực hiện; kịp thời xem xét trách nhiệm đối với tổ chức, cá nhân không thực hiện hoặc thực hiện không đầy đủ.</w:t>
      </w:r>
    </w:p>
    <w:p w:rsidR="00793CAD" w:rsidRPr="00793CAD" w:rsidRDefault="00C27430" w:rsidP="00C27430">
      <w:pPr>
        <w:spacing w:after="120" w:line="360" w:lineRule="exact"/>
        <w:ind w:firstLine="567"/>
        <w:rPr>
          <w:rFonts w:eastAsia="Times New Roman" w:cs="Times New Roman"/>
          <w:szCs w:val="28"/>
        </w:rPr>
      </w:pPr>
      <w:r>
        <w:rPr>
          <w:rFonts w:eastAsia="Times New Roman" w:cs="Times New Roman"/>
          <w:szCs w:val="28"/>
        </w:rPr>
        <w:t xml:space="preserve">(8) </w:t>
      </w:r>
      <w:bookmarkStart w:id="0" w:name="_GoBack"/>
      <w:r w:rsidR="00793CAD" w:rsidRPr="00793CAD">
        <w:rPr>
          <w:rFonts w:eastAsia="Times New Roman" w:cs="Times New Roman"/>
          <w:szCs w:val="28"/>
        </w:rPr>
        <w:t xml:space="preserve">Phấn đấu thực hiện </w:t>
      </w:r>
      <w:r w:rsidR="00793CAD" w:rsidRPr="00793CAD">
        <w:rPr>
          <w:rFonts w:eastAsia="Times New Roman" w:cs="Times New Roman"/>
          <w:b/>
          <w:bCs/>
          <w:szCs w:val="28"/>
        </w:rPr>
        <w:t>số hóa</w:t>
      </w:r>
      <w:r w:rsidR="00CF5D12">
        <w:rPr>
          <w:rFonts w:eastAsia="Times New Roman" w:cs="Times New Roman"/>
          <w:b/>
          <w:bCs/>
          <w:szCs w:val="28"/>
        </w:rPr>
        <w:t xml:space="preserve"> 100%</w:t>
      </w:r>
      <w:r w:rsidR="00793CAD" w:rsidRPr="00793CAD">
        <w:rPr>
          <w:rFonts w:eastAsia="Times New Roman" w:cs="Times New Roman"/>
          <w:b/>
          <w:bCs/>
          <w:szCs w:val="28"/>
        </w:rPr>
        <w:t xml:space="preserve"> hồ sơ kiểm tra, giám sát</w:t>
      </w:r>
      <w:r w:rsidR="00793CAD" w:rsidRPr="00793CAD">
        <w:rPr>
          <w:rFonts w:eastAsia="Times New Roman" w:cs="Times New Roman"/>
          <w:szCs w:val="28"/>
        </w:rPr>
        <w:t xml:space="preserve"> liên quan đến việc thực hiện Quy định số 207-QĐ/TW theo điều kiện thực tế và yêu cầu của cấp trên.</w:t>
      </w:r>
    </w:p>
    <w:bookmarkEnd w:id="0"/>
    <w:p w:rsidR="000A5E19" w:rsidRDefault="00793CAD" w:rsidP="00C27430">
      <w:pPr>
        <w:spacing w:after="120" w:line="360" w:lineRule="exact"/>
        <w:ind w:firstLine="567"/>
        <w:outlineLvl w:val="0"/>
        <w:rPr>
          <w:rFonts w:eastAsia="Times New Roman" w:cs="Times New Roman"/>
          <w:b/>
          <w:bCs/>
          <w:kern w:val="36"/>
          <w:szCs w:val="28"/>
        </w:rPr>
      </w:pPr>
      <w:r w:rsidRPr="00793CAD">
        <w:rPr>
          <w:rFonts w:eastAsia="Times New Roman" w:cs="Times New Roman"/>
          <w:b/>
          <w:bCs/>
          <w:kern w:val="36"/>
          <w:szCs w:val="28"/>
        </w:rPr>
        <w:t>III. NHIỆM VỤ VÀ GIẢI PHÁP</w:t>
      </w:r>
    </w:p>
    <w:p w:rsidR="000A5E19" w:rsidRDefault="00793CAD" w:rsidP="00C27430">
      <w:pPr>
        <w:spacing w:after="120" w:line="360" w:lineRule="exact"/>
        <w:ind w:firstLine="567"/>
        <w:outlineLvl w:val="0"/>
        <w:rPr>
          <w:rFonts w:eastAsia="Times New Roman" w:cs="Times New Roman"/>
          <w:b/>
          <w:bCs/>
          <w:kern w:val="36"/>
          <w:szCs w:val="28"/>
        </w:rPr>
      </w:pPr>
      <w:r w:rsidRPr="00793CAD">
        <w:rPr>
          <w:rFonts w:eastAsia="Times New Roman" w:cs="Times New Roman"/>
          <w:b/>
          <w:bCs/>
          <w:szCs w:val="28"/>
        </w:rPr>
        <w:t xml:space="preserve">1. </w:t>
      </w:r>
      <w:r w:rsidRPr="00793CAD">
        <w:rPr>
          <w:rFonts w:cs="Times New Roman"/>
          <w:b/>
          <w:bCs/>
          <w:szCs w:val="28"/>
        </w:rPr>
        <w:t>Tổ chức nghiên cứu, học tập, quán triệt, tuyên truyền, phổ biến Quy định số 207-QĐ/TW</w:t>
      </w:r>
    </w:p>
    <w:p w:rsidR="00793CAD" w:rsidRPr="00793CAD" w:rsidRDefault="00793CAD" w:rsidP="00C27430">
      <w:pPr>
        <w:spacing w:after="120" w:line="360" w:lineRule="exact"/>
        <w:ind w:firstLine="567"/>
        <w:outlineLvl w:val="0"/>
        <w:rPr>
          <w:rFonts w:eastAsia="Times New Roman" w:cs="Times New Roman"/>
          <w:b/>
          <w:bCs/>
          <w:kern w:val="36"/>
          <w:szCs w:val="28"/>
        </w:rPr>
      </w:pPr>
      <w:r w:rsidRPr="00793CAD">
        <w:rPr>
          <w:rFonts w:eastAsia="Times New Roman" w:cs="Times New Roman"/>
          <w:szCs w:val="28"/>
        </w:rPr>
        <w:t>Tổ chức hội nghị quán triệt Quy định số 207-QĐ/TW, Kế hoạch số 05-KH/TW, Hướng dẫn số 02-HD/UBKTTW và Chương trình số 04-CTr/UBKTTW đến cán bộ, đảng viên trong Đảng bộ.</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Các chi bộ đưa nội dung Quy định số 207-QĐ/TW vào sinh hoạt chi bộ; chú trọng làm rõ những hành vi đảng viên không được làm, trách nhiệm của đảng viên và trách nhiệm của cấp ủy, người đứng đầu.</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Đẩy mạnh tuyên truyền bằng các hình thức phù hợp với điều kiện của xã; chủ động cung cấp thông tin chính thống, định hướng tư tưởng, dư luận; kịp thời đấu tranh với thông tin sai trái, xuyên tạc.</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b/>
          <w:bCs/>
          <w:szCs w:val="28"/>
        </w:rPr>
        <w:t>Thời gian:</w:t>
      </w:r>
      <w:r w:rsidRPr="00793CAD">
        <w:rPr>
          <w:rFonts w:eastAsia="Times New Roman" w:cs="Times New Roman"/>
          <w:szCs w:val="28"/>
        </w:rPr>
        <w:t xml:space="preserve"> Hoàn thành trong Quý III/2026; thực hiện thường xuyên.</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b/>
          <w:bCs/>
          <w:szCs w:val="28"/>
        </w:rPr>
        <w:t>Chủ trì:</w:t>
      </w:r>
      <w:r w:rsidRPr="00793CAD">
        <w:rPr>
          <w:rFonts w:eastAsia="Times New Roman" w:cs="Times New Roman"/>
          <w:szCs w:val="28"/>
        </w:rPr>
        <w:t xml:space="preserve"> Đảng ủy; Ban Xây dựng Đảng.</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b/>
          <w:bCs/>
          <w:szCs w:val="28"/>
        </w:rPr>
        <w:t>Phối hợp:</w:t>
      </w:r>
      <w:r w:rsidRPr="00793CAD">
        <w:rPr>
          <w:rFonts w:eastAsia="Times New Roman" w:cs="Times New Roman"/>
          <w:szCs w:val="28"/>
        </w:rPr>
        <w:t xml:space="preserve"> UBKT Đảng ủy, Văn phòng Đảng ủy, MTTQ và các tổ chức chính trị - xã hội, các chi bộ trực thuộc.</w:t>
      </w:r>
    </w:p>
    <w:p w:rsidR="00793CAD" w:rsidRPr="00793CAD" w:rsidRDefault="00793CAD" w:rsidP="00C27430">
      <w:pPr>
        <w:spacing w:after="120" w:line="360" w:lineRule="exact"/>
        <w:ind w:firstLine="567"/>
        <w:rPr>
          <w:rFonts w:cs="Times New Roman"/>
          <w:b/>
          <w:bCs/>
          <w:szCs w:val="28"/>
        </w:rPr>
      </w:pPr>
      <w:r w:rsidRPr="00793CAD">
        <w:rPr>
          <w:rFonts w:eastAsia="Times New Roman" w:cs="Times New Roman"/>
          <w:b/>
          <w:bCs/>
          <w:szCs w:val="28"/>
        </w:rPr>
        <w:lastRenderedPageBreak/>
        <w:t xml:space="preserve">2. </w:t>
      </w:r>
      <w:r w:rsidRPr="00793CAD">
        <w:rPr>
          <w:rFonts w:cs="Times New Roman"/>
          <w:b/>
          <w:bCs/>
          <w:szCs w:val="28"/>
        </w:rPr>
        <w:t>Nâng cao vai trò trách nhiệm, tính tiên phong, gương mẫu của cấp uỷ, tổ chức đảng, người đứng đầu và cán bộ, đảng viên trong thực hiện những điều đảng viên không được làm.</w:t>
      </w:r>
    </w:p>
    <w:p w:rsidR="00793CAD" w:rsidRPr="00793CAD" w:rsidRDefault="00793CAD" w:rsidP="00C27430">
      <w:pPr>
        <w:spacing w:after="120" w:line="360" w:lineRule="exact"/>
        <w:ind w:firstLine="567"/>
        <w:outlineLvl w:val="1"/>
        <w:rPr>
          <w:rFonts w:eastAsia="Times New Roman" w:cs="Times New Roman"/>
          <w:szCs w:val="28"/>
        </w:rPr>
      </w:pPr>
      <w:r w:rsidRPr="00793CAD">
        <w:rPr>
          <w:rFonts w:eastAsia="Times New Roman" w:cs="Times New Roman"/>
          <w:szCs w:val="28"/>
        </w:rPr>
        <w:t>Cấp ủy viên, cán bộ lãnh đạo, quản lý, nhất là người đứng đầu phải gương mẫu chấp hành Quy định số 207-QĐ/TW; chủ động tự kiểm tra, tự giám sát và chịu trách nhiệm về lĩnh vực, địa bàn được phân công.</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Gắn việc chấp hành Quy định số 207-QĐ/TW với trách nhiệm nêu gương, thực hiện nhiệm vụ được giao, đạo đức công vụ và việc thực hiện quy chế làm việc.</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Kiên quyết khắc phục tình trạng né tránh, đùn đẩy trách nhiệm, làm việc cầm chừng, sợ sai; đồng thời không lợi dụng chủ trương khuyến khích đổi mới, sáng tạo để hợp thức hóa sai phạm.</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Kết quả thực hiện Quy định số 207-QĐ/TW là một nội dung quan trọng để xem xét đánh giá, xếp loại cán bộ, đảng viên và tổ chức đảng hằng năm.</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b/>
          <w:bCs/>
          <w:szCs w:val="28"/>
        </w:rPr>
        <w:t>Thời gian:</w:t>
      </w:r>
      <w:r w:rsidRPr="00793CAD">
        <w:rPr>
          <w:rFonts w:eastAsia="Times New Roman" w:cs="Times New Roman"/>
          <w:szCs w:val="28"/>
        </w:rPr>
        <w:t xml:space="preserve"> Thường xuyên.</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b/>
          <w:bCs/>
          <w:szCs w:val="28"/>
        </w:rPr>
        <w:t>Chủ trì:</w:t>
      </w:r>
      <w:r w:rsidRPr="00793CAD">
        <w:rPr>
          <w:rFonts w:eastAsia="Times New Roman" w:cs="Times New Roman"/>
          <w:szCs w:val="28"/>
        </w:rPr>
        <w:t xml:space="preserve"> Ban Thường vụ Đảng ủy.</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b/>
          <w:bCs/>
          <w:szCs w:val="28"/>
        </w:rPr>
        <w:t>Thực hiện:</w:t>
      </w:r>
      <w:r w:rsidRPr="00793CAD">
        <w:rPr>
          <w:rFonts w:eastAsia="Times New Roman" w:cs="Times New Roman"/>
          <w:szCs w:val="28"/>
        </w:rPr>
        <w:t xml:space="preserve"> Các đồng chí Đảng ủy viên, bí thư chi bộ, người đứng đầu cơ quan, đơn vị.</w:t>
      </w:r>
    </w:p>
    <w:p w:rsidR="00793CAD" w:rsidRPr="00793CAD" w:rsidRDefault="00793CAD" w:rsidP="00C27430">
      <w:pPr>
        <w:spacing w:after="120" w:line="360" w:lineRule="exact"/>
        <w:ind w:firstLine="567"/>
        <w:outlineLvl w:val="1"/>
        <w:rPr>
          <w:rFonts w:eastAsia="Times New Roman" w:cs="Times New Roman"/>
          <w:b/>
          <w:bCs/>
          <w:szCs w:val="28"/>
        </w:rPr>
      </w:pPr>
      <w:r w:rsidRPr="00793CAD">
        <w:rPr>
          <w:rFonts w:eastAsia="Times New Roman" w:cs="Times New Roman"/>
          <w:b/>
          <w:bCs/>
          <w:szCs w:val="28"/>
        </w:rPr>
        <w:t>3. Tăng cường quản lý, giáo dục, rèn luyện đảng viên</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Các chi bộ thường xuyên nắm tình hình tư tưởng chính trị, đạo đức, lối sống, việc chấp hành kỷ luật của Đảng, pháp luật của Nhà nước của đảng viên.</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Kịp thời nhắc nhở, uốn nắn những biểu hiện lệch lạc, vi phạm ngay từ khi mới phát sinh; không để vi phạm nhỏ tích tụ thành vi phạm nghiêm trọng.</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Thực hiện nghiêm chế độ quản lý đảng viên; chú trọng quản lý việc chấp hành những điều đảng viên không được làm cả trong đời sống, công tác và trên không gian mạng.</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Đối với đảng viên có biểu hiện vi phạm, chi bộ phải kịp thời xem xét, giáo dục, nhắc nhở hoặc báo cáo cấp có thẩm quyền theo quy định.</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b/>
          <w:bCs/>
          <w:szCs w:val="28"/>
        </w:rPr>
        <w:t>Thời gian:</w:t>
      </w:r>
      <w:r w:rsidRPr="00793CAD">
        <w:rPr>
          <w:rFonts w:eastAsia="Times New Roman" w:cs="Times New Roman"/>
          <w:szCs w:val="28"/>
        </w:rPr>
        <w:t xml:space="preserve"> Thường xuyên.</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b/>
          <w:bCs/>
          <w:szCs w:val="28"/>
        </w:rPr>
        <w:t>Chủ trì:</w:t>
      </w:r>
      <w:r w:rsidRPr="00793CAD">
        <w:rPr>
          <w:rFonts w:eastAsia="Times New Roman" w:cs="Times New Roman"/>
          <w:szCs w:val="28"/>
        </w:rPr>
        <w:t xml:space="preserve"> Các chi bộ trực thuộc.</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b/>
          <w:bCs/>
          <w:szCs w:val="28"/>
        </w:rPr>
        <w:t>Phối hợp:</w:t>
      </w:r>
      <w:r w:rsidRPr="00793CAD">
        <w:rPr>
          <w:rFonts w:eastAsia="Times New Roman" w:cs="Times New Roman"/>
          <w:szCs w:val="28"/>
        </w:rPr>
        <w:t xml:space="preserve"> Ban Xây dựng Đảng, UBKT Đảng ủy.</w:t>
      </w:r>
    </w:p>
    <w:p w:rsidR="00793CAD" w:rsidRPr="00793CAD" w:rsidRDefault="00793CAD" w:rsidP="00C27430">
      <w:pPr>
        <w:spacing w:after="120" w:line="360" w:lineRule="exact"/>
        <w:ind w:firstLine="567"/>
        <w:outlineLvl w:val="1"/>
        <w:rPr>
          <w:rFonts w:eastAsia="Times New Roman" w:cs="Times New Roman"/>
          <w:b/>
          <w:bCs/>
          <w:szCs w:val="28"/>
        </w:rPr>
      </w:pPr>
      <w:r w:rsidRPr="00793CAD">
        <w:rPr>
          <w:rFonts w:eastAsia="Times New Roman" w:cs="Times New Roman"/>
          <w:b/>
          <w:bCs/>
          <w:szCs w:val="28"/>
        </w:rPr>
        <w:t>4. Tăng cường kiểm tra, giám sát việc thực hiện Quy định số 207-QĐ/TW</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UBKT Đảng ủy chủ trì tham mưu Ban Thường vụ, Ban Chấp hành Đảng bộ xã:</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lastRenderedPageBreak/>
        <w:t>Bổ sung nội dung thực hiện Quy định số 207-QĐ/TW vào Chương trình kiểm tra, giám sát của Đảng ủy và UBKT Đảng ủy.</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Tăng cường giám sát thường xuyên, giám sát chuyên đề; chủ động nắm tình hình, phát hiện, cảnh báo, phòng ngừa vi phạm.</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Khi có dấu hiệu vi phạm, kịp thời tham mưu kiểm tra theo quy định; tập trung vào những lĩnh vực nhạy cảm, dễ phát sinh tiêu cực.</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Chú trọng kiểm tra trách nhiệm của người đứng đầu, cấp ủy, tổ chức đảng trong việc quản lý, giáo dục đảng viên; xử lý nghiêm trường hợp buông lỏng lãnh đạo, quản lý hoặc bao che vi phạm.</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Theo dõi, đôn đốc việc thực hiện các kết luận kiểm tra, giám sát; không để kết luận sau kiểm tra, giám sát chậm được thực hiện.</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b/>
          <w:bCs/>
          <w:szCs w:val="28"/>
        </w:rPr>
        <w:t>Thời gian:</w:t>
      </w:r>
      <w:r w:rsidRPr="00793CAD">
        <w:rPr>
          <w:rFonts w:eastAsia="Times New Roman" w:cs="Times New Roman"/>
          <w:szCs w:val="28"/>
        </w:rPr>
        <w:t xml:space="preserve"> Thường xuyên; đưa vào chương trình kiểm tra, giám sát năm 2026 và các năm tiếp theo.</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b/>
          <w:bCs/>
          <w:szCs w:val="28"/>
        </w:rPr>
        <w:t>Chủ trì:</w:t>
      </w:r>
      <w:r w:rsidRPr="00793CAD">
        <w:rPr>
          <w:rFonts w:eastAsia="Times New Roman" w:cs="Times New Roman"/>
          <w:szCs w:val="28"/>
        </w:rPr>
        <w:t xml:space="preserve"> UBKT Đảng ủy</w:t>
      </w:r>
      <w:r w:rsidR="00C27430">
        <w:rPr>
          <w:rFonts w:eastAsia="Times New Roman" w:cs="Times New Roman"/>
          <w:szCs w:val="28"/>
        </w:rPr>
        <w:t xml:space="preserve"> xã</w:t>
      </w:r>
      <w:r w:rsidRPr="00793CAD">
        <w:rPr>
          <w:rFonts w:eastAsia="Times New Roman" w:cs="Times New Roman"/>
          <w:szCs w:val="28"/>
        </w:rPr>
        <w:t>.</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b/>
          <w:bCs/>
          <w:szCs w:val="28"/>
        </w:rPr>
        <w:t>Phối hợp:</w:t>
      </w:r>
      <w:r w:rsidRPr="00793CAD">
        <w:rPr>
          <w:rFonts w:eastAsia="Times New Roman" w:cs="Times New Roman"/>
          <w:szCs w:val="28"/>
        </w:rPr>
        <w:t xml:space="preserve"> </w:t>
      </w:r>
      <w:r w:rsidR="00C27430">
        <w:rPr>
          <w:rFonts w:eastAsia="Times New Roman" w:cs="Times New Roman"/>
          <w:szCs w:val="28"/>
        </w:rPr>
        <w:t>B</w:t>
      </w:r>
      <w:r w:rsidRPr="00793CAD">
        <w:rPr>
          <w:rFonts w:eastAsia="Times New Roman" w:cs="Times New Roman"/>
          <w:szCs w:val="28"/>
        </w:rPr>
        <w:t>an xây dựng Đảng, Văn phòng Đảng ủy, các chi bộ trực thuộc, MTTQ và các tổ chức chính trị - xã hội.</w:t>
      </w:r>
    </w:p>
    <w:p w:rsidR="00793CAD" w:rsidRPr="00793CAD" w:rsidRDefault="00793CAD" w:rsidP="00C27430">
      <w:pPr>
        <w:spacing w:after="120" w:line="360" w:lineRule="exact"/>
        <w:ind w:firstLine="567"/>
        <w:outlineLvl w:val="1"/>
        <w:rPr>
          <w:rFonts w:eastAsia="Times New Roman" w:cs="Times New Roman"/>
          <w:b/>
          <w:bCs/>
          <w:szCs w:val="28"/>
        </w:rPr>
      </w:pPr>
      <w:r w:rsidRPr="00793CAD">
        <w:rPr>
          <w:rFonts w:eastAsia="Times New Roman" w:cs="Times New Roman"/>
          <w:b/>
          <w:bCs/>
          <w:szCs w:val="28"/>
        </w:rPr>
        <w:t>5. Tập trung kiểm tra, giám sát các lĩnh vực nhạy cảm, dễ phát sinh vi phạm</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Đảng ủy</w:t>
      </w:r>
      <w:r w:rsidR="00C27430">
        <w:rPr>
          <w:rFonts w:eastAsia="Times New Roman" w:cs="Times New Roman"/>
          <w:szCs w:val="28"/>
        </w:rPr>
        <w:t xml:space="preserve"> xã</w:t>
      </w:r>
      <w:r w:rsidRPr="00793CAD">
        <w:rPr>
          <w:rFonts w:eastAsia="Times New Roman" w:cs="Times New Roman"/>
          <w:szCs w:val="28"/>
        </w:rPr>
        <w:t>, UBKT Đảng ủy</w:t>
      </w:r>
      <w:r w:rsidR="00C27430">
        <w:rPr>
          <w:rFonts w:eastAsia="Times New Roman" w:cs="Times New Roman"/>
          <w:szCs w:val="28"/>
        </w:rPr>
        <w:t xml:space="preserve"> xã</w:t>
      </w:r>
      <w:r w:rsidRPr="00793CAD">
        <w:rPr>
          <w:rFonts w:eastAsia="Times New Roman" w:cs="Times New Roman"/>
          <w:szCs w:val="28"/>
        </w:rPr>
        <w:t xml:space="preserve"> và các chi bộ trực thuộc tập trung nắm tình hình, giám sát, kiểm tra đối với:</w:t>
      </w:r>
    </w:p>
    <w:p w:rsidR="00793CAD" w:rsidRPr="00793CAD" w:rsidRDefault="00793CAD" w:rsidP="00C27430">
      <w:pPr>
        <w:spacing w:after="120" w:line="360" w:lineRule="exact"/>
        <w:ind w:firstLine="567"/>
        <w:outlineLvl w:val="2"/>
        <w:rPr>
          <w:rFonts w:eastAsia="Times New Roman" w:cs="Times New Roman"/>
          <w:b/>
          <w:bCs/>
          <w:szCs w:val="28"/>
        </w:rPr>
      </w:pPr>
      <w:r w:rsidRPr="00793CAD">
        <w:rPr>
          <w:rFonts w:eastAsia="Times New Roman" w:cs="Times New Roman"/>
          <w:b/>
          <w:bCs/>
          <w:szCs w:val="28"/>
        </w:rPr>
        <w:t>5.1. Quản lý đất đai, tài nguyên, xây dựng</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Việc lãnh đạo, chỉ đạo và thực hiện các quy định về quản lý, sử dụng đất đai, tài nguyên.</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Việc giải quyết thủ tục, hồ sơ liên quan đến đất đai.</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Trách nhiệm của cán bộ, đảng viên có liên quan đến quản lý đất đai, tài nguyên.</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Phòng ngừa lợi ích nhóm, lợi dụng chức vụ, quyền hạn để trục lợi.</w:t>
      </w:r>
    </w:p>
    <w:p w:rsidR="00793CAD" w:rsidRPr="00793CAD" w:rsidRDefault="00793CAD" w:rsidP="00C27430">
      <w:pPr>
        <w:spacing w:after="120" w:line="360" w:lineRule="exact"/>
        <w:ind w:firstLine="567"/>
        <w:outlineLvl w:val="2"/>
        <w:rPr>
          <w:rFonts w:eastAsia="Times New Roman" w:cs="Times New Roman"/>
          <w:b/>
          <w:bCs/>
          <w:szCs w:val="28"/>
        </w:rPr>
      </w:pPr>
      <w:r w:rsidRPr="00793CAD">
        <w:rPr>
          <w:rFonts w:eastAsia="Times New Roman" w:cs="Times New Roman"/>
          <w:b/>
          <w:bCs/>
          <w:szCs w:val="28"/>
        </w:rPr>
        <w:t>5.2. Quản lý tài chính, ngân sách và tài sản công</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Việc quản lý, sử dụng ngân sách, các nguồn kinh phí và tài sản công.</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Công khai, minh bạch trong phân bổ và sử dụng nguồn lực.</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Phòng, chống tham nhũng, lãng phí, thất thoát.</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Trách nhiệm giải trình của tổ chức, cá nhân được giao quản lý.</w:t>
      </w:r>
    </w:p>
    <w:p w:rsidR="00793CAD" w:rsidRPr="00793CAD" w:rsidRDefault="00793CAD" w:rsidP="00C27430">
      <w:pPr>
        <w:spacing w:after="120" w:line="360" w:lineRule="exact"/>
        <w:ind w:firstLine="567"/>
        <w:outlineLvl w:val="2"/>
        <w:rPr>
          <w:rFonts w:eastAsia="Times New Roman" w:cs="Times New Roman"/>
          <w:b/>
          <w:bCs/>
          <w:szCs w:val="28"/>
        </w:rPr>
      </w:pPr>
      <w:r w:rsidRPr="00793CAD">
        <w:rPr>
          <w:rFonts w:eastAsia="Times New Roman" w:cs="Times New Roman"/>
          <w:b/>
          <w:bCs/>
          <w:szCs w:val="28"/>
        </w:rPr>
        <w:t>5.3. Công tác cán bộ</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lastRenderedPageBreak/>
        <w:t>Thực hiện nguyên tắc tập trung dân chủ, công khai, minh bạch.</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Phòng, chống cục bộ, bè phái, lợi ích nhóm, chạy chức, chạy quyền.</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Việc đánh giá, bố trí, phân công cán bộ.</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Trách nhiệm của người đứng đầu trong công tác cán bộ.</w:t>
      </w:r>
    </w:p>
    <w:p w:rsidR="00793CAD" w:rsidRPr="00793CAD" w:rsidRDefault="00793CAD" w:rsidP="00C27430">
      <w:pPr>
        <w:spacing w:after="120" w:line="360" w:lineRule="exact"/>
        <w:ind w:firstLine="567"/>
        <w:outlineLvl w:val="2"/>
        <w:rPr>
          <w:rFonts w:eastAsia="Times New Roman" w:cs="Times New Roman"/>
          <w:b/>
          <w:bCs/>
          <w:szCs w:val="28"/>
        </w:rPr>
      </w:pPr>
      <w:r w:rsidRPr="00793CAD">
        <w:rPr>
          <w:rFonts w:eastAsia="Times New Roman" w:cs="Times New Roman"/>
          <w:b/>
          <w:bCs/>
          <w:szCs w:val="28"/>
        </w:rPr>
        <w:t>5.4. Thực hiện nhiệm vụ được phân cấp, phân quyền</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Việc chấp hành quy chế làm việc của Đảng ủy.</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Việc thực hiện nhiệm vụ, quyền hạn được phân cấp, phân quyền.</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Trách nhiệm giải trình gắn với quyền hạn được giao.</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Kiểm tra việc thực hiện các kết luận, chỉ đạo của cấp trên và của Đảng ủy</w:t>
      </w:r>
      <w:r w:rsidR="00766890">
        <w:rPr>
          <w:rFonts w:eastAsia="Times New Roman" w:cs="Times New Roman"/>
          <w:szCs w:val="28"/>
        </w:rPr>
        <w:t xml:space="preserve"> xã</w:t>
      </w:r>
      <w:r w:rsidRPr="00793CAD">
        <w:rPr>
          <w:rFonts w:eastAsia="Times New Roman" w:cs="Times New Roman"/>
          <w:szCs w:val="28"/>
        </w:rPr>
        <w:t>.</w:t>
      </w:r>
    </w:p>
    <w:p w:rsidR="00793CAD" w:rsidRPr="00793CAD" w:rsidRDefault="00793CAD" w:rsidP="00C27430">
      <w:pPr>
        <w:spacing w:after="120" w:line="360" w:lineRule="exact"/>
        <w:ind w:firstLine="567"/>
        <w:outlineLvl w:val="2"/>
        <w:rPr>
          <w:rFonts w:eastAsia="Times New Roman" w:cs="Times New Roman"/>
          <w:b/>
          <w:bCs/>
          <w:szCs w:val="28"/>
        </w:rPr>
      </w:pPr>
      <w:r w:rsidRPr="00793CAD">
        <w:rPr>
          <w:rFonts w:eastAsia="Times New Roman" w:cs="Times New Roman"/>
          <w:b/>
          <w:bCs/>
          <w:szCs w:val="28"/>
        </w:rPr>
        <w:t>5.5. Phát ngôn và hoạt động trên không gian mạng</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Việc chấp hành quy định của Đảng về phát ngôn, cung cấp, chia sẻ thông tin.</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Kịp thời phát hiện việc đăng tải, chia sẻ thông tin sai trái, xuyên tạc, gây mất đoàn kết nội bộ.</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Nâng cao ý thức trách nhiệm của cán bộ, đảng viên khi sử dụng mạng xã hội và các nền tảng số.</w:t>
      </w:r>
    </w:p>
    <w:p w:rsidR="00793CAD" w:rsidRPr="00793CAD" w:rsidRDefault="00793CAD" w:rsidP="00C27430">
      <w:pPr>
        <w:spacing w:after="120" w:line="360" w:lineRule="exact"/>
        <w:ind w:firstLine="567"/>
        <w:rPr>
          <w:rFonts w:cs="Times New Roman"/>
          <w:b/>
          <w:bCs/>
          <w:szCs w:val="28"/>
        </w:rPr>
      </w:pPr>
      <w:r w:rsidRPr="00793CAD">
        <w:rPr>
          <w:rFonts w:eastAsia="Times New Roman" w:cs="Times New Roman"/>
          <w:b/>
          <w:bCs/>
          <w:szCs w:val="28"/>
        </w:rPr>
        <w:t xml:space="preserve">6. </w:t>
      </w:r>
      <w:r w:rsidRPr="00793CAD">
        <w:rPr>
          <w:rFonts w:cs="Times New Roman"/>
          <w:b/>
          <w:bCs/>
          <w:szCs w:val="28"/>
        </w:rPr>
        <w:t>Phát huy vai trò giám sát của Mặt trận Tổ quốc Việt Nam, các tổ chức chính trị-xã hội và Nhân dân.</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MTTQ và các tổ chức chính trị - xã hội xã xây dựng nội dung giám sát phù hợp đối với việc tu dưỡng, rèn luyện đạo đức, lối sống và chấp hành quy định của Đảng của cán bộ, đảng viên, nhất là người đứng đầu.</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Phát huy vai trò của Nhân dân trong phát hiện, phản ánh các biểu hiện vi phạm của cán bộ, đảng viên.</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Duy trì và nâng cao hiệu quả các kênh tiếp nhận phản ánh, kiến nghị, tố cáo; bảo đảm bí mật thông tin và bảo vệ người phản ánh, tố cáo theo quy định.</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Những phản ánh có dấu hiệu vi phạm phải được tiếp nhận, phân loại, xử lý hoặc chuyển cơ quan có thẩm quyền xem xét theo quy định.</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b/>
          <w:bCs/>
          <w:szCs w:val="28"/>
        </w:rPr>
        <w:t>Thời gian:</w:t>
      </w:r>
      <w:r w:rsidRPr="00793CAD">
        <w:rPr>
          <w:rFonts w:eastAsia="Times New Roman" w:cs="Times New Roman"/>
          <w:szCs w:val="28"/>
        </w:rPr>
        <w:t xml:space="preserve"> Thường xuyên.</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b/>
          <w:bCs/>
          <w:szCs w:val="28"/>
        </w:rPr>
        <w:t>Chủ trì:</w:t>
      </w:r>
      <w:r w:rsidRPr="00793CAD">
        <w:rPr>
          <w:rFonts w:eastAsia="Times New Roman" w:cs="Times New Roman"/>
          <w:szCs w:val="28"/>
        </w:rPr>
        <w:t xml:space="preserve"> MTTQ Việt Nam xã.</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b/>
          <w:bCs/>
          <w:szCs w:val="28"/>
        </w:rPr>
        <w:t>Phối hợp:</w:t>
      </w:r>
      <w:r w:rsidRPr="00793CAD">
        <w:rPr>
          <w:rFonts w:eastAsia="Times New Roman" w:cs="Times New Roman"/>
          <w:szCs w:val="28"/>
        </w:rPr>
        <w:t xml:space="preserve"> Các tổ chức chính trị - xã hội, UBKT Đảng ủy và các chi bộ.</w:t>
      </w:r>
    </w:p>
    <w:p w:rsidR="00793CAD" w:rsidRPr="00793CAD" w:rsidRDefault="00793CAD" w:rsidP="00C27430">
      <w:pPr>
        <w:spacing w:after="120" w:line="360" w:lineRule="exact"/>
        <w:ind w:firstLine="567"/>
        <w:outlineLvl w:val="1"/>
        <w:rPr>
          <w:rFonts w:eastAsia="Times New Roman" w:cs="Times New Roman"/>
          <w:b/>
          <w:bCs/>
          <w:szCs w:val="28"/>
        </w:rPr>
      </w:pPr>
      <w:r w:rsidRPr="00793CAD">
        <w:rPr>
          <w:rFonts w:eastAsia="Times New Roman" w:cs="Times New Roman"/>
          <w:b/>
          <w:bCs/>
          <w:szCs w:val="28"/>
        </w:rPr>
        <w:t>7. Rà soát, sửa đổi, bổ sung các quy chế, quy định của Đảng ủy</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Rà soát Quy chế làm việc của Ban Chấp hành Đảng bộ</w:t>
      </w:r>
      <w:r w:rsidR="00766890">
        <w:rPr>
          <w:rFonts w:eastAsia="Times New Roman" w:cs="Times New Roman"/>
          <w:szCs w:val="28"/>
        </w:rPr>
        <w:t xml:space="preserve"> xã</w:t>
      </w:r>
      <w:r w:rsidRPr="00793CAD">
        <w:rPr>
          <w:rFonts w:eastAsia="Times New Roman" w:cs="Times New Roman"/>
          <w:szCs w:val="28"/>
        </w:rPr>
        <w:t>, Ban Thường vụ Đảng ủy</w:t>
      </w:r>
      <w:r w:rsidR="00766890">
        <w:rPr>
          <w:rFonts w:eastAsia="Times New Roman" w:cs="Times New Roman"/>
          <w:szCs w:val="28"/>
        </w:rPr>
        <w:t xml:space="preserve"> xã</w:t>
      </w:r>
      <w:r w:rsidRPr="00793CAD">
        <w:rPr>
          <w:rFonts w:eastAsia="Times New Roman" w:cs="Times New Roman"/>
          <w:szCs w:val="28"/>
        </w:rPr>
        <w:t xml:space="preserve">, UBKT Đảng ủy </w:t>
      </w:r>
      <w:r w:rsidR="00766890">
        <w:rPr>
          <w:rFonts w:eastAsia="Times New Roman" w:cs="Times New Roman"/>
          <w:szCs w:val="28"/>
        </w:rPr>
        <w:t xml:space="preserve">xã </w:t>
      </w:r>
      <w:r w:rsidRPr="00793CAD">
        <w:rPr>
          <w:rFonts w:eastAsia="Times New Roman" w:cs="Times New Roman"/>
          <w:szCs w:val="28"/>
        </w:rPr>
        <w:t>và các quy định, quy trình thuộc thẩm quyền.</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lastRenderedPageBreak/>
        <w:t>Kịp thời sửa đổi, bổ sung những nội dung chưa phù hợp với Quy định số 207-QĐ/TW và các văn bản mới của Trung ương, Tỉnh ủy.</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 xml:space="preserve">Bảo đảm nguyên tắc </w:t>
      </w:r>
      <w:r w:rsidRPr="00793CAD">
        <w:rPr>
          <w:rFonts w:eastAsia="Times New Roman" w:cs="Times New Roman"/>
          <w:b/>
          <w:bCs/>
          <w:szCs w:val="28"/>
        </w:rPr>
        <w:t>quyền hạn giao đến đâu, trách nhiệm giải trình và cơ chế kiểm soát đến đó</w:t>
      </w:r>
      <w:r w:rsidRPr="00793CAD">
        <w:rPr>
          <w:rFonts w:eastAsia="Times New Roman" w:cs="Times New Roman"/>
          <w:szCs w:val="28"/>
        </w:rPr>
        <w:t>.</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b/>
          <w:bCs/>
          <w:szCs w:val="28"/>
        </w:rPr>
        <w:t>Thời gian:</w:t>
      </w:r>
      <w:r w:rsidRPr="00793CAD">
        <w:rPr>
          <w:rFonts w:eastAsia="Times New Roman" w:cs="Times New Roman"/>
          <w:szCs w:val="28"/>
        </w:rPr>
        <w:t xml:space="preserve"> Hoàn thành theo thời hạn quy định của cấp trên; thực hiện rà soát thường xuyên khi có văn bản mới.</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b/>
          <w:bCs/>
          <w:szCs w:val="28"/>
        </w:rPr>
        <w:t>Chủ trì:</w:t>
      </w:r>
      <w:r w:rsidRPr="00793CAD">
        <w:rPr>
          <w:rFonts w:eastAsia="Times New Roman" w:cs="Times New Roman"/>
          <w:szCs w:val="28"/>
        </w:rPr>
        <w:t xml:space="preserve"> UBKT Đảng ủy</w:t>
      </w:r>
      <w:r w:rsidR="00766890">
        <w:rPr>
          <w:rFonts w:eastAsia="Times New Roman" w:cs="Times New Roman"/>
          <w:szCs w:val="28"/>
        </w:rPr>
        <w:t xml:space="preserve"> xã</w:t>
      </w:r>
      <w:r w:rsidRPr="00793CAD">
        <w:rPr>
          <w:rFonts w:eastAsia="Times New Roman" w:cs="Times New Roman"/>
          <w:szCs w:val="28"/>
        </w:rPr>
        <w:t>.</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b/>
          <w:bCs/>
          <w:szCs w:val="28"/>
        </w:rPr>
        <w:t>Phối hợp:</w:t>
      </w:r>
      <w:r w:rsidRPr="00793CAD">
        <w:rPr>
          <w:rFonts w:eastAsia="Times New Roman" w:cs="Times New Roman"/>
          <w:szCs w:val="28"/>
        </w:rPr>
        <w:t xml:space="preserve"> Văn phòng Đảng ủy</w:t>
      </w:r>
      <w:r w:rsidR="00766890">
        <w:rPr>
          <w:rFonts w:eastAsia="Times New Roman" w:cs="Times New Roman"/>
          <w:szCs w:val="28"/>
        </w:rPr>
        <w:t xml:space="preserve"> xã</w:t>
      </w:r>
      <w:r w:rsidRPr="00793CAD">
        <w:rPr>
          <w:rFonts w:eastAsia="Times New Roman" w:cs="Times New Roman"/>
          <w:szCs w:val="28"/>
        </w:rPr>
        <w:t>, Ban Xây dựng Đảng và các cơ quan, đơn vị liên quan.</w:t>
      </w:r>
    </w:p>
    <w:p w:rsidR="00793CAD" w:rsidRPr="00793CAD" w:rsidRDefault="00793CAD" w:rsidP="00C27430">
      <w:pPr>
        <w:spacing w:after="120" w:line="360" w:lineRule="exact"/>
        <w:ind w:firstLine="567"/>
        <w:outlineLvl w:val="1"/>
        <w:rPr>
          <w:rFonts w:eastAsia="Times New Roman" w:cs="Times New Roman"/>
          <w:b/>
          <w:bCs/>
          <w:szCs w:val="28"/>
        </w:rPr>
      </w:pPr>
      <w:r w:rsidRPr="00793CAD">
        <w:rPr>
          <w:rFonts w:eastAsia="Times New Roman" w:cs="Times New Roman"/>
          <w:b/>
          <w:bCs/>
          <w:szCs w:val="28"/>
        </w:rPr>
        <w:t>8. Đẩy mạnh ứng dụng công nghệ thông tin, chuyển đổi số trong kiểm tra, giám sát</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Từng bước số hóa hồ sơ kiểm tra, giám sát liên quan đến việc thực hiện Quy định số 207-QĐ/TW.</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Quản lý, lưu trữ hồ sơ khoa học, bảo đảm an toàn, bảo mật.</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Tăng cường khai thác thông tin, dữ liệu phục vụ công tác nắm tình hình, giám sát, cảnh báo nguy cơ vi phạm theo quy định.</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Thực hiện kết nối, chia sẻ thông tin giữa các cơ quan, bộ phận có liên quan nhằm hạn chế chồng chéo và nâng cao hiệu quả kiểm tra, giám sát.</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b/>
          <w:bCs/>
          <w:szCs w:val="28"/>
        </w:rPr>
        <w:t>Thời gian:</w:t>
      </w:r>
      <w:r w:rsidRPr="00793CAD">
        <w:rPr>
          <w:rFonts w:eastAsia="Times New Roman" w:cs="Times New Roman"/>
          <w:szCs w:val="28"/>
        </w:rPr>
        <w:t xml:space="preserve"> Thường xuyên; từng bước thực hiện trong năm 2026 và những năm tiếp theo.</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b/>
          <w:bCs/>
          <w:szCs w:val="28"/>
        </w:rPr>
        <w:t>Chủ trì:</w:t>
      </w:r>
      <w:r w:rsidRPr="00793CAD">
        <w:rPr>
          <w:rFonts w:eastAsia="Times New Roman" w:cs="Times New Roman"/>
          <w:szCs w:val="28"/>
        </w:rPr>
        <w:t xml:space="preserve"> UBKT Đảng ủy</w:t>
      </w:r>
      <w:r w:rsidR="00766890">
        <w:rPr>
          <w:rFonts w:eastAsia="Times New Roman" w:cs="Times New Roman"/>
          <w:szCs w:val="28"/>
        </w:rPr>
        <w:t xml:space="preserve"> xã</w:t>
      </w:r>
      <w:r w:rsidRPr="00793CAD">
        <w:rPr>
          <w:rFonts w:eastAsia="Times New Roman" w:cs="Times New Roman"/>
          <w:szCs w:val="28"/>
        </w:rPr>
        <w:t>, Văn phòng Đảng ủy</w:t>
      </w:r>
      <w:r w:rsidR="00766890">
        <w:rPr>
          <w:rFonts w:eastAsia="Times New Roman" w:cs="Times New Roman"/>
          <w:szCs w:val="28"/>
        </w:rPr>
        <w:t xml:space="preserve"> xã</w:t>
      </w:r>
      <w:r w:rsidRPr="00793CAD">
        <w:rPr>
          <w:rFonts w:eastAsia="Times New Roman" w:cs="Times New Roman"/>
          <w:szCs w:val="28"/>
        </w:rPr>
        <w:t>.</w:t>
      </w:r>
    </w:p>
    <w:p w:rsidR="00793CAD" w:rsidRPr="00793CAD" w:rsidRDefault="00793CAD" w:rsidP="00C27430">
      <w:pPr>
        <w:spacing w:after="120" w:line="360" w:lineRule="exact"/>
        <w:ind w:firstLine="567"/>
        <w:outlineLvl w:val="1"/>
        <w:rPr>
          <w:rFonts w:eastAsia="Times New Roman" w:cs="Times New Roman"/>
          <w:b/>
          <w:bCs/>
          <w:szCs w:val="28"/>
        </w:rPr>
      </w:pPr>
      <w:r w:rsidRPr="00793CAD">
        <w:rPr>
          <w:rFonts w:eastAsia="Times New Roman" w:cs="Times New Roman"/>
          <w:b/>
          <w:bCs/>
          <w:szCs w:val="28"/>
        </w:rPr>
        <w:t>9. Xử lý nghiêm vi phạm, đồng thời bảo vệ cán bộ năng động, sáng tạo</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Khi phát hiện vi phạm phải xem xét, xử lý kịp thời, khách quan, công tâm, đúng thẩm quyền và đúng quy định.</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Làm rõ trách nhiệm của tập thể, cá nhân và người đứng đầu nơi xảy ra vi phạm.</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Không để tình trạng né tránh, nể nang, bao che, dung túng vi phạm.</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Đồng thời, phân biệt rõ giữa sai phạm do cố ý, vụ lợi với những thiếu sót, khuyết điểm trong quá trình đổi mới, sáng tạo, dám nghĩ, dám làm vì lợi ích chung; bảo vệ cán bộ dám chịu trách nhiệm, không để kiểm soát quyền lực trở thành rào cản đối với đổi mới, sáng tạo.</w:t>
      </w:r>
    </w:p>
    <w:p w:rsidR="00793CAD" w:rsidRPr="00793CAD" w:rsidRDefault="00793CAD" w:rsidP="00C27430">
      <w:pPr>
        <w:spacing w:after="120" w:line="360" w:lineRule="exact"/>
        <w:ind w:firstLine="567"/>
        <w:outlineLvl w:val="0"/>
        <w:rPr>
          <w:rFonts w:eastAsia="Times New Roman" w:cs="Times New Roman"/>
          <w:b/>
          <w:bCs/>
          <w:kern w:val="36"/>
          <w:szCs w:val="28"/>
        </w:rPr>
      </w:pPr>
      <w:r w:rsidRPr="00793CAD">
        <w:rPr>
          <w:rFonts w:eastAsia="Times New Roman" w:cs="Times New Roman"/>
          <w:b/>
          <w:bCs/>
          <w:kern w:val="36"/>
          <w:szCs w:val="28"/>
        </w:rPr>
        <w:t>IV. TỔ CHỨC THỰC HIỆN</w:t>
      </w:r>
    </w:p>
    <w:p w:rsidR="00793CAD" w:rsidRPr="00793CAD" w:rsidRDefault="00793CAD" w:rsidP="00C27430">
      <w:pPr>
        <w:spacing w:after="120" w:line="360" w:lineRule="exact"/>
        <w:ind w:firstLine="567"/>
        <w:outlineLvl w:val="2"/>
        <w:rPr>
          <w:rFonts w:eastAsia="Times New Roman" w:cs="Times New Roman"/>
          <w:b/>
          <w:bCs/>
          <w:szCs w:val="28"/>
        </w:rPr>
      </w:pPr>
      <w:r w:rsidRPr="00793CAD">
        <w:rPr>
          <w:rFonts w:eastAsia="Times New Roman" w:cs="Times New Roman"/>
          <w:b/>
          <w:bCs/>
          <w:szCs w:val="28"/>
        </w:rPr>
        <w:t>1. Ban Thường vụ Đảng ủy</w:t>
      </w:r>
      <w:r w:rsidR="00766890">
        <w:rPr>
          <w:rFonts w:eastAsia="Times New Roman" w:cs="Times New Roman"/>
          <w:b/>
          <w:bCs/>
          <w:szCs w:val="28"/>
        </w:rPr>
        <w:t xml:space="preserve"> xã</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Lãnh đạo, chỉ đạo toàn diện việc triển khai thực hiện Kế hoạch.</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lastRenderedPageBreak/>
        <w:t>Định kỳ nghe báo cáo tình hình, kết quả thực hiện.</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Chỉ đạo xử lý những vấn đề nổi lên, những vụ việc có dấu hiệu vi phạm.</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Phân công các đồng chí Đảng ủy viên phụ trách, theo dõi các chi bộ, lĩnh vực, địa bàn.</w:t>
      </w:r>
    </w:p>
    <w:p w:rsidR="00793CAD" w:rsidRPr="00793CAD" w:rsidRDefault="00793CAD" w:rsidP="00C27430">
      <w:pPr>
        <w:spacing w:after="120" w:line="360" w:lineRule="exact"/>
        <w:ind w:firstLine="567"/>
        <w:outlineLvl w:val="2"/>
        <w:rPr>
          <w:rFonts w:eastAsia="Times New Roman" w:cs="Times New Roman"/>
          <w:b/>
          <w:bCs/>
          <w:szCs w:val="28"/>
        </w:rPr>
      </w:pPr>
      <w:r w:rsidRPr="00793CAD">
        <w:rPr>
          <w:rFonts w:eastAsia="Times New Roman" w:cs="Times New Roman"/>
          <w:b/>
          <w:bCs/>
          <w:szCs w:val="28"/>
        </w:rPr>
        <w:t>2. Ủy ban Kiểm tra Đảng ủy</w:t>
      </w:r>
      <w:r w:rsidR="00766890">
        <w:rPr>
          <w:rFonts w:eastAsia="Times New Roman" w:cs="Times New Roman"/>
          <w:b/>
          <w:bCs/>
          <w:szCs w:val="28"/>
        </w:rPr>
        <w:t xml:space="preserve"> xã</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 xml:space="preserve">Là cơ quan </w:t>
      </w:r>
      <w:r w:rsidRPr="00793CAD">
        <w:rPr>
          <w:rFonts w:eastAsia="Times New Roman" w:cs="Times New Roman"/>
          <w:b/>
          <w:bCs/>
          <w:szCs w:val="28"/>
        </w:rPr>
        <w:t>chủ trì tham mưu</w:t>
      </w:r>
      <w:r w:rsidRPr="00793CAD">
        <w:rPr>
          <w:rFonts w:eastAsia="Times New Roman" w:cs="Times New Roman"/>
          <w:szCs w:val="28"/>
        </w:rPr>
        <w:t xml:space="preserve"> Ban Thường vụ Đảng ủy</w:t>
      </w:r>
      <w:r w:rsidR="00766890">
        <w:rPr>
          <w:rFonts w:eastAsia="Times New Roman" w:cs="Times New Roman"/>
          <w:szCs w:val="28"/>
        </w:rPr>
        <w:t xml:space="preserve"> xã</w:t>
      </w:r>
      <w:r w:rsidRPr="00793CAD">
        <w:rPr>
          <w:rFonts w:eastAsia="Times New Roman" w:cs="Times New Roman"/>
          <w:szCs w:val="28"/>
        </w:rPr>
        <w:t xml:space="preserve"> tổ chức thực hiện Kế hoạch.</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Tham mưu đưa nội dung thực hiện Quy định số 207-QĐ/TW vào chương trình kiểm tra, giám sát hằng năm.</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Chủ động nắm tình hình, giám sát thường xuyên; tham mưu kiểm tra khi có dấu hiệu vi phạm.</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Tập trung vào những lĩnh vực dễ phát sinh vi phạm, nhất là đất đai, tài chính, tài sản công, công tác cán bộ, thực hiện nhiệm vụ được phân cấp, phân quyền và trách nhiệm người đứng đầu.</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Theo dõi, đôn đốc việc thực hiện kết luận, kiến nghị sau kiểm tra, giám sát.</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 xml:space="preserve">Định kỳ tổng hợp, tham mưu Ban Thường vụ Đảng ủy </w:t>
      </w:r>
      <w:r w:rsidR="00766890">
        <w:rPr>
          <w:rFonts w:eastAsia="Times New Roman" w:cs="Times New Roman"/>
          <w:szCs w:val="28"/>
        </w:rPr>
        <w:t xml:space="preserve">xã </w:t>
      </w:r>
      <w:r w:rsidRPr="00793CAD">
        <w:rPr>
          <w:rFonts w:eastAsia="Times New Roman" w:cs="Times New Roman"/>
          <w:szCs w:val="28"/>
        </w:rPr>
        <w:t>báo cáo cấp trên theo quy định.</w:t>
      </w:r>
    </w:p>
    <w:p w:rsidR="00793CAD" w:rsidRPr="00793CAD" w:rsidRDefault="00793CAD" w:rsidP="00C27430">
      <w:pPr>
        <w:spacing w:after="120" w:line="360" w:lineRule="exact"/>
        <w:ind w:firstLine="567"/>
        <w:outlineLvl w:val="2"/>
        <w:rPr>
          <w:rFonts w:eastAsia="Times New Roman" w:cs="Times New Roman"/>
          <w:b/>
          <w:bCs/>
          <w:szCs w:val="28"/>
        </w:rPr>
      </w:pPr>
      <w:r w:rsidRPr="00793CAD">
        <w:rPr>
          <w:rFonts w:eastAsia="Times New Roman" w:cs="Times New Roman"/>
          <w:b/>
          <w:bCs/>
          <w:szCs w:val="28"/>
        </w:rPr>
        <w:t>3. Ban Xây dựng Đảng</w:t>
      </w:r>
      <w:r w:rsidR="00766890">
        <w:rPr>
          <w:rFonts w:eastAsia="Times New Roman" w:cs="Times New Roman"/>
          <w:b/>
          <w:bCs/>
          <w:szCs w:val="28"/>
        </w:rPr>
        <w:t xml:space="preserve"> Đảng uỷ xã</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Chủ trì tham mưu tổ chức học tập, quán triệt, tuyên truyền.</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Theo dõi việc đưa nội dung Quy định số 207-QĐ/TW vào sinh hoạt chi bộ.</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Phối hợp tham mưu gắn kết quả chấp hành Quy định với đánh giá, xếp loại cán bộ, đảng viên và tổ chức đảng.</w:t>
      </w:r>
    </w:p>
    <w:p w:rsidR="00793CAD" w:rsidRPr="00793CAD" w:rsidRDefault="00793CAD" w:rsidP="00C27430">
      <w:pPr>
        <w:spacing w:after="120" w:line="360" w:lineRule="exact"/>
        <w:ind w:firstLine="567"/>
        <w:outlineLvl w:val="2"/>
        <w:rPr>
          <w:rFonts w:eastAsia="Times New Roman" w:cs="Times New Roman"/>
          <w:b/>
          <w:bCs/>
          <w:szCs w:val="28"/>
        </w:rPr>
      </w:pPr>
      <w:r w:rsidRPr="00793CAD">
        <w:rPr>
          <w:rFonts w:eastAsia="Times New Roman" w:cs="Times New Roman"/>
          <w:b/>
          <w:bCs/>
          <w:szCs w:val="28"/>
        </w:rPr>
        <w:t>4. Văn phòng Đảng ủy</w:t>
      </w:r>
      <w:r w:rsidR="00766890">
        <w:rPr>
          <w:rFonts w:eastAsia="Times New Roman" w:cs="Times New Roman"/>
          <w:b/>
          <w:bCs/>
          <w:szCs w:val="28"/>
        </w:rPr>
        <w:t xml:space="preserve"> xã</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Phối hợp chuẩn bị các điều kiện phục vụ hội nghị quán triệt.</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Theo dõi, tổng hợp việc thực hiện các nhiệm vụ do Ban Thường vụ, Ban Chấp hành Đảng bộ xã giao.</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Phối hợp quản lý, lưu trữ, từng bước số hóa hồ sơ theo yêu cầu.</w:t>
      </w:r>
    </w:p>
    <w:p w:rsidR="00793CAD" w:rsidRPr="00793CAD" w:rsidRDefault="00793CAD" w:rsidP="00C27430">
      <w:pPr>
        <w:spacing w:after="120" w:line="360" w:lineRule="exact"/>
        <w:ind w:firstLine="567"/>
        <w:outlineLvl w:val="2"/>
        <w:rPr>
          <w:rFonts w:eastAsia="Times New Roman" w:cs="Times New Roman"/>
          <w:b/>
          <w:bCs/>
          <w:szCs w:val="28"/>
        </w:rPr>
      </w:pPr>
      <w:r w:rsidRPr="00793CAD">
        <w:rPr>
          <w:rFonts w:eastAsia="Times New Roman" w:cs="Times New Roman"/>
          <w:b/>
          <w:bCs/>
          <w:szCs w:val="28"/>
        </w:rPr>
        <w:t xml:space="preserve">5. </w:t>
      </w:r>
      <w:r w:rsidRPr="00793CAD">
        <w:rPr>
          <w:rFonts w:cs="Times New Roman"/>
          <w:b/>
          <w:bCs/>
          <w:szCs w:val="28"/>
        </w:rPr>
        <w:t>Ủy ban Mặt trận Tổ quốc Việt Nam xã và các tổ chức chính trị - xã hội</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Tăng cường tuyên truyền, vận động đoàn viên, hội viên và Nhân dân tham gia giám sát cán bộ, đảng viên.</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Tiếp nhận, tổng hợp các ý kiến phản ánh của Nhân dân; chuyển cơ quan có thẩm quyền xem xét, giải quyết.</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lastRenderedPageBreak/>
        <w:t>Phối hợp giám sát việc thực hiện những điều đảng viên không được làm tại địa bàn dân cư.</w:t>
      </w:r>
    </w:p>
    <w:p w:rsidR="00793CAD" w:rsidRPr="00793CAD" w:rsidRDefault="00793CAD" w:rsidP="00C27430">
      <w:pPr>
        <w:spacing w:after="120" w:line="360" w:lineRule="exact"/>
        <w:ind w:firstLine="567"/>
        <w:outlineLvl w:val="2"/>
        <w:rPr>
          <w:rFonts w:eastAsia="Times New Roman" w:cs="Times New Roman"/>
          <w:b/>
          <w:bCs/>
          <w:szCs w:val="28"/>
        </w:rPr>
      </w:pPr>
      <w:r w:rsidRPr="00793CAD">
        <w:rPr>
          <w:rFonts w:eastAsia="Times New Roman" w:cs="Times New Roman"/>
          <w:b/>
          <w:bCs/>
          <w:szCs w:val="28"/>
        </w:rPr>
        <w:t>6. Các chi bộ trực thuộc Đảng ủy</w:t>
      </w:r>
      <w:r w:rsidR="00766890">
        <w:rPr>
          <w:rFonts w:eastAsia="Times New Roman" w:cs="Times New Roman"/>
          <w:b/>
          <w:bCs/>
          <w:szCs w:val="28"/>
        </w:rPr>
        <w:t xml:space="preserve"> xã</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Xây dựng nội dung thực hiện phù hợp với đặc điểm chi bộ.</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Tổ chức quán triệt đến 100% đảng viên.</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Yêu cầu đảng viên ký cam kết thực hiện Quy định số 207-QĐ/TW.</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Đưa nội dung chấp hành Quy định vào sinh hoạt chi bộ định kỳ và kiểm điểm cuối năm.</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Chủ động nắm tình hình, phát hiện, nhắc nhở, uốn nắn đảng viên có biểu hiện vi phạm.</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Báo cáo Đảng ủy, UBKT Đảng ủy những vụ việc có dấu hiệu vi phạm hoặc vấn đề phức tạp phát sinh.</w:t>
      </w:r>
    </w:p>
    <w:p w:rsidR="00793CAD" w:rsidRPr="00793CAD" w:rsidRDefault="00793CAD" w:rsidP="00C27430">
      <w:pPr>
        <w:spacing w:after="120" w:line="360" w:lineRule="exact"/>
        <w:ind w:firstLine="567"/>
        <w:outlineLvl w:val="0"/>
        <w:rPr>
          <w:rFonts w:eastAsia="Times New Roman" w:cs="Times New Roman"/>
          <w:b/>
          <w:bCs/>
          <w:kern w:val="36"/>
          <w:szCs w:val="28"/>
        </w:rPr>
      </w:pPr>
      <w:r w:rsidRPr="00793CAD">
        <w:rPr>
          <w:rFonts w:eastAsia="Times New Roman" w:cs="Times New Roman"/>
          <w:b/>
          <w:bCs/>
          <w:kern w:val="36"/>
          <w:szCs w:val="28"/>
        </w:rPr>
        <w:t>V. CHẾ ĐỘ KIỂM TRA, GIÁM SÁT VÀ BÁO CÁO</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Các chi bộ trực thuộc định kỳ báo cáo kết quả thực hiện Kế hoạch lồng ghép trong báo cáo công tác xây dựng Đảng; kịp thời báo cáo những vấn đề nổi lên, những vụ việc có dấu hiệu vi phạm.</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UBKT Đảng ủy</w:t>
      </w:r>
      <w:r w:rsidR="00766890">
        <w:rPr>
          <w:rFonts w:eastAsia="Times New Roman" w:cs="Times New Roman"/>
          <w:szCs w:val="28"/>
        </w:rPr>
        <w:t xml:space="preserve"> xã</w:t>
      </w:r>
      <w:r w:rsidRPr="00793CAD">
        <w:rPr>
          <w:rFonts w:eastAsia="Times New Roman" w:cs="Times New Roman"/>
          <w:szCs w:val="28"/>
        </w:rPr>
        <w:t xml:space="preserve"> chủ trì theo dõi, đôn đốc, kiểm tra việc thực hiện; định kỳ tổng hợp báo cáo Ban Thường vụ Đảng ủy </w:t>
      </w:r>
      <w:r w:rsidR="00766890">
        <w:rPr>
          <w:rFonts w:eastAsia="Times New Roman" w:cs="Times New Roman"/>
          <w:szCs w:val="28"/>
        </w:rPr>
        <w:t xml:space="preserve">xã </w:t>
      </w:r>
      <w:r w:rsidRPr="00793CAD">
        <w:rPr>
          <w:rFonts w:eastAsia="Times New Roman" w:cs="Times New Roman"/>
          <w:szCs w:val="28"/>
        </w:rPr>
        <w:t>và cấp có thẩm quyền.</w:t>
      </w:r>
    </w:p>
    <w:p w:rsidR="00793CAD" w:rsidRPr="00793CAD" w:rsidRDefault="00793CAD" w:rsidP="00C27430">
      <w:pPr>
        <w:spacing w:after="120" w:line="360" w:lineRule="exact"/>
        <w:ind w:firstLine="567"/>
        <w:rPr>
          <w:rFonts w:eastAsia="Times New Roman" w:cs="Times New Roman"/>
          <w:spacing w:val="6"/>
          <w:szCs w:val="28"/>
        </w:rPr>
      </w:pPr>
      <w:r w:rsidRPr="00793CAD">
        <w:rPr>
          <w:rFonts w:eastAsia="Times New Roman" w:cs="Times New Roman"/>
          <w:spacing w:val="6"/>
          <w:szCs w:val="28"/>
        </w:rPr>
        <w:t>Hằng năm, tổ chức đánh giá kết quả thực hiện Quy định số 207-QĐ/TW gắn với kiểm điểm, đánh giá, xếp loại tổ chức đảng, đảng viên và cán bộ lãnh đạo, quản lý.</w:t>
      </w:r>
    </w:p>
    <w:p w:rsidR="00793CAD" w:rsidRPr="00793CAD" w:rsidRDefault="00793CAD" w:rsidP="00C27430">
      <w:pPr>
        <w:spacing w:after="120" w:line="360" w:lineRule="exact"/>
        <w:ind w:firstLine="567"/>
        <w:rPr>
          <w:rFonts w:eastAsia="Times New Roman" w:cs="Times New Roman"/>
          <w:szCs w:val="28"/>
        </w:rPr>
      </w:pPr>
      <w:r w:rsidRPr="00793CAD">
        <w:rPr>
          <w:rFonts w:eastAsia="Times New Roman" w:cs="Times New Roman"/>
          <w:szCs w:val="28"/>
        </w:rPr>
        <w:t>Trong quá trình thực hiện, nếu có khó khăn, vướng mắc hoặc phát sinh vấn đề mới, các chi bộ, cơ quan, đơn vị kịp thời báo cáo Ban Thường vụ Đảng ủy</w:t>
      </w:r>
      <w:r w:rsidR="00766890">
        <w:rPr>
          <w:rFonts w:eastAsia="Times New Roman" w:cs="Times New Roman"/>
          <w:szCs w:val="28"/>
        </w:rPr>
        <w:t xml:space="preserve"> xã</w:t>
      </w:r>
      <w:r w:rsidRPr="00793CAD">
        <w:rPr>
          <w:rFonts w:eastAsia="Times New Roman" w:cs="Times New Roman"/>
          <w:szCs w:val="28"/>
        </w:rPr>
        <w:t xml:space="preserve"> </w:t>
      </w:r>
      <w:r w:rsidR="00766890" w:rsidRPr="00766890">
        <w:rPr>
          <w:rFonts w:eastAsia="Times New Roman" w:cs="Times New Roman"/>
          <w:i/>
          <w:szCs w:val="28"/>
        </w:rPr>
        <w:t>(</w:t>
      </w:r>
      <w:r w:rsidRPr="00766890">
        <w:rPr>
          <w:rFonts w:eastAsia="Times New Roman" w:cs="Times New Roman"/>
          <w:b/>
          <w:bCs/>
          <w:i/>
          <w:szCs w:val="28"/>
        </w:rPr>
        <w:t>qua Ủy ban Kiểm tra Đảng ủy</w:t>
      </w:r>
      <w:r w:rsidR="00766890" w:rsidRPr="00766890">
        <w:rPr>
          <w:rFonts w:eastAsia="Times New Roman" w:cs="Times New Roman"/>
          <w:b/>
          <w:bCs/>
          <w:i/>
          <w:szCs w:val="28"/>
        </w:rPr>
        <w:t xml:space="preserve"> xã)</w:t>
      </w:r>
      <w:r w:rsidRPr="00793CAD">
        <w:rPr>
          <w:rFonts w:eastAsia="Times New Roman" w:cs="Times New Roman"/>
          <w:szCs w:val="28"/>
        </w:rPr>
        <w:t xml:space="preserve"> để tổng hợp, tham mưu xem xét, chỉ đạo.</w:t>
      </w:r>
    </w:p>
    <w:tbl>
      <w:tblPr>
        <w:tblStyle w:val="TableGrid"/>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851"/>
        <w:gridCol w:w="3827"/>
      </w:tblGrid>
      <w:tr w:rsidR="000A5E19" w:rsidTr="00C27430">
        <w:tc>
          <w:tcPr>
            <w:tcW w:w="4673" w:type="dxa"/>
          </w:tcPr>
          <w:p w:rsidR="000A5E19" w:rsidRPr="00C27430" w:rsidRDefault="000A5E19" w:rsidP="000A5E19">
            <w:pPr>
              <w:jc w:val="left"/>
              <w:rPr>
                <w:rFonts w:eastAsia="Times New Roman" w:cs="Times New Roman"/>
                <w:bCs/>
                <w:szCs w:val="28"/>
                <w:u w:val="single"/>
              </w:rPr>
            </w:pPr>
            <w:r w:rsidRPr="00C27430">
              <w:rPr>
                <w:rFonts w:eastAsia="Times New Roman" w:cs="Times New Roman"/>
                <w:bCs/>
                <w:szCs w:val="28"/>
                <w:u w:val="single"/>
              </w:rPr>
              <w:t>Nơi nhận:</w:t>
            </w:r>
          </w:p>
          <w:p w:rsidR="000A5E19" w:rsidRPr="00793CAD" w:rsidRDefault="00C27430" w:rsidP="000A5E19">
            <w:pPr>
              <w:jc w:val="left"/>
              <w:rPr>
                <w:rFonts w:eastAsia="Times New Roman" w:cs="Times New Roman"/>
                <w:sz w:val="24"/>
                <w:szCs w:val="28"/>
              </w:rPr>
            </w:pPr>
            <w:r>
              <w:rPr>
                <w:rFonts w:eastAsia="Times New Roman" w:cs="Times New Roman"/>
                <w:sz w:val="24"/>
                <w:szCs w:val="28"/>
              </w:rPr>
              <w:t xml:space="preserve">- </w:t>
            </w:r>
            <w:r w:rsidR="000A5E19" w:rsidRPr="00793CAD">
              <w:rPr>
                <w:rFonts w:eastAsia="Times New Roman" w:cs="Times New Roman"/>
                <w:sz w:val="24"/>
                <w:szCs w:val="28"/>
              </w:rPr>
              <w:t>Ban Thường vụ Tỉnh ủy (b/c);</w:t>
            </w:r>
          </w:p>
          <w:p w:rsidR="000A5E19" w:rsidRPr="00793CAD" w:rsidRDefault="00C27430" w:rsidP="000A5E19">
            <w:pPr>
              <w:ind w:left="363" w:hanging="340"/>
              <w:rPr>
                <w:rFonts w:eastAsia="Times New Roman" w:cs="Times New Roman"/>
                <w:sz w:val="24"/>
                <w:szCs w:val="28"/>
              </w:rPr>
            </w:pPr>
            <w:r>
              <w:rPr>
                <w:rFonts w:eastAsia="Times New Roman" w:cs="Times New Roman"/>
                <w:sz w:val="24"/>
                <w:szCs w:val="28"/>
              </w:rPr>
              <w:t xml:space="preserve">- </w:t>
            </w:r>
            <w:r w:rsidR="000A5E19" w:rsidRPr="00793CAD">
              <w:rPr>
                <w:rFonts w:eastAsia="Times New Roman" w:cs="Times New Roman"/>
                <w:sz w:val="24"/>
                <w:szCs w:val="28"/>
              </w:rPr>
              <w:t>Ủy ban Kiểm tra Tỉnh ủy (b/c);</w:t>
            </w:r>
          </w:p>
          <w:p w:rsidR="000A5E19" w:rsidRDefault="00C27430" w:rsidP="000A5E19">
            <w:pPr>
              <w:ind w:left="363" w:hanging="340"/>
              <w:rPr>
                <w:rFonts w:eastAsia="Times New Roman" w:cs="Times New Roman"/>
                <w:sz w:val="24"/>
                <w:szCs w:val="28"/>
              </w:rPr>
            </w:pPr>
            <w:r>
              <w:rPr>
                <w:rFonts w:eastAsia="Times New Roman" w:cs="Times New Roman"/>
                <w:sz w:val="24"/>
                <w:szCs w:val="28"/>
              </w:rPr>
              <w:t xml:space="preserve">- </w:t>
            </w:r>
            <w:r w:rsidR="000A5E19" w:rsidRPr="00793CAD">
              <w:rPr>
                <w:rFonts w:eastAsia="Times New Roman" w:cs="Times New Roman"/>
                <w:sz w:val="24"/>
                <w:szCs w:val="28"/>
              </w:rPr>
              <w:t>Các đồng chí Đảng ủy viên;</w:t>
            </w:r>
          </w:p>
          <w:p w:rsidR="00C27430" w:rsidRPr="00793CAD" w:rsidRDefault="00C27430" w:rsidP="000A5E19">
            <w:pPr>
              <w:ind w:left="363" w:hanging="340"/>
              <w:rPr>
                <w:rFonts w:eastAsia="Times New Roman" w:cs="Times New Roman"/>
                <w:sz w:val="24"/>
                <w:szCs w:val="28"/>
              </w:rPr>
            </w:pPr>
            <w:r>
              <w:rPr>
                <w:rFonts w:eastAsia="Times New Roman" w:cs="Times New Roman"/>
                <w:sz w:val="24"/>
                <w:szCs w:val="28"/>
              </w:rPr>
              <w:t>-</w:t>
            </w:r>
            <w:r w:rsidRPr="005A07A0">
              <w:rPr>
                <w:rFonts w:eastAsia="Times New Roman" w:cs="Times New Roman"/>
                <w:sz w:val="24"/>
                <w:lang w:val="pt-BR"/>
              </w:rPr>
              <w:t xml:space="preserve"> Các cơ quan tham mưu, giúp việc Đảng ủy,</w:t>
            </w:r>
          </w:p>
          <w:p w:rsidR="000A5E19" w:rsidRPr="00793CAD" w:rsidRDefault="00C27430" w:rsidP="000A5E19">
            <w:pPr>
              <w:ind w:left="363" w:hanging="340"/>
              <w:rPr>
                <w:rFonts w:eastAsia="Times New Roman" w:cs="Times New Roman"/>
                <w:sz w:val="24"/>
                <w:szCs w:val="28"/>
              </w:rPr>
            </w:pPr>
            <w:r>
              <w:rPr>
                <w:rFonts w:eastAsia="Times New Roman" w:cs="Times New Roman"/>
                <w:sz w:val="24"/>
                <w:szCs w:val="28"/>
              </w:rPr>
              <w:t xml:space="preserve">- </w:t>
            </w:r>
            <w:r w:rsidR="000A5E19" w:rsidRPr="00793CAD">
              <w:rPr>
                <w:rFonts w:eastAsia="Times New Roman" w:cs="Times New Roman"/>
                <w:sz w:val="24"/>
                <w:szCs w:val="28"/>
              </w:rPr>
              <w:t>MTTQ và các tổ chức chính trị - xã hội xã;</w:t>
            </w:r>
          </w:p>
          <w:p w:rsidR="000A5E19" w:rsidRPr="00793CAD" w:rsidRDefault="00C27430" w:rsidP="000A5E19">
            <w:pPr>
              <w:ind w:left="363" w:hanging="340"/>
              <w:rPr>
                <w:rFonts w:eastAsia="Times New Roman" w:cs="Times New Roman"/>
                <w:sz w:val="24"/>
                <w:szCs w:val="28"/>
              </w:rPr>
            </w:pPr>
            <w:r>
              <w:rPr>
                <w:rFonts w:eastAsia="Times New Roman" w:cs="Times New Roman"/>
                <w:sz w:val="24"/>
                <w:szCs w:val="28"/>
              </w:rPr>
              <w:t xml:space="preserve">- </w:t>
            </w:r>
            <w:r w:rsidR="000A5E19" w:rsidRPr="00793CAD">
              <w:rPr>
                <w:rFonts w:eastAsia="Times New Roman" w:cs="Times New Roman"/>
                <w:sz w:val="24"/>
                <w:szCs w:val="28"/>
              </w:rPr>
              <w:t>Các chi bộ trực thuộc;</w:t>
            </w:r>
          </w:p>
          <w:p w:rsidR="000A5E19" w:rsidRPr="00793CAD" w:rsidRDefault="00C27430" w:rsidP="000A5E19">
            <w:pPr>
              <w:ind w:left="363" w:hanging="340"/>
              <w:rPr>
                <w:rFonts w:eastAsia="Times New Roman" w:cs="Times New Roman"/>
                <w:sz w:val="24"/>
                <w:szCs w:val="28"/>
              </w:rPr>
            </w:pPr>
            <w:r>
              <w:rPr>
                <w:rFonts w:eastAsia="Times New Roman" w:cs="Times New Roman"/>
                <w:sz w:val="24"/>
                <w:szCs w:val="28"/>
              </w:rPr>
              <w:t xml:space="preserve">- </w:t>
            </w:r>
            <w:r w:rsidR="000A5E19" w:rsidRPr="00793CAD">
              <w:rPr>
                <w:rFonts w:eastAsia="Times New Roman" w:cs="Times New Roman"/>
                <w:sz w:val="24"/>
                <w:szCs w:val="28"/>
              </w:rPr>
              <w:t>Lưu: VT Đảng ủy.</w:t>
            </w:r>
          </w:p>
          <w:p w:rsidR="000A5E19" w:rsidRDefault="000A5E19" w:rsidP="00C27430">
            <w:pPr>
              <w:rPr>
                <w:rFonts w:eastAsia="Times New Roman" w:cs="Times New Roman"/>
                <w:szCs w:val="28"/>
              </w:rPr>
            </w:pPr>
          </w:p>
        </w:tc>
        <w:tc>
          <w:tcPr>
            <w:tcW w:w="851" w:type="dxa"/>
          </w:tcPr>
          <w:p w:rsidR="000A5E19" w:rsidRDefault="000A5E19" w:rsidP="00793CAD">
            <w:pPr>
              <w:jc w:val="left"/>
              <w:rPr>
                <w:rFonts w:eastAsia="Times New Roman" w:cs="Times New Roman"/>
                <w:szCs w:val="28"/>
              </w:rPr>
            </w:pPr>
          </w:p>
        </w:tc>
        <w:tc>
          <w:tcPr>
            <w:tcW w:w="3827" w:type="dxa"/>
          </w:tcPr>
          <w:p w:rsidR="00C27430" w:rsidRPr="00C27430" w:rsidRDefault="00C27430" w:rsidP="00C27430">
            <w:pPr>
              <w:spacing w:before="100" w:beforeAutospacing="1" w:after="100" w:afterAutospacing="1"/>
              <w:jc w:val="center"/>
              <w:rPr>
                <w:rFonts w:eastAsia="Times New Roman" w:cs="Times New Roman"/>
                <w:bCs/>
                <w:szCs w:val="28"/>
              </w:rPr>
            </w:pPr>
            <w:r w:rsidRPr="00793CAD">
              <w:rPr>
                <w:rFonts w:eastAsia="Times New Roman" w:cs="Times New Roman"/>
                <w:b/>
                <w:bCs/>
                <w:szCs w:val="28"/>
              </w:rPr>
              <w:t>T/M BAN CHẤP HÀNH</w:t>
            </w:r>
            <w:r w:rsidRPr="00793CAD">
              <w:rPr>
                <w:rFonts w:eastAsia="Times New Roman" w:cs="Times New Roman"/>
                <w:szCs w:val="28"/>
              </w:rPr>
              <w:br/>
            </w:r>
            <w:r w:rsidRPr="00C27430">
              <w:rPr>
                <w:rFonts w:eastAsia="Times New Roman" w:cs="Times New Roman"/>
                <w:bCs/>
                <w:szCs w:val="28"/>
              </w:rPr>
              <w:t>BÍ THƯ</w:t>
            </w:r>
          </w:p>
          <w:p w:rsidR="00C27430" w:rsidRDefault="00C27430" w:rsidP="00C27430">
            <w:pPr>
              <w:spacing w:before="100" w:beforeAutospacing="1" w:after="100" w:afterAutospacing="1"/>
              <w:jc w:val="center"/>
              <w:rPr>
                <w:rFonts w:eastAsia="Times New Roman" w:cs="Times New Roman"/>
                <w:b/>
                <w:bCs/>
                <w:szCs w:val="28"/>
              </w:rPr>
            </w:pPr>
          </w:p>
          <w:p w:rsidR="00C27430" w:rsidRDefault="00C27430" w:rsidP="00C27430">
            <w:pPr>
              <w:spacing w:before="100" w:beforeAutospacing="1" w:after="100" w:afterAutospacing="1"/>
              <w:jc w:val="center"/>
              <w:rPr>
                <w:rFonts w:eastAsia="Times New Roman" w:cs="Times New Roman"/>
                <w:b/>
                <w:bCs/>
                <w:szCs w:val="28"/>
              </w:rPr>
            </w:pPr>
          </w:p>
          <w:p w:rsidR="00C27430" w:rsidRDefault="00C27430" w:rsidP="00C27430">
            <w:pPr>
              <w:spacing w:before="100" w:beforeAutospacing="1" w:after="100" w:afterAutospacing="1"/>
              <w:jc w:val="center"/>
              <w:rPr>
                <w:rFonts w:eastAsia="Times New Roman" w:cs="Times New Roman"/>
                <w:b/>
                <w:bCs/>
                <w:szCs w:val="28"/>
              </w:rPr>
            </w:pPr>
          </w:p>
          <w:p w:rsidR="00C27430" w:rsidRPr="00793CAD" w:rsidRDefault="00C27430" w:rsidP="00C27430">
            <w:pPr>
              <w:spacing w:before="100" w:beforeAutospacing="1" w:after="100" w:afterAutospacing="1"/>
              <w:jc w:val="center"/>
              <w:rPr>
                <w:rFonts w:eastAsia="Times New Roman" w:cs="Times New Roman"/>
                <w:szCs w:val="28"/>
              </w:rPr>
            </w:pPr>
            <w:r>
              <w:rPr>
                <w:rFonts w:eastAsia="Times New Roman" w:cs="Times New Roman"/>
                <w:b/>
                <w:bCs/>
                <w:szCs w:val="28"/>
              </w:rPr>
              <w:t>Trần Hoàng Tuân</w:t>
            </w:r>
          </w:p>
          <w:p w:rsidR="000A5E19" w:rsidRDefault="000A5E19" w:rsidP="00C27430">
            <w:pPr>
              <w:jc w:val="center"/>
              <w:rPr>
                <w:rFonts w:eastAsia="Times New Roman" w:cs="Times New Roman"/>
                <w:szCs w:val="28"/>
              </w:rPr>
            </w:pPr>
          </w:p>
        </w:tc>
      </w:tr>
    </w:tbl>
    <w:p w:rsidR="00793CAD" w:rsidRDefault="00793CAD" w:rsidP="00793CAD">
      <w:pPr>
        <w:jc w:val="left"/>
        <w:rPr>
          <w:rFonts w:eastAsia="Times New Roman" w:cs="Times New Roman"/>
          <w:szCs w:val="28"/>
        </w:rPr>
      </w:pPr>
    </w:p>
    <w:p w:rsidR="000A5E19" w:rsidRDefault="000A5E19" w:rsidP="00793CAD">
      <w:pPr>
        <w:jc w:val="left"/>
        <w:rPr>
          <w:rFonts w:eastAsia="Times New Roman" w:cs="Times New Roman"/>
          <w:szCs w:val="28"/>
        </w:rPr>
      </w:pPr>
    </w:p>
    <w:p w:rsidR="000A5E19" w:rsidRDefault="000A5E19" w:rsidP="00793CAD">
      <w:pPr>
        <w:jc w:val="left"/>
        <w:rPr>
          <w:rFonts w:eastAsia="Times New Roman" w:cs="Times New Roman"/>
          <w:szCs w:val="28"/>
        </w:rPr>
      </w:pPr>
    </w:p>
    <w:p w:rsidR="000A5E19" w:rsidRDefault="000A5E19" w:rsidP="00793CAD">
      <w:pPr>
        <w:jc w:val="left"/>
        <w:rPr>
          <w:rFonts w:eastAsia="Times New Roman" w:cs="Times New Roman"/>
          <w:szCs w:val="28"/>
        </w:rPr>
      </w:pPr>
    </w:p>
    <w:p w:rsidR="000A5E19" w:rsidRPr="00793CAD" w:rsidRDefault="000A5E19" w:rsidP="00793CAD">
      <w:pPr>
        <w:jc w:val="left"/>
        <w:rPr>
          <w:rFonts w:eastAsia="Times New Roman" w:cs="Times New Roman"/>
          <w:szCs w:val="28"/>
        </w:rPr>
      </w:pPr>
    </w:p>
    <w:p w:rsidR="004C17BF" w:rsidRPr="00793CAD" w:rsidRDefault="004C17BF">
      <w:pPr>
        <w:rPr>
          <w:rFonts w:cs="Times New Roman"/>
          <w:szCs w:val="28"/>
        </w:rPr>
      </w:pPr>
    </w:p>
    <w:sectPr w:rsidR="004C17BF" w:rsidRPr="00793CAD" w:rsidSect="00C27430">
      <w:headerReference w:type="default" r:id="rId7"/>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0189" w:rsidRDefault="002A0189" w:rsidP="00C27430">
      <w:r>
        <w:separator/>
      </w:r>
    </w:p>
  </w:endnote>
  <w:endnote w:type="continuationSeparator" w:id="0">
    <w:p w:rsidR="002A0189" w:rsidRDefault="002A0189" w:rsidP="00C27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0189" w:rsidRDefault="002A0189" w:rsidP="00C27430">
      <w:r>
        <w:separator/>
      </w:r>
    </w:p>
  </w:footnote>
  <w:footnote w:type="continuationSeparator" w:id="0">
    <w:p w:rsidR="002A0189" w:rsidRDefault="002A0189" w:rsidP="00C274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298285"/>
      <w:docPartObj>
        <w:docPartGallery w:val="Page Numbers (Top of Page)"/>
        <w:docPartUnique/>
      </w:docPartObj>
    </w:sdtPr>
    <w:sdtEndPr>
      <w:rPr>
        <w:noProof/>
      </w:rPr>
    </w:sdtEndPr>
    <w:sdtContent>
      <w:p w:rsidR="00C27430" w:rsidRDefault="00C27430">
        <w:pPr>
          <w:pStyle w:val="Header"/>
          <w:jc w:val="center"/>
        </w:pPr>
        <w:r>
          <w:fldChar w:fldCharType="begin"/>
        </w:r>
        <w:r>
          <w:instrText xml:space="preserve"> PAGE   \* MERGEFORMAT </w:instrText>
        </w:r>
        <w:r>
          <w:fldChar w:fldCharType="separate"/>
        </w:r>
        <w:r w:rsidR="00ED0191">
          <w:rPr>
            <w:noProof/>
          </w:rPr>
          <w:t>3</w:t>
        </w:r>
        <w:r>
          <w:rPr>
            <w:noProof/>
          </w:rPr>
          <w:fldChar w:fldCharType="end"/>
        </w:r>
      </w:p>
    </w:sdtContent>
  </w:sdt>
  <w:p w:rsidR="00C27430" w:rsidRDefault="00C274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14274"/>
    <w:multiLevelType w:val="multilevel"/>
    <w:tmpl w:val="1C7E4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0855B5"/>
    <w:multiLevelType w:val="multilevel"/>
    <w:tmpl w:val="6E727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233E6"/>
    <w:multiLevelType w:val="multilevel"/>
    <w:tmpl w:val="7108B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5D5467"/>
    <w:multiLevelType w:val="multilevel"/>
    <w:tmpl w:val="6104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53780E"/>
    <w:multiLevelType w:val="multilevel"/>
    <w:tmpl w:val="E6BEC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EE1291"/>
    <w:multiLevelType w:val="multilevel"/>
    <w:tmpl w:val="CB260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223DC7"/>
    <w:multiLevelType w:val="multilevel"/>
    <w:tmpl w:val="56CAE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686851"/>
    <w:multiLevelType w:val="multilevel"/>
    <w:tmpl w:val="7EE0B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453687"/>
    <w:multiLevelType w:val="multilevel"/>
    <w:tmpl w:val="3EB2B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5A47A7"/>
    <w:multiLevelType w:val="multilevel"/>
    <w:tmpl w:val="3CB08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D607C1"/>
    <w:multiLevelType w:val="multilevel"/>
    <w:tmpl w:val="3B940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8F3665"/>
    <w:multiLevelType w:val="multilevel"/>
    <w:tmpl w:val="FDB4B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0F2992"/>
    <w:multiLevelType w:val="multilevel"/>
    <w:tmpl w:val="0A98C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DE4340"/>
    <w:multiLevelType w:val="multilevel"/>
    <w:tmpl w:val="3E06B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375715"/>
    <w:multiLevelType w:val="multilevel"/>
    <w:tmpl w:val="06C2A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887573"/>
    <w:multiLevelType w:val="multilevel"/>
    <w:tmpl w:val="04D6C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CA6D75"/>
    <w:multiLevelType w:val="multilevel"/>
    <w:tmpl w:val="DC506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EE315C"/>
    <w:multiLevelType w:val="multilevel"/>
    <w:tmpl w:val="C2DC0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532316"/>
    <w:multiLevelType w:val="multilevel"/>
    <w:tmpl w:val="84CAA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12058E"/>
    <w:multiLevelType w:val="multilevel"/>
    <w:tmpl w:val="968E5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924EAB"/>
    <w:multiLevelType w:val="multilevel"/>
    <w:tmpl w:val="63229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C97EC2"/>
    <w:multiLevelType w:val="multilevel"/>
    <w:tmpl w:val="56AC8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2834B7D"/>
    <w:multiLevelType w:val="multilevel"/>
    <w:tmpl w:val="76F87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958682F"/>
    <w:multiLevelType w:val="multilevel"/>
    <w:tmpl w:val="4C585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0"/>
  </w:num>
  <w:num w:numId="3">
    <w:abstractNumId w:val="4"/>
  </w:num>
  <w:num w:numId="4">
    <w:abstractNumId w:val="19"/>
  </w:num>
  <w:num w:numId="5">
    <w:abstractNumId w:val="6"/>
  </w:num>
  <w:num w:numId="6">
    <w:abstractNumId w:val="23"/>
  </w:num>
  <w:num w:numId="7">
    <w:abstractNumId w:val="8"/>
  </w:num>
  <w:num w:numId="8">
    <w:abstractNumId w:val="18"/>
  </w:num>
  <w:num w:numId="9">
    <w:abstractNumId w:val="17"/>
  </w:num>
  <w:num w:numId="10">
    <w:abstractNumId w:val="11"/>
  </w:num>
  <w:num w:numId="11">
    <w:abstractNumId w:val="13"/>
  </w:num>
  <w:num w:numId="12">
    <w:abstractNumId w:val="10"/>
  </w:num>
  <w:num w:numId="13">
    <w:abstractNumId w:val="7"/>
  </w:num>
  <w:num w:numId="14">
    <w:abstractNumId w:val="15"/>
  </w:num>
  <w:num w:numId="15">
    <w:abstractNumId w:val="2"/>
  </w:num>
  <w:num w:numId="16">
    <w:abstractNumId w:val="14"/>
  </w:num>
  <w:num w:numId="17">
    <w:abstractNumId w:val="12"/>
  </w:num>
  <w:num w:numId="18">
    <w:abstractNumId w:val="5"/>
  </w:num>
  <w:num w:numId="19">
    <w:abstractNumId w:val="1"/>
  </w:num>
  <w:num w:numId="20">
    <w:abstractNumId w:val="16"/>
  </w:num>
  <w:num w:numId="21">
    <w:abstractNumId w:val="20"/>
  </w:num>
  <w:num w:numId="22">
    <w:abstractNumId w:val="3"/>
  </w:num>
  <w:num w:numId="23">
    <w:abstractNumId w:val="22"/>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028"/>
    <w:rsid w:val="000A5E19"/>
    <w:rsid w:val="002A0189"/>
    <w:rsid w:val="004C17BF"/>
    <w:rsid w:val="0069255A"/>
    <w:rsid w:val="00766890"/>
    <w:rsid w:val="00793CAD"/>
    <w:rsid w:val="008C662A"/>
    <w:rsid w:val="00A82028"/>
    <w:rsid w:val="00C27430"/>
    <w:rsid w:val="00CF5D12"/>
    <w:rsid w:val="00E2624F"/>
    <w:rsid w:val="00ED0191"/>
    <w:rsid w:val="00FB2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96C87"/>
  <w15:chartTrackingRefBased/>
  <w15:docId w15:val="{D2867584-D9AB-4020-9CDE-B4531A535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93CAD"/>
    <w:pPr>
      <w:spacing w:before="100" w:beforeAutospacing="1" w:after="100" w:afterAutospacing="1"/>
      <w:jc w:val="left"/>
      <w:outlineLvl w:val="0"/>
    </w:pPr>
    <w:rPr>
      <w:rFonts w:eastAsia="Times New Roman" w:cs="Times New Roman"/>
      <w:b/>
      <w:bCs/>
      <w:kern w:val="36"/>
      <w:sz w:val="48"/>
      <w:szCs w:val="48"/>
    </w:rPr>
  </w:style>
  <w:style w:type="paragraph" w:styleId="Heading2">
    <w:name w:val="heading 2"/>
    <w:basedOn w:val="Normal"/>
    <w:link w:val="Heading2Char"/>
    <w:uiPriority w:val="9"/>
    <w:qFormat/>
    <w:rsid w:val="00793CAD"/>
    <w:pPr>
      <w:spacing w:before="100" w:beforeAutospacing="1" w:after="100" w:afterAutospacing="1"/>
      <w:jc w:val="left"/>
      <w:outlineLvl w:val="1"/>
    </w:pPr>
    <w:rPr>
      <w:rFonts w:eastAsia="Times New Roman" w:cs="Times New Roman"/>
      <w:b/>
      <w:bCs/>
      <w:sz w:val="36"/>
      <w:szCs w:val="36"/>
    </w:rPr>
  </w:style>
  <w:style w:type="paragraph" w:styleId="Heading3">
    <w:name w:val="heading 3"/>
    <w:basedOn w:val="Normal"/>
    <w:link w:val="Heading3Char"/>
    <w:uiPriority w:val="9"/>
    <w:qFormat/>
    <w:rsid w:val="00793CAD"/>
    <w:pPr>
      <w:spacing w:before="100" w:beforeAutospacing="1" w:after="100" w:afterAutospacing="1"/>
      <w:jc w:val="left"/>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CAD"/>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793CAD"/>
    <w:rPr>
      <w:rFonts w:eastAsia="Times New Roman" w:cs="Times New Roman"/>
      <w:b/>
      <w:bCs/>
      <w:sz w:val="36"/>
      <w:szCs w:val="36"/>
    </w:rPr>
  </w:style>
  <w:style w:type="character" w:customStyle="1" w:styleId="Heading3Char">
    <w:name w:val="Heading 3 Char"/>
    <w:basedOn w:val="DefaultParagraphFont"/>
    <w:link w:val="Heading3"/>
    <w:uiPriority w:val="9"/>
    <w:rsid w:val="00793CAD"/>
    <w:rPr>
      <w:rFonts w:eastAsia="Times New Roman" w:cs="Times New Roman"/>
      <w:b/>
      <w:bCs/>
      <w:sz w:val="27"/>
      <w:szCs w:val="27"/>
    </w:rPr>
  </w:style>
  <w:style w:type="paragraph" w:customStyle="1" w:styleId="isselectedend">
    <w:name w:val="isselectedend"/>
    <w:basedOn w:val="Normal"/>
    <w:rsid w:val="00793CAD"/>
    <w:pPr>
      <w:spacing w:before="100" w:beforeAutospacing="1" w:after="100" w:afterAutospacing="1"/>
      <w:jc w:val="left"/>
    </w:pPr>
    <w:rPr>
      <w:rFonts w:eastAsia="Times New Roman" w:cs="Times New Roman"/>
      <w:sz w:val="24"/>
      <w:szCs w:val="24"/>
    </w:rPr>
  </w:style>
  <w:style w:type="character" w:styleId="Strong">
    <w:name w:val="Strong"/>
    <w:basedOn w:val="DefaultParagraphFont"/>
    <w:uiPriority w:val="22"/>
    <w:qFormat/>
    <w:rsid w:val="00793CAD"/>
    <w:rPr>
      <w:b/>
      <w:bCs/>
    </w:rPr>
  </w:style>
  <w:style w:type="paragraph" w:styleId="NormalWeb">
    <w:name w:val="Normal (Web)"/>
    <w:basedOn w:val="Normal"/>
    <w:uiPriority w:val="99"/>
    <w:semiHidden/>
    <w:unhideWhenUsed/>
    <w:rsid w:val="00793CAD"/>
    <w:pPr>
      <w:spacing w:before="100" w:beforeAutospacing="1" w:after="100" w:afterAutospacing="1"/>
      <w:jc w:val="left"/>
    </w:pPr>
    <w:rPr>
      <w:rFonts w:eastAsia="Times New Roman" w:cs="Times New Roman"/>
      <w:sz w:val="24"/>
      <w:szCs w:val="24"/>
    </w:rPr>
  </w:style>
  <w:style w:type="table" w:styleId="TableGrid">
    <w:name w:val="Table Grid"/>
    <w:basedOn w:val="TableNormal"/>
    <w:uiPriority w:val="39"/>
    <w:rsid w:val="00793C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27430"/>
    <w:pPr>
      <w:tabs>
        <w:tab w:val="center" w:pos="4680"/>
        <w:tab w:val="right" w:pos="9360"/>
      </w:tabs>
    </w:pPr>
  </w:style>
  <w:style w:type="character" w:customStyle="1" w:styleId="HeaderChar">
    <w:name w:val="Header Char"/>
    <w:basedOn w:val="DefaultParagraphFont"/>
    <w:link w:val="Header"/>
    <w:uiPriority w:val="99"/>
    <w:rsid w:val="00C27430"/>
  </w:style>
  <w:style w:type="paragraph" w:styleId="Footer">
    <w:name w:val="footer"/>
    <w:basedOn w:val="Normal"/>
    <w:link w:val="FooterChar"/>
    <w:uiPriority w:val="99"/>
    <w:unhideWhenUsed/>
    <w:rsid w:val="00C27430"/>
    <w:pPr>
      <w:tabs>
        <w:tab w:val="center" w:pos="4680"/>
        <w:tab w:val="right" w:pos="9360"/>
      </w:tabs>
    </w:pPr>
  </w:style>
  <w:style w:type="character" w:customStyle="1" w:styleId="FooterChar">
    <w:name w:val="Footer Char"/>
    <w:basedOn w:val="DefaultParagraphFont"/>
    <w:link w:val="Footer"/>
    <w:uiPriority w:val="99"/>
    <w:rsid w:val="00C274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396895">
      <w:bodyDiv w:val="1"/>
      <w:marLeft w:val="0"/>
      <w:marRight w:val="0"/>
      <w:marTop w:val="0"/>
      <w:marBottom w:val="0"/>
      <w:divBdr>
        <w:top w:val="none" w:sz="0" w:space="0" w:color="auto"/>
        <w:left w:val="none" w:sz="0" w:space="0" w:color="auto"/>
        <w:bottom w:val="none" w:sz="0" w:space="0" w:color="auto"/>
        <w:right w:val="none" w:sz="0" w:space="0" w:color="auto"/>
      </w:divBdr>
    </w:div>
    <w:div w:id="1336107687">
      <w:bodyDiv w:val="1"/>
      <w:marLeft w:val="0"/>
      <w:marRight w:val="0"/>
      <w:marTop w:val="0"/>
      <w:marBottom w:val="0"/>
      <w:divBdr>
        <w:top w:val="none" w:sz="0" w:space="0" w:color="auto"/>
        <w:left w:val="none" w:sz="0" w:space="0" w:color="auto"/>
        <w:bottom w:val="none" w:sz="0" w:space="0" w:color="auto"/>
        <w:right w:val="none" w:sz="0" w:space="0" w:color="auto"/>
      </w:divBdr>
      <w:divsChild>
        <w:div w:id="181087682">
          <w:marLeft w:val="0"/>
          <w:marRight w:val="0"/>
          <w:marTop w:val="0"/>
          <w:marBottom w:val="0"/>
          <w:divBdr>
            <w:top w:val="none" w:sz="0" w:space="0" w:color="auto"/>
            <w:left w:val="none" w:sz="0" w:space="0" w:color="auto"/>
            <w:bottom w:val="none" w:sz="0" w:space="0" w:color="auto"/>
            <w:right w:val="none" w:sz="0" w:space="0" w:color="auto"/>
          </w:divBdr>
        </w:div>
        <w:div w:id="718633566">
          <w:marLeft w:val="0"/>
          <w:marRight w:val="0"/>
          <w:marTop w:val="0"/>
          <w:marBottom w:val="0"/>
          <w:divBdr>
            <w:top w:val="none" w:sz="0" w:space="0" w:color="auto"/>
            <w:left w:val="none" w:sz="0" w:space="0" w:color="auto"/>
            <w:bottom w:val="none" w:sz="0" w:space="0" w:color="auto"/>
            <w:right w:val="none" w:sz="0" w:space="0" w:color="auto"/>
          </w:divBdr>
        </w:div>
        <w:div w:id="1064178892">
          <w:marLeft w:val="0"/>
          <w:marRight w:val="0"/>
          <w:marTop w:val="0"/>
          <w:marBottom w:val="0"/>
          <w:divBdr>
            <w:top w:val="none" w:sz="0" w:space="0" w:color="auto"/>
            <w:left w:val="none" w:sz="0" w:space="0" w:color="auto"/>
            <w:bottom w:val="none" w:sz="0" w:space="0" w:color="auto"/>
            <w:right w:val="none" w:sz="0" w:space="0" w:color="auto"/>
          </w:divBdr>
        </w:div>
        <w:div w:id="1406418245">
          <w:marLeft w:val="0"/>
          <w:marRight w:val="0"/>
          <w:marTop w:val="0"/>
          <w:marBottom w:val="0"/>
          <w:divBdr>
            <w:top w:val="none" w:sz="0" w:space="0" w:color="auto"/>
            <w:left w:val="none" w:sz="0" w:space="0" w:color="auto"/>
            <w:bottom w:val="none" w:sz="0" w:space="0" w:color="auto"/>
            <w:right w:val="none" w:sz="0" w:space="0" w:color="auto"/>
          </w:divBdr>
        </w:div>
        <w:div w:id="449784318">
          <w:marLeft w:val="0"/>
          <w:marRight w:val="0"/>
          <w:marTop w:val="0"/>
          <w:marBottom w:val="0"/>
          <w:divBdr>
            <w:top w:val="none" w:sz="0" w:space="0" w:color="auto"/>
            <w:left w:val="none" w:sz="0" w:space="0" w:color="auto"/>
            <w:bottom w:val="none" w:sz="0" w:space="0" w:color="auto"/>
            <w:right w:val="none" w:sz="0" w:space="0" w:color="auto"/>
          </w:divBdr>
        </w:div>
        <w:div w:id="1845506794">
          <w:marLeft w:val="0"/>
          <w:marRight w:val="0"/>
          <w:marTop w:val="0"/>
          <w:marBottom w:val="0"/>
          <w:divBdr>
            <w:top w:val="none" w:sz="0" w:space="0" w:color="auto"/>
            <w:left w:val="none" w:sz="0" w:space="0" w:color="auto"/>
            <w:bottom w:val="none" w:sz="0" w:space="0" w:color="auto"/>
            <w:right w:val="none" w:sz="0" w:space="0" w:color="auto"/>
          </w:divBdr>
        </w:div>
        <w:div w:id="1531797106">
          <w:marLeft w:val="0"/>
          <w:marRight w:val="0"/>
          <w:marTop w:val="0"/>
          <w:marBottom w:val="0"/>
          <w:divBdr>
            <w:top w:val="none" w:sz="0" w:space="0" w:color="auto"/>
            <w:left w:val="none" w:sz="0" w:space="0" w:color="auto"/>
            <w:bottom w:val="none" w:sz="0" w:space="0" w:color="auto"/>
            <w:right w:val="none" w:sz="0" w:space="0" w:color="auto"/>
          </w:divBdr>
        </w:div>
        <w:div w:id="1681661561">
          <w:marLeft w:val="0"/>
          <w:marRight w:val="0"/>
          <w:marTop w:val="0"/>
          <w:marBottom w:val="0"/>
          <w:divBdr>
            <w:top w:val="none" w:sz="0" w:space="0" w:color="auto"/>
            <w:left w:val="none" w:sz="0" w:space="0" w:color="auto"/>
            <w:bottom w:val="none" w:sz="0" w:space="0" w:color="auto"/>
            <w:right w:val="none" w:sz="0" w:space="0" w:color="auto"/>
          </w:divBdr>
        </w:div>
        <w:div w:id="362823156">
          <w:marLeft w:val="0"/>
          <w:marRight w:val="0"/>
          <w:marTop w:val="0"/>
          <w:marBottom w:val="0"/>
          <w:divBdr>
            <w:top w:val="none" w:sz="0" w:space="0" w:color="auto"/>
            <w:left w:val="none" w:sz="0" w:space="0" w:color="auto"/>
            <w:bottom w:val="none" w:sz="0" w:space="0" w:color="auto"/>
            <w:right w:val="none" w:sz="0" w:space="0" w:color="auto"/>
          </w:divBdr>
        </w:div>
        <w:div w:id="69619391">
          <w:marLeft w:val="0"/>
          <w:marRight w:val="0"/>
          <w:marTop w:val="0"/>
          <w:marBottom w:val="0"/>
          <w:divBdr>
            <w:top w:val="none" w:sz="0" w:space="0" w:color="auto"/>
            <w:left w:val="none" w:sz="0" w:space="0" w:color="auto"/>
            <w:bottom w:val="none" w:sz="0" w:space="0" w:color="auto"/>
            <w:right w:val="none" w:sz="0" w:space="0" w:color="auto"/>
          </w:divBdr>
        </w:div>
        <w:div w:id="352266071">
          <w:marLeft w:val="0"/>
          <w:marRight w:val="0"/>
          <w:marTop w:val="0"/>
          <w:marBottom w:val="0"/>
          <w:divBdr>
            <w:top w:val="none" w:sz="0" w:space="0" w:color="auto"/>
            <w:left w:val="none" w:sz="0" w:space="0" w:color="auto"/>
            <w:bottom w:val="none" w:sz="0" w:space="0" w:color="auto"/>
            <w:right w:val="none" w:sz="0" w:space="0" w:color="auto"/>
          </w:divBdr>
        </w:div>
        <w:div w:id="640041750">
          <w:marLeft w:val="0"/>
          <w:marRight w:val="0"/>
          <w:marTop w:val="0"/>
          <w:marBottom w:val="0"/>
          <w:divBdr>
            <w:top w:val="none" w:sz="0" w:space="0" w:color="auto"/>
            <w:left w:val="none" w:sz="0" w:space="0" w:color="auto"/>
            <w:bottom w:val="none" w:sz="0" w:space="0" w:color="auto"/>
            <w:right w:val="none" w:sz="0" w:space="0" w:color="auto"/>
          </w:divBdr>
        </w:div>
        <w:div w:id="1039739633">
          <w:marLeft w:val="0"/>
          <w:marRight w:val="0"/>
          <w:marTop w:val="0"/>
          <w:marBottom w:val="0"/>
          <w:divBdr>
            <w:top w:val="none" w:sz="0" w:space="0" w:color="auto"/>
            <w:left w:val="none" w:sz="0" w:space="0" w:color="auto"/>
            <w:bottom w:val="none" w:sz="0" w:space="0" w:color="auto"/>
            <w:right w:val="none" w:sz="0" w:space="0" w:color="auto"/>
          </w:divBdr>
        </w:div>
        <w:div w:id="814375528">
          <w:marLeft w:val="0"/>
          <w:marRight w:val="0"/>
          <w:marTop w:val="0"/>
          <w:marBottom w:val="0"/>
          <w:divBdr>
            <w:top w:val="none" w:sz="0" w:space="0" w:color="auto"/>
            <w:left w:val="none" w:sz="0" w:space="0" w:color="auto"/>
            <w:bottom w:val="none" w:sz="0" w:space="0" w:color="auto"/>
            <w:right w:val="none" w:sz="0" w:space="0" w:color="auto"/>
          </w:divBdr>
        </w:div>
      </w:divsChild>
    </w:div>
    <w:div w:id="1556163540">
      <w:bodyDiv w:val="1"/>
      <w:marLeft w:val="0"/>
      <w:marRight w:val="0"/>
      <w:marTop w:val="0"/>
      <w:marBottom w:val="0"/>
      <w:divBdr>
        <w:top w:val="none" w:sz="0" w:space="0" w:color="auto"/>
        <w:left w:val="none" w:sz="0" w:space="0" w:color="auto"/>
        <w:bottom w:val="none" w:sz="0" w:space="0" w:color="auto"/>
        <w:right w:val="none" w:sz="0" w:space="0" w:color="auto"/>
      </w:divBdr>
    </w:div>
    <w:div w:id="2147038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2514</Words>
  <Characters>14330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2026-08-26T08:10:00Z</dcterms:created>
  <dcterms:modified xsi:type="dcterms:W3CDTF">2026-08-26T09:42:00Z</dcterms:modified>
</cp:coreProperties>
</file>