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16FB0E" w14:textId="77777777" w:rsidR="00A71818" w:rsidRPr="007A190B" w:rsidRDefault="00A71818" w:rsidP="00481C86">
      <w:pPr>
        <w:spacing w:before="0" w:after="0"/>
        <w:jc w:val="center"/>
        <w:rPr>
          <w:rFonts w:cs="Times New Roman"/>
          <w:color w:val="000000" w:themeColor="text1"/>
          <w:szCs w:val="28"/>
        </w:rPr>
      </w:pPr>
      <w:r w:rsidRPr="007A190B">
        <w:rPr>
          <w:rFonts w:cs="Times New Roman"/>
          <w:b/>
          <w:color w:val="000000" w:themeColor="text1"/>
          <w:szCs w:val="28"/>
        </w:rPr>
        <w:t>CHUYÊN ĐỀ</w:t>
      </w:r>
    </w:p>
    <w:p w14:paraId="2D683BE3" w14:textId="5CE96296" w:rsidR="00DD45B6" w:rsidRPr="007A190B" w:rsidRDefault="00D76037" w:rsidP="00481C86">
      <w:pPr>
        <w:spacing w:before="0" w:after="0"/>
        <w:jc w:val="center"/>
        <w:rPr>
          <w:rFonts w:cs="Times New Roman"/>
          <w:b/>
          <w:color w:val="000000" w:themeColor="text1"/>
          <w:szCs w:val="28"/>
        </w:rPr>
      </w:pPr>
      <w:r w:rsidRPr="007A190B">
        <w:rPr>
          <w:rFonts w:cs="Times New Roman"/>
          <w:b/>
          <w:color w:val="000000" w:themeColor="text1"/>
          <w:szCs w:val="28"/>
        </w:rPr>
        <w:t>N</w:t>
      </w:r>
      <w:r w:rsidR="00DD45B6" w:rsidRPr="007A190B">
        <w:rPr>
          <w:rFonts w:cs="Times New Roman"/>
          <w:b/>
          <w:color w:val="000000" w:themeColor="text1"/>
          <w:szCs w:val="28"/>
        </w:rPr>
        <w:t>hững nội dung trọng tâm, cốt lõi</w:t>
      </w:r>
    </w:p>
    <w:p w14:paraId="12F6AB69" w14:textId="2AC5ADA3" w:rsidR="00DD45B6" w:rsidRPr="007A190B" w:rsidRDefault="00DD45B6" w:rsidP="00481C86">
      <w:pPr>
        <w:spacing w:before="0" w:after="0"/>
        <w:jc w:val="center"/>
        <w:rPr>
          <w:rFonts w:cs="Times New Roman"/>
          <w:b/>
          <w:color w:val="000000" w:themeColor="text1"/>
          <w:szCs w:val="28"/>
        </w:rPr>
      </w:pPr>
      <w:r w:rsidRPr="007A190B">
        <w:rPr>
          <w:rFonts w:cs="Times New Roman"/>
          <w:b/>
          <w:color w:val="000000" w:themeColor="text1"/>
          <w:szCs w:val="28"/>
        </w:rPr>
        <w:t xml:space="preserve"> Kết luận số 106-KL/TW</w:t>
      </w:r>
      <w:r w:rsidR="00727603" w:rsidRPr="007A190B">
        <w:rPr>
          <w:rFonts w:cs="Times New Roman"/>
          <w:b/>
          <w:color w:val="000000" w:themeColor="text1"/>
          <w:szCs w:val="28"/>
        </w:rPr>
        <w:t>,</w:t>
      </w:r>
      <w:r w:rsidRPr="007A190B">
        <w:rPr>
          <w:rFonts w:cs="Times New Roman"/>
          <w:b/>
          <w:color w:val="000000" w:themeColor="text1"/>
          <w:szCs w:val="28"/>
        </w:rPr>
        <w:t xml:space="preserve"> </w:t>
      </w:r>
      <w:r w:rsidR="00727603" w:rsidRPr="007A190B">
        <w:rPr>
          <w:rFonts w:cs="Times New Roman"/>
          <w:b/>
          <w:bCs/>
          <w:color w:val="000000" w:themeColor="text1"/>
          <w:szCs w:val="28"/>
        </w:rPr>
        <w:t>ngày 15/10/2026</w:t>
      </w:r>
      <w:r w:rsidR="00727603" w:rsidRPr="007A190B">
        <w:rPr>
          <w:rFonts w:cs="Times New Roman"/>
          <w:color w:val="000000" w:themeColor="text1"/>
          <w:szCs w:val="28"/>
        </w:rPr>
        <w:t xml:space="preserve"> </w:t>
      </w:r>
      <w:r w:rsidRPr="007A190B">
        <w:rPr>
          <w:rFonts w:eastAsia="Times New Roman" w:cs="Times New Roman"/>
          <w:b/>
          <w:bCs/>
          <w:color w:val="000000" w:themeColor="text1"/>
          <w:szCs w:val="28"/>
        </w:rPr>
        <w:t>Hội nghị lần thứ tư Ban Chấp hành Trung ương Đảng khóa XIV</w:t>
      </w:r>
      <w:r w:rsidR="005870F4" w:rsidRPr="007A190B">
        <w:rPr>
          <w:rFonts w:eastAsia="Times New Roman" w:cs="Times New Roman"/>
          <w:b/>
          <w:bCs/>
          <w:color w:val="000000" w:themeColor="text1"/>
          <w:szCs w:val="28"/>
        </w:rPr>
        <w:t xml:space="preserve"> </w:t>
      </w:r>
      <w:r w:rsidRPr="007A190B">
        <w:rPr>
          <w:rFonts w:eastAsia="Times New Roman" w:cs="Times New Roman"/>
          <w:b/>
          <w:bCs/>
          <w:color w:val="000000" w:themeColor="text1"/>
          <w:szCs w:val="28"/>
        </w:rPr>
        <w:t>về tình hình phát triển kinh tế - xã hội, thực hiện ngân sách nhà nước năm 2026, kế hoạch năm 2027</w:t>
      </w:r>
    </w:p>
    <w:p w14:paraId="65700B4F" w14:textId="41DA66E2" w:rsidR="00FF6A2D" w:rsidRPr="007A190B" w:rsidRDefault="00DD45B6" w:rsidP="00481C86">
      <w:pPr>
        <w:spacing w:before="0" w:after="0"/>
        <w:jc w:val="center"/>
        <w:rPr>
          <w:rFonts w:eastAsia="Times New Roman" w:cs="Times New Roman"/>
          <w:b/>
          <w:bCs/>
          <w:color w:val="000000" w:themeColor="text1"/>
          <w:szCs w:val="28"/>
        </w:rPr>
      </w:pPr>
      <w:r w:rsidRPr="007A190B">
        <w:rPr>
          <w:rFonts w:eastAsia="Times New Roman" w:cs="Times New Roman"/>
          <w:b/>
          <w:bCs/>
          <w:color w:val="000000" w:themeColor="text1"/>
          <w:szCs w:val="28"/>
        </w:rPr>
        <w:t>-----</w:t>
      </w:r>
    </w:p>
    <w:p w14:paraId="72A9C8EF" w14:textId="77777777" w:rsidR="00727603" w:rsidRPr="007A190B" w:rsidRDefault="00727603" w:rsidP="00481C86">
      <w:pPr>
        <w:spacing w:before="0" w:after="0"/>
        <w:jc w:val="center"/>
        <w:rPr>
          <w:rFonts w:eastAsia="Times New Roman" w:cs="Times New Roman"/>
          <w:b/>
          <w:bCs/>
          <w:color w:val="000000" w:themeColor="text1"/>
          <w:sz w:val="14"/>
          <w:szCs w:val="14"/>
        </w:rPr>
      </w:pPr>
    </w:p>
    <w:p w14:paraId="6A053629" w14:textId="7F68757C" w:rsidR="00CD1708" w:rsidRPr="007D6EA7" w:rsidRDefault="00CD1708" w:rsidP="007D6EA7">
      <w:pPr>
        <w:spacing w:before="60" w:after="0" w:line="360" w:lineRule="exact"/>
        <w:ind w:firstLine="720"/>
        <w:contextualSpacing/>
        <w:jc w:val="both"/>
        <w:rPr>
          <w:rFonts w:cs="Times New Roman"/>
          <w:szCs w:val="28"/>
        </w:rPr>
      </w:pPr>
      <w:r w:rsidRPr="007D6EA7">
        <w:rPr>
          <w:rFonts w:cs="Times New Roman"/>
          <w:szCs w:val="28"/>
        </w:rPr>
        <w:t>Hội nghị lần thứ tư Ban Chấp hành Trung ương Đảng khóa XIV, Trung ương đã xem xét, đánh giá tình hình phát triển kinh tế - xã hội, thực hiện ngân sách nhà nước năm 2026; xác định mục tiêu, nhiệm vụ, giải pháp và dự toán ngân sách nhà nước năm 2027. Các nội dung này được thể hiện trong Kết luận số 106-KL/TW ngày 15/10/2026</w:t>
      </w:r>
      <w:r w:rsidR="00542157" w:rsidRPr="007D6EA7">
        <w:rPr>
          <w:rFonts w:cs="Times New Roman"/>
          <w:szCs w:val="28"/>
        </w:rPr>
        <w:t xml:space="preserve"> của Ban Chấp hành Trung ương Đảng khóa XIV, </w:t>
      </w:r>
      <w:r w:rsidRPr="007D6EA7">
        <w:rPr>
          <w:rFonts w:cs="Times New Roman"/>
          <w:szCs w:val="28"/>
        </w:rPr>
        <w:t>là cơ sở để thống nhất nhận thức, hành động, phấn đấu hoàn thành cao nhất nhiệm vụ năm 2026 và tạo nền tảng thực hiện các mục tiêu phát triển năm 2027.</w:t>
      </w:r>
    </w:p>
    <w:p w14:paraId="672AAEBA" w14:textId="35466E60" w:rsidR="00A71818" w:rsidRPr="007D6EA7" w:rsidRDefault="00A71818" w:rsidP="007D6EA7">
      <w:pPr>
        <w:spacing w:before="60" w:after="0" w:line="360" w:lineRule="exact"/>
        <w:ind w:firstLine="720"/>
        <w:contextualSpacing/>
        <w:jc w:val="both"/>
        <w:rPr>
          <w:rFonts w:cs="Times New Roman"/>
          <w:szCs w:val="28"/>
        </w:rPr>
      </w:pPr>
      <w:r w:rsidRPr="007D6EA7">
        <w:rPr>
          <w:rFonts w:cs="Times New Roman"/>
          <w:b/>
          <w:szCs w:val="28"/>
        </w:rPr>
        <w:t>I. TÌNH HÌNH PHÁT TRIỂN KINH TẾ - XÃ HỘI, THỰC HIỆN NGÂN SÁCH NHÀ NƯỚC NĂM 2026</w:t>
      </w:r>
    </w:p>
    <w:p w14:paraId="6B7E02BD" w14:textId="77777777" w:rsidR="00A71818" w:rsidRPr="007D6EA7" w:rsidRDefault="00A71818" w:rsidP="007D6EA7">
      <w:pPr>
        <w:spacing w:before="60" w:after="0" w:line="360" w:lineRule="exact"/>
        <w:ind w:firstLine="720"/>
        <w:contextualSpacing/>
        <w:jc w:val="both"/>
        <w:rPr>
          <w:rFonts w:cs="Times New Roman"/>
          <w:szCs w:val="28"/>
        </w:rPr>
      </w:pPr>
      <w:r w:rsidRPr="007D6EA7">
        <w:rPr>
          <w:rFonts w:cs="Times New Roman"/>
          <w:b/>
          <w:szCs w:val="28"/>
        </w:rPr>
        <w:t>1. Bối cảnh và công tác lãnh đạo, chỉ đạo, điều hành</w:t>
      </w:r>
    </w:p>
    <w:p w14:paraId="5C3BFF73" w14:textId="451A88C2" w:rsidR="00A71818" w:rsidRPr="007D6EA7" w:rsidRDefault="00A71818" w:rsidP="007D6EA7">
      <w:pPr>
        <w:spacing w:before="60" w:after="0" w:line="360" w:lineRule="exact"/>
        <w:ind w:firstLine="720"/>
        <w:contextualSpacing/>
        <w:jc w:val="both"/>
        <w:rPr>
          <w:rFonts w:cs="Times New Roman"/>
          <w:szCs w:val="28"/>
        </w:rPr>
      </w:pPr>
      <w:r w:rsidRPr="007D6EA7">
        <w:rPr>
          <w:rFonts w:cs="Times New Roman"/>
          <w:szCs w:val="28"/>
        </w:rPr>
        <w:t>Năm 2026 có ý nghĩa đặc biệt quan trọng: tổ chức thành công Đại hội XIV của Đảng, bầu cử Quốc hội khóa XVI và Hội đồng nhân dân các cấp, Đại hội XI của Mặt trận Tổ quốc Việt Nam và các tổ chức chính trị - xã hội ở Trung ương; đồng thời là năm đầu triển khai Nghị quyết Đại hội XIV, tạo nền tảng cho giai đoạn phát triển mới. Tình hình thế giới biến động nhanh, phức tạp, khó lường; xung đột tại Trung Đông làm giá dầu thế giới tăng cao, chính sách thuế quan của Hoa Kỳ và xu hướng tăng lãi suất tại nhiều nền kinh tế lớn tác động đến hầu hết các quốc gia. Trong nước, khó khăn, thách thức nhiều hơn thuận lợi, thời cơ.</w:t>
      </w:r>
    </w:p>
    <w:p w14:paraId="04C3C31C" w14:textId="0AA54514" w:rsidR="00A71818" w:rsidRPr="007D6EA7" w:rsidRDefault="00A71818" w:rsidP="007D6EA7">
      <w:pPr>
        <w:spacing w:before="60" w:after="0" w:line="360" w:lineRule="exact"/>
        <w:ind w:firstLine="720"/>
        <w:contextualSpacing/>
        <w:jc w:val="both"/>
        <w:rPr>
          <w:rFonts w:cs="Times New Roman"/>
          <w:szCs w:val="28"/>
        </w:rPr>
      </w:pPr>
      <w:r w:rsidRPr="007D6EA7">
        <w:rPr>
          <w:rFonts w:cs="Times New Roman"/>
          <w:szCs w:val="28"/>
        </w:rPr>
        <w:t>Trung ương Đảng, Bộ Chính trị, Ban Bí thư, đứng đầu là đồng chí Tổng Bí thư, Chủ tịch nước Tô Lâm</w:t>
      </w:r>
      <w:r w:rsidR="00AD7405" w:rsidRPr="007D6EA7">
        <w:rPr>
          <w:rFonts w:cs="Times New Roman"/>
          <w:szCs w:val="28"/>
        </w:rPr>
        <w:t xml:space="preserve"> đã</w:t>
      </w:r>
      <w:r w:rsidRPr="007D6EA7">
        <w:rPr>
          <w:rFonts w:cs="Times New Roman"/>
          <w:szCs w:val="28"/>
        </w:rPr>
        <w:t xml:space="preserve"> tập trung lãnh đạo, chỉ đạo và ban hành nhiều chủ trương, quyết sách lớn có tính chiến lược, trọng tâm là Kết luận số 18-KL/TW, Nghị quyết số 19-NQ/TW về đổi mới mô hình phát triển Việt Nam và 11 nghị quyết chuyên đề của Bộ Chính trị. Các chủ trương từng bước định hình mô hình phát triển, thể chế phát triển và phương thức quản trị quốc gia mới. Chính phủ ban hành 32 chương trình hành động, chuyển mạnh từ ban hành chủ trương sang tổ chức thực hiện, hướng tới kết quả cụ thể.</w:t>
      </w:r>
    </w:p>
    <w:p w14:paraId="6520C4F6" w14:textId="77777777" w:rsidR="00A71818" w:rsidRPr="007D6EA7" w:rsidRDefault="00A71818" w:rsidP="007D6EA7">
      <w:pPr>
        <w:spacing w:before="60" w:after="0" w:line="360" w:lineRule="exact"/>
        <w:ind w:firstLine="720"/>
        <w:contextualSpacing/>
        <w:jc w:val="both"/>
        <w:rPr>
          <w:rFonts w:cs="Times New Roman"/>
          <w:szCs w:val="28"/>
        </w:rPr>
      </w:pPr>
      <w:r w:rsidRPr="007D6EA7">
        <w:rPr>
          <w:rFonts w:cs="Times New Roman"/>
          <w:b/>
          <w:szCs w:val="28"/>
        </w:rPr>
        <w:t>2. Những kết quả nổi bật</w:t>
      </w:r>
    </w:p>
    <w:p w14:paraId="46991C6B" w14:textId="1A2D737A" w:rsidR="00532FF1" w:rsidRPr="007D6EA7" w:rsidRDefault="00A71818" w:rsidP="007D6EA7">
      <w:pPr>
        <w:spacing w:before="60" w:after="0" w:line="360" w:lineRule="exact"/>
        <w:ind w:firstLine="720"/>
        <w:contextualSpacing/>
        <w:jc w:val="both"/>
        <w:rPr>
          <w:rFonts w:cs="Times New Roman"/>
          <w:szCs w:val="28"/>
        </w:rPr>
      </w:pPr>
      <w:r w:rsidRPr="007D6EA7">
        <w:rPr>
          <w:rFonts w:cs="Times New Roman"/>
          <w:szCs w:val="28"/>
        </w:rPr>
        <w:t>Trung ương thống nhất đánh giá, năm 2026 đất nước tiếp tục đạt những kết quả quan trọng, khá toàn diện, đột phá</w:t>
      </w:r>
      <w:r w:rsidR="0040188F" w:rsidRPr="007D6EA7">
        <w:rPr>
          <w:rFonts w:cs="Times New Roman"/>
          <w:szCs w:val="28"/>
        </w:rPr>
        <w:t xml:space="preserve"> với nhiều điểm sáng nổi bật</w:t>
      </w:r>
      <w:r w:rsidR="00911401" w:rsidRPr="007D6EA7">
        <w:rPr>
          <w:rFonts w:cs="Times New Roman"/>
          <w:szCs w:val="28"/>
        </w:rPr>
        <w:t>,</w:t>
      </w:r>
      <w:r w:rsidRPr="007D6EA7">
        <w:rPr>
          <w:rFonts w:cs="Times New Roman"/>
          <w:szCs w:val="28"/>
        </w:rPr>
        <w:t xml:space="preserve"> thể hiện </w:t>
      </w:r>
      <w:r w:rsidR="009B0DB8" w:rsidRPr="007D6EA7">
        <w:rPr>
          <w:rFonts w:cs="Times New Roman"/>
          <w:szCs w:val="28"/>
        </w:rPr>
        <w:t>ở 07 nhóm kết quả chủ yếu:</w:t>
      </w:r>
      <w:r w:rsidR="00F526BB" w:rsidRPr="007D6EA7">
        <w:rPr>
          <w:rFonts w:cs="Times New Roman"/>
          <w:szCs w:val="28"/>
        </w:rPr>
        <w:t xml:space="preserve"> </w:t>
      </w:r>
    </w:p>
    <w:p w14:paraId="36312313" w14:textId="0087BE87" w:rsidR="00A71818" w:rsidRPr="007D6EA7" w:rsidRDefault="00A71818" w:rsidP="007D6EA7">
      <w:pPr>
        <w:spacing w:before="60" w:after="0" w:line="360" w:lineRule="exact"/>
        <w:ind w:firstLine="720"/>
        <w:contextualSpacing/>
        <w:jc w:val="both"/>
        <w:rPr>
          <w:rFonts w:cs="Times New Roman"/>
          <w:szCs w:val="28"/>
        </w:rPr>
      </w:pPr>
      <w:r w:rsidRPr="007D6EA7">
        <w:rPr>
          <w:rFonts w:cs="Times New Roman"/>
          <w:i/>
          <w:iCs/>
          <w:szCs w:val="28"/>
        </w:rPr>
        <w:t>Thứ nhất, tăng trưởng kinh tế cao, kinh tế vĩ mô cơ bản ổn định, lạm phát được kiểm soát, các cân đối lớn</w:t>
      </w:r>
      <w:r w:rsidR="009B0DB8" w:rsidRPr="007D6EA7">
        <w:rPr>
          <w:rFonts w:cs="Times New Roman"/>
          <w:i/>
          <w:iCs/>
          <w:szCs w:val="28"/>
        </w:rPr>
        <w:t xml:space="preserve"> cơ bản</w:t>
      </w:r>
      <w:r w:rsidRPr="007D6EA7">
        <w:rPr>
          <w:rFonts w:cs="Times New Roman"/>
          <w:i/>
          <w:iCs/>
          <w:szCs w:val="28"/>
        </w:rPr>
        <w:t xml:space="preserve"> được bảo đảm. </w:t>
      </w:r>
      <w:r w:rsidRPr="007D6EA7">
        <w:rPr>
          <w:rFonts w:cs="Times New Roman"/>
          <w:szCs w:val="28"/>
        </w:rPr>
        <w:t>GDP 9 tháng tăng 9,01%, thuộc nhóm tăng trưởng cao trên thế giới</w:t>
      </w:r>
      <w:r w:rsidR="009B0DB8" w:rsidRPr="007D6EA7">
        <w:rPr>
          <w:rFonts w:cs="Times New Roman"/>
          <w:szCs w:val="28"/>
        </w:rPr>
        <w:t>; các ngành</w:t>
      </w:r>
      <w:r w:rsidR="005251BD" w:rsidRPr="007D6EA7">
        <w:rPr>
          <w:rFonts w:cs="Times New Roman"/>
          <w:szCs w:val="28"/>
        </w:rPr>
        <w:t>,</w:t>
      </w:r>
      <w:r w:rsidR="009B0DB8" w:rsidRPr="007D6EA7">
        <w:rPr>
          <w:rFonts w:cs="Times New Roman"/>
          <w:szCs w:val="28"/>
        </w:rPr>
        <w:t xml:space="preserve"> lĩnh vực chủ yếu tăng trưởng tích cực. </w:t>
      </w:r>
      <w:r w:rsidRPr="007D6EA7">
        <w:rPr>
          <w:rFonts w:cs="Times New Roman"/>
          <w:szCs w:val="28"/>
        </w:rPr>
        <w:t xml:space="preserve">Chính sách tiền tệ được điều hành chủ động, linh hoạt; thị trường chứng </w:t>
      </w:r>
      <w:r w:rsidRPr="007D6EA7">
        <w:rPr>
          <w:rFonts w:cs="Times New Roman"/>
          <w:szCs w:val="28"/>
        </w:rPr>
        <w:lastRenderedPageBreak/>
        <w:t>khoán được nâng hạng; an ninh năng lượng, an ninh lương thực được giữ vững, nguồn cung điện và xăng dầu được bảo đảm.</w:t>
      </w:r>
    </w:p>
    <w:p w14:paraId="161B615A" w14:textId="082E2103" w:rsidR="00A71818" w:rsidRPr="007D6EA7" w:rsidRDefault="009B0DB8" w:rsidP="007D6EA7">
      <w:pPr>
        <w:spacing w:before="60" w:after="0" w:line="360" w:lineRule="exact"/>
        <w:ind w:firstLine="720"/>
        <w:contextualSpacing/>
        <w:jc w:val="both"/>
        <w:rPr>
          <w:rFonts w:cs="Times New Roman"/>
          <w:i/>
          <w:iCs/>
          <w:szCs w:val="28"/>
        </w:rPr>
      </w:pPr>
      <w:r w:rsidRPr="007D6EA7">
        <w:rPr>
          <w:rFonts w:cs="Times New Roman"/>
          <w:i/>
          <w:iCs/>
          <w:szCs w:val="28"/>
        </w:rPr>
        <w:t xml:space="preserve">Thứ hai, chủ động điều hành tài chính - NSNN, chính sách tài khóa mở rộng hợp lý, có trọng tâm, trọng điểm, góp phần quan trọng hỗ trợ tăng trưởng. </w:t>
      </w:r>
      <w:r w:rsidR="00A71818" w:rsidRPr="007D6EA7">
        <w:rPr>
          <w:rFonts w:cs="Times New Roman"/>
          <w:szCs w:val="28"/>
        </w:rPr>
        <w:t xml:space="preserve">Thu ngân sách nhà nước 9 tháng ước đạt khoảng 2,19 triệu tỷ đồng, </w:t>
      </w:r>
      <w:r w:rsidRPr="007D6EA7">
        <w:rPr>
          <w:rFonts w:cs="Times New Roman"/>
          <w:szCs w:val="28"/>
        </w:rPr>
        <w:t>đạt</w:t>
      </w:r>
      <w:r w:rsidR="00A71818" w:rsidRPr="007D6EA7">
        <w:rPr>
          <w:rFonts w:cs="Times New Roman"/>
          <w:szCs w:val="28"/>
        </w:rPr>
        <w:t xml:space="preserve"> 86,5% dự toán, tăng 12,1% so với cùng kỳ; cả năm ước đạt 3.055,7 nghìn tỷ đồng, vượt dự toán 20,8% và tăng 14% so với năm 2025. Dự kiến miễn, giảm, gia hạn khoảng 360 nghìn tỷ đồng thuế, phí để hỗ trợ người dân, doanh nghiệp. Chi ngân sách tập trung cho công trình, dự án trọng điểm; bố trí đủ 3% tổng chi ngân sách, khoảng 95 nghìn tỷ đồng cho khoa học, công nghệ, đổi mới sáng tạo và chuyển đổi số. Giải ngân vốn đầu tư công 9 tháng đạt 62,9% kế hoạch, cao hơn cùng kỳ năm 2025. Bội chi ngân sách ước khoảng 4,1% GDP; nợ công và nợ Chính phủ trong giới hạn quy định.</w:t>
      </w:r>
    </w:p>
    <w:p w14:paraId="33727E2E" w14:textId="5E567802" w:rsidR="00A71818" w:rsidRPr="007D6EA7" w:rsidRDefault="00A71818" w:rsidP="007D6EA7">
      <w:pPr>
        <w:spacing w:before="60" w:after="0" w:line="360" w:lineRule="exact"/>
        <w:ind w:firstLine="720"/>
        <w:contextualSpacing/>
        <w:jc w:val="both"/>
        <w:rPr>
          <w:rFonts w:cs="Times New Roman"/>
          <w:spacing w:val="-4"/>
          <w:szCs w:val="28"/>
        </w:rPr>
      </w:pPr>
      <w:r w:rsidRPr="007D6EA7">
        <w:rPr>
          <w:rFonts w:cs="Times New Roman"/>
          <w:i/>
          <w:iCs/>
          <w:spacing w:val="-4"/>
          <w:szCs w:val="28"/>
        </w:rPr>
        <w:t xml:space="preserve">Thứ ba, thể chế, pháp luật </w:t>
      </w:r>
      <w:r w:rsidR="009B0DB8" w:rsidRPr="007D6EA7">
        <w:rPr>
          <w:rFonts w:cs="Times New Roman"/>
          <w:i/>
          <w:iCs/>
          <w:spacing w:val="-4"/>
          <w:szCs w:val="28"/>
        </w:rPr>
        <w:t>được tập trung</w:t>
      </w:r>
      <w:r w:rsidR="00FD06B0" w:rsidRPr="007D6EA7">
        <w:rPr>
          <w:rFonts w:cs="Times New Roman"/>
          <w:i/>
          <w:iCs/>
          <w:spacing w:val="-4"/>
          <w:szCs w:val="28"/>
        </w:rPr>
        <w:t xml:space="preserve"> </w:t>
      </w:r>
      <w:r w:rsidRPr="007D6EA7">
        <w:rPr>
          <w:rFonts w:cs="Times New Roman"/>
          <w:i/>
          <w:iCs/>
          <w:spacing w:val="-4"/>
          <w:szCs w:val="28"/>
        </w:rPr>
        <w:t>hoàn thiện; cải cách thủ tục hành chính đạt mức cắt giảm lớn</w:t>
      </w:r>
      <w:r w:rsidR="009B0DB8" w:rsidRPr="007D6EA7">
        <w:rPr>
          <w:rFonts w:cs="Times New Roman"/>
          <w:i/>
          <w:iCs/>
          <w:spacing w:val="-4"/>
          <w:szCs w:val="28"/>
        </w:rPr>
        <w:t xml:space="preserve"> nhất từ trước đến nay</w:t>
      </w:r>
      <w:r w:rsidRPr="007D6EA7">
        <w:rPr>
          <w:rFonts w:cs="Times New Roman"/>
          <w:i/>
          <w:iCs/>
          <w:spacing w:val="-4"/>
          <w:szCs w:val="28"/>
        </w:rPr>
        <w:t>.</w:t>
      </w:r>
      <w:r w:rsidRPr="007D6EA7">
        <w:rPr>
          <w:rFonts w:cs="Times New Roman"/>
          <w:spacing w:val="-4"/>
          <w:szCs w:val="28"/>
        </w:rPr>
        <w:t xml:space="preserve"> Nhiều luật, nghị quyết quan trọng được ban hành; tình trạng chậm, nợ văn bản hướng dẫn cơ bản được khắc phục. Các giải pháp cải cách đã cắt giảm 53% thời gian và 55% chi phí tuân thủ thủ tục hành chính. Tổ chức bộ máy tiếp tục được sắp xếp, tinh gọn; chính quyền địa phương hai cấp cơ bản vận hành ổn định, thông suốt; việc sắp xếp thôn, tổ dân phố được hoàn thành.</w:t>
      </w:r>
    </w:p>
    <w:p w14:paraId="4A5F854D" w14:textId="74211C88" w:rsidR="00A71818" w:rsidRPr="007D6EA7" w:rsidRDefault="00A71818" w:rsidP="007D6EA7">
      <w:pPr>
        <w:spacing w:before="60" w:after="0" w:line="360" w:lineRule="exact"/>
        <w:ind w:firstLine="720"/>
        <w:contextualSpacing/>
        <w:jc w:val="both"/>
        <w:rPr>
          <w:rFonts w:cs="Times New Roman"/>
          <w:szCs w:val="28"/>
        </w:rPr>
      </w:pPr>
      <w:r w:rsidRPr="007D6EA7">
        <w:rPr>
          <w:rFonts w:cs="Times New Roman"/>
          <w:i/>
          <w:iCs/>
          <w:szCs w:val="28"/>
        </w:rPr>
        <w:t>Thứ tư, kết cấu hạ tầng chiến lược đạt nhiều kết quả rõ nét, mở rộng không gian phát triển.</w:t>
      </w:r>
      <w:r w:rsidRPr="007D6EA7">
        <w:rPr>
          <w:rFonts w:cs="Times New Roman"/>
          <w:szCs w:val="28"/>
        </w:rPr>
        <w:t xml:space="preserve"> Hoàn thành thêm 395 km đường bộ cao tốc, thông toàn tuyến cao tốc Bắc - Nam phía Đông; khởi công đồng loạt 5 tuyến đường sắt đô thị tại Hà Nội. Việc tháo gỡ các dự án tồn đọng, kéo dài được đẩy mạnh, nâng tổng số dự án được tháo gỡ lên 3.557; các dự án điện gió, điện mặt trời </w:t>
      </w:r>
      <w:r w:rsidR="00D54E6D" w:rsidRPr="007D6EA7">
        <w:rPr>
          <w:rFonts w:cs="Times New Roman"/>
          <w:szCs w:val="28"/>
        </w:rPr>
        <w:t>được tháo gỡ và có kết quả.</w:t>
      </w:r>
    </w:p>
    <w:p w14:paraId="492B7A32" w14:textId="312C3D20" w:rsidR="00FF6A2D" w:rsidRPr="007D6EA7" w:rsidRDefault="00A71818" w:rsidP="007D6EA7">
      <w:pPr>
        <w:spacing w:before="60" w:after="0" w:line="360" w:lineRule="exact"/>
        <w:ind w:firstLine="720"/>
        <w:contextualSpacing/>
        <w:jc w:val="both"/>
        <w:rPr>
          <w:rFonts w:cs="Times New Roman"/>
          <w:szCs w:val="28"/>
        </w:rPr>
      </w:pPr>
      <w:r w:rsidRPr="007D6EA7">
        <w:rPr>
          <w:rFonts w:cs="Times New Roman"/>
          <w:i/>
          <w:iCs/>
          <w:szCs w:val="28"/>
        </w:rPr>
        <w:t>Thứ năm, khoa học, công nghệ, đổi mới sáng tạo và chuyển đổi số có bước tiến mới theo Nghị quyết số 57-NQ/TW.</w:t>
      </w:r>
      <w:r w:rsidR="00B766A5" w:rsidRPr="007D6EA7">
        <w:rPr>
          <w:rFonts w:cs="Times New Roman"/>
          <w:szCs w:val="28"/>
        </w:rPr>
        <w:t xml:space="preserve"> </w:t>
      </w:r>
      <w:r w:rsidRPr="007D6EA7">
        <w:rPr>
          <w:rFonts w:cs="Times New Roman"/>
          <w:szCs w:val="28"/>
        </w:rPr>
        <w:t>Tiến độ thực hiện đạt 1.932/2.011 nhiệm vụ, bằng 96,1%;</w:t>
      </w:r>
      <w:r w:rsidR="00976432" w:rsidRPr="007D6EA7">
        <w:rPr>
          <w:rFonts w:cs="Times New Roman"/>
          <w:szCs w:val="28"/>
        </w:rPr>
        <w:t xml:space="preserve"> t</w:t>
      </w:r>
      <w:r w:rsidRPr="007D6EA7">
        <w:rPr>
          <w:rFonts w:cs="Times New Roman"/>
          <w:szCs w:val="28"/>
        </w:rPr>
        <w:t>ỷ trọng kinh tế số trong GDP năm 2026 ước khoảng 14,5%, đạt mục tiêu đề ra</w:t>
      </w:r>
      <w:r w:rsidR="00774CCE" w:rsidRPr="007D6EA7">
        <w:rPr>
          <w:rFonts w:cs="Times New Roman"/>
          <w:szCs w:val="28"/>
        </w:rPr>
        <w:t>.</w:t>
      </w:r>
    </w:p>
    <w:p w14:paraId="34A2DB7D" w14:textId="7A87494D" w:rsidR="00A71818" w:rsidRPr="007D6EA7" w:rsidRDefault="00A71818" w:rsidP="007D6EA7">
      <w:pPr>
        <w:spacing w:before="60" w:after="0" w:line="360" w:lineRule="exact"/>
        <w:ind w:firstLine="720"/>
        <w:contextualSpacing/>
        <w:jc w:val="both"/>
        <w:rPr>
          <w:rFonts w:cs="Times New Roman"/>
          <w:szCs w:val="28"/>
        </w:rPr>
      </w:pPr>
      <w:r w:rsidRPr="007D6EA7">
        <w:rPr>
          <w:rFonts w:cs="Times New Roman"/>
          <w:i/>
          <w:iCs/>
          <w:szCs w:val="28"/>
        </w:rPr>
        <w:t>Thứ sáu, văn hóa, xã hội và an sinh xã hội được quan tâm, đời sống Nhân dân được nâng lên.</w:t>
      </w:r>
      <w:r w:rsidRPr="007D6EA7">
        <w:rPr>
          <w:rFonts w:cs="Times New Roman"/>
          <w:szCs w:val="28"/>
        </w:rPr>
        <w:t xml:space="preserve"> </w:t>
      </w:r>
      <w:r w:rsidR="00C72B0E" w:rsidRPr="007D6EA7">
        <w:rPr>
          <w:rFonts w:cs="Times New Roman"/>
          <w:szCs w:val="28"/>
        </w:rPr>
        <w:t>Lương cơ sở tăng thêm 8% từ ngày 01/7/2026; phụ cấp đối với cán bộ, công chức cấp xã tăng từ 25% lên 55%. Nhà ở xã hội, nhà ở cho thuê phát triển mạnh. Triển khai quyết liệt Chiến dịch 500 ngày đêm tìm kiếm, quy tập,</w:t>
      </w:r>
      <w:r w:rsidR="00DA7969" w:rsidRPr="007D6EA7">
        <w:rPr>
          <w:rFonts w:cs="Times New Roman"/>
          <w:szCs w:val="28"/>
        </w:rPr>
        <w:t xml:space="preserve"> </w:t>
      </w:r>
      <w:r w:rsidR="00C72B0E" w:rsidRPr="007D6EA7">
        <w:rPr>
          <w:rFonts w:cs="Times New Roman"/>
          <w:szCs w:val="28"/>
        </w:rPr>
        <w:t>xác định danh tính hài cốt liệt sĩ. Công tác chăm lo người có công, bảo vệ trẻ em, người cao tuổi, bình đẳng giới, dân tộc, tôn giáo tiếp tục được chú trọng; công nghiệp văn hóa, giải trí, nghệ thuật phát triển mạnh. Khánh thành đồng loạt 107 trường học tại các xã biên giới; 8 tháng đầu năm đã khám sức khỏe định kỳ, sàng lọc miễn phí cho khoảng 52 triệu người.</w:t>
      </w:r>
    </w:p>
    <w:p w14:paraId="73699E32" w14:textId="28957EEA" w:rsidR="00C72B0E" w:rsidRPr="007D6EA7" w:rsidRDefault="00C72B0E" w:rsidP="007D6EA7">
      <w:pPr>
        <w:spacing w:before="60" w:after="0" w:line="360" w:lineRule="exact"/>
        <w:ind w:firstLine="720"/>
        <w:contextualSpacing/>
        <w:jc w:val="both"/>
        <w:rPr>
          <w:rFonts w:cs="Times New Roman"/>
          <w:szCs w:val="28"/>
        </w:rPr>
      </w:pPr>
      <w:r w:rsidRPr="007D6EA7">
        <w:rPr>
          <w:rFonts w:cs="Times New Roman"/>
          <w:i/>
          <w:iCs/>
          <w:szCs w:val="28"/>
        </w:rPr>
        <w:t>Thứ bảy,</w:t>
      </w:r>
      <w:r w:rsidRPr="007D6EA7">
        <w:rPr>
          <w:rFonts w:cs="Times New Roman"/>
          <w:szCs w:val="28"/>
        </w:rPr>
        <w:t xml:space="preserve"> quốc phòng, an ninh được củng cố, tăng cường; đối ngoại tiếp tục là điểm sáng. Độc lập, chủ quyền, toàn vẹn lãnh thổ được giữ vững; trật tự, an toàn xã </w:t>
      </w:r>
      <w:r w:rsidRPr="007D6EA7">
        <w:rPr>
          <w:rFonts w:cs="Times New Roman"/>
          <w:szCs w:val="28"/>
        </w:rPr>
        <w:lastRenderedPageBreak/>
        <w:t>hội được bảo đảm. Đối ngoại, nhất là đối ngoại cấp cao góp phần nâng tầm vị thế Việt Nam, duy trì môi trường hòa bình, ổn định cho phát triển.</w:t>
      </w:r>
    </w:p>
    <w:p w14:paraId="190CAA81" w14:textId="3239EDEE" w:rsidR="00A71818" w:rsidRPr="007D6EA7" w:rsidRDefault="00A71818" w:rsidP="007D6EA7">
      <w:pPr>
        <w:spacing w:before="60" w:after="0" w:line="360" w:lineRule="exact"/>
        <w:ind w:firstLine="720"/>
        <w:contextualSpacing/>
        <w:jc w:val="both"/>
        <w:rPr>
          <w:rFonts w:cs="Times New Roman"/>
          <w:szCs w:val="28"/>
        </w:rPr>
      </w:pPr>
      <w:r w:rsidRPr="007D6EA7">
        <w:rPr>
          <w:rFonts w:cs="Times New Roman"/>
          <w:b/>
          <w:szCs w:val="28"/>
        </w:rPr>
        <w:t>3. Hạn chế, khó khăn và nguyên nhân</w:t>
      </w:r>
    </w:p>
    <w:p w14:paraId="5F99BE8F" w14:textId="37348ED3" w:rsidR="00D059AD" w:rsidRPr="007D6EA7" w:rsidRDefault="00D059AD" w:rsidP="007D6EA7">
      <w:pPr>
        <w:spacing w:before="60" w:after="0" w:line="360" w:lineRule="exact"/>
        <w:ind w:firstLine="720"/>
        <w:contextualSpacing/>
        <w:jc w:val="both"/>
        <w:rPr>
          <w:rFonts w:eastAsia="Times New Roman" w:cs="Times New Roman"/>
          <w:color w:val="000000"/>
          <w:kern w:val="0"/>
          <w:szCs w:val="28"/>
          <w14:ligatures w14:val="none"/>
        </w:rPr>
      </w:pPr>
      <w:r w:rsidRPr="007D6EA7">
        <w:rPr>
          <w:rFonts w:eastAsia="Times New Roman" w:cs="Times New Roman"/>
          <w:color w:val="000000"/>
          <w:kern w:val="0"/>
          <w:szCs w:val="28"/>
          <w14:ligatures w14:val="none"/>
        </w:rPr>
        <w:t>Bên cạnh kết quả đạt được, Trung ương cũng chỉ rõ vẫn còn nhiều khó khăn, thách thức, như: Điều hành kinh tế vĩ mô, kiểm soát lạm phát chịu áp lực ngày càng lớn: lạm phát 9 tháng ở mức 4,52%, sát mục tiêu trung bình cả năm (4,5%); thị trường tiền tệ, tỷ giá chịu nhiều sức ép từ bên ngoài. Các động lực tăng trưởng truyền thống chưa đạt kỳ vọng; chỉ số hiệu quả sử dụng vốn đầu tư (ICOR) còn cao; lãi suất cho vay cao; doanh nghiệp, nhất là doanh nghiệp nhỏ và vừa, khó tiếp cận vốn, tín dụng; nguồn cung vật liệu xây dựng còn hạn chế, giá biến động mạnh. Có 24/34</w:t>
      </w:r>
      <w:r w:rsidRPr="007D6EA7">
        <w:rPr>
          <w:rFonts w:eastAsia="Times New Roman" w:cs="Times New Roman"/>
          <w:b/>
          <w:bCs/>
          <w:color w:val="000000"/>
          <w:kern w:val="0"/>
          <w:szCs w:val="28"/>
          <w14:ligatures w14:val="none"/>
        </w:rPr>
        <w:t xml:space="preserve"> </w:t>
      </w:r>
      <w:r w:rsidRPr="007D6EA7">
        <w:rPr>
          <w:rFonts w:eastAsia="Times New Roman" w:cs="Times New Roman"/>
          <w:color w:val="000000"/>
          <w:kern w:val="0"/>
          <w:szCs w:val="28"/>
          <w14:ligatures w14:val="none"/>
        </w:rPr>
        <w:t>địa phương tăng trưởng 9 tháng thấp hơn mục tiêu cả năm. Cơ cấu xuất nhập khẩu chưa bền vững. Thủ tục, điều kiện kinh doanh còn nhiều; vận hành chính quyền địa phương 2 cấp chưa đồng đều, nhất là ở cơ sở; xử lý dự án tồn đọng, sắp xếp các cơ sở nhà, đất dôi dư còn chậm. Khoa học, công nghệ, đổi mới sáng tạo, chuyển đổi số chưa theo kịp yêu cầu. Đời sống một bộ phận người dân còn khó khăn; ô nhiễm không khí, ngập úng, ùn tắc giao thông, cháy nổ chưa được xử lý triệt để; an ninh mạng, tội phạm công nghệ cao, ma túy còn phức tạp.</w:t>
      </w:r>
    </w:p>
    <w:p w14:paraId="39B377DF" w14:textId="4F572158" w:rsidR="00041923" w:rsidRPr="007D6EA7" w:rsidRDefault="00D059AD" w:rsidP="007D6EA7">
      <w:pPr>
        <w:spacing w:before="60" w:after="0" w:line="360" w:lineRule="exact"/>
        <w:ind w:firstLine="720"/>
        <w:contextualSpacing/>
        <w:jc w:val="both"/>
        <w:rPr>
          <w:rFonts w:eastAsia="Times New Roman" w:cs="Times New Roman"/>
          <w:kern w:val="0"/>
          <w:szCs w:val="28"/>
          <w14:ligatures w14:val="none"/>
        </w:rPr>
      </w:pPr>
      <w:r w:rsidRPr="007D6EA7">
        <w:rPr>
          <w:rFonts w:eastAsia="Times New Roman" w:cs="Times New Roman"/>
          <w:i/>
          <w:iCs/>
          <w:color w:val="000000"/>
          <w:kern w:val="0"/>
          <w:szCs w:val="28"/>
          <w14:ligatures w14:val="none"/>
        </w:rPr>
        <w:t xml:space="preserve">Nguyên nhân của hạn chế </w:t>
      </w:r>
      <w:r w:rsidRPr="007D6EA7">
        <w:rPr>
          <w:rFonts w:eastAsia="Times New Roman" w:cs="Times New Roman"/>
          <w:color w:val="000000"/>
          <w:kern w:val="0"/>
          <w:szCs w:val="28"/>
          <w14:ligatures w14:val="none"/>
        </w:rPr>
        <w:t>chủ yếu do tác động của tình hình thế giới biến động, đặc biệt là xung đột tại Trung Đông</w:t>
      </w:r>
      <w:r w:rsidR="00B751C2" w:rsidRPr="007D6EA7">
        <w:rPr>
          <w:rFonts w:eastAsia="Times New Roman" w:cs="Times New Roman"/>
          <w:color w:val="000000"/>
          <w:kern w:val="0"/>
          <w:szCs w:val="28"/>
          <w14:ligatures w14:val="none"/>
        </w:rPr>
        <w:t>,</w:t>
      </w:r>
      <w:r w:rsidRPr="007D6EA7">
        <w:rPr>
          <w:rFonts w:eastAsia="Times New Roman" w:cs="Times New Roman"/>
          <w:color w:val="000000"/>
          <w:kern w:val="0"/>
          <w:szCs w:val="28"/>
          <w14:ligatures w14:val="none"/>
        </w:rPr>
        <w:t xml:space="preserve"> các vấn đề nội tại, năng lực khoa học, công nghệ cần thời gian để phát huy hiệu quả. Tổ chức thực hiện vẫn là khâu yếu; một số bộ, cơ quan, địa phương, nhất là người đứng đầu, chưa thực sự chủ động, sát sao, còn né tránh; công tác phối hợp có lúc chưa chặt chẽ, kịp thời.</w:t>
      </w:r>
      <w:r w:rsidRPr="007D6EA7">
        <w:rPr>
          <w:rFonts w:eastAsia="Times New Roman" w:cs="Times New Roman"/>
          <w:kern w:val="0"/>
          <w:szCs w:val="28"/>
          <w14:ligatures w14:val="none"/>
        </w:rPr>
        <w:t xml:space="preserve"> </w:t>
      </w:r>
    </w:p>
    <w:p w14:paraId="2E6BA604" w14:textId="3B409EFB" w:rsidR="008B7FF0" w:rsidRPr="007D6EA7" w:rsidRDefault="00A71818" w:rsidP="007D6EA7">
      <w:pPr>
        <w:spacing w:before="60" w:after="0" w:line="360" w:lineRule="exact"/>
        <w:ind w:firstLine="720"/>
        <w:contextualSpacing/>
        <w:jc w:val="both"/>
        <w:rPr>
          <w:rFonts w:cs="Times New Roman"/>
          <w:b/>
          <w:szCs w:val="28"/>
        </w:rPr>
      </w:pPr>
      <w:r w:rsidRPr="007D6EA7">
        <w:rPr>
          <w:rFonts w:cs="Times New Roman"/>
          <w:b/>
          <w:szCs w:val="28"/>
        </w:rPr>
        <w:t>4. Bài học kinh nghiệm</w:t>
      </w:r>
    </w:p>
    <w:p w14:paraId="30DDC0F5" w14:textId="7B95F5CF" w:rsidR="00FF6A2D" w:rsidRPr="007D6EA7" w:rsidRDefault="000F5345" w:rsidP="007D6EA7">
      <w:pPr>
        <w:spacing w:before="60" w:after="0" w:line="360" w:lineRule="exact"/>
        <w:ind w:firstLine="720"/>
        <w:contextualSpacing/>
        <w:jc w:val="both"/>
        <w:rPr>
          <w:rFonts w:cs="Times New Roman"/>
          <w:spacing w:val="-2"/>
          <w:szCs w:val="28"/>
        </w:rPr>
      </w:pPr>
      <w:r w:rsidRPr="007D6EA7">
        <w:rPr>
          <w:rFonts w:cs="Times New Roman"/>
          <w:i/>
          <w:iCs/>
          <w:color w:val="000000"/>
          <w:spacing w:val="-2"/>
          <w:szCs w:val="28"/>
        </w:rPr>
        <w:t xml:space="preserve">Thứ nhất, </w:t>
      </w:r>
      <w:r w:rsidRPr="007D6EA7">
        <w:rPr>
          <w:rFonts w:cs="Times New Roman"/>
          <w:color w:val="000000"/>
          <w:spacing w:val="-2"/>
          <w:szCs w:val="28"/>
        </w:rPr>
        <w:t xml:space="preserve">quán triệt, thực hiện nghiêm chủ trương của Đảng, xác định đúng thứ tự ưu tiên; </w:t>
      </w:r>
      <w:r w:rsidRPr="007D6EA7">
        <w:rPr>
          <w:rFonts w:cs="Times New Roman"/>
          <w:i/>
          <w:iCs/>
          <w:color w:val="000000"/>
          <w:spacing w:val="-2"/>
          <w:szCs w:val="28"/>
        </w:rPr>
        <w:t xml:space="preserve">Thứ hai, </w:t>
      </w:r>
      <w:r w:rsidRPr="007D6EA7">
        <w:rPr>
          <w:rFonts w:cs="Times New Roman"/>
          <w:color w:val="000000"/>
          <w:spacing w:val="-2"/>
          <w:szCs w:val="28"/>
        </w:rPr>
        <w:t>chuyển mạnh từ chủ trương sang thực thi, xác định rõ trách nhiệm, tiến độ,</w:t>
      </w:r>
      <w:r w:rsidRPr="007D6EA7">
        <w:rPr>
          <w:rFonts w:cs="Times New Roman"/>
          <w:spacing w:val="-2"/>
          <w:szCs w:val="28"/>
        </w:rPr>
        <w:t xml:space="preserve"> </w:t>
      </w:r>
      <w:r w:rsidRPr="007D6EA7">
        <w:rPr>
          <w:rFonts w:cs="Times New Roman"/>
          <w:color w:val="000000"/>
          <w:spacing w:val="-2"/>
          <w:szCs w:val="28"/>
        </w:rPr>
        <w:t xml:space="preserve">kết quả; </w:t>
      </w:r>
      <w:r w:rsidRPr="007D6EA7">
        <w:rPr>
          <w:rFonts w:cs="Times New Roman"/>
          <w:i/>
          <w:iCs/>
          <w:color w:val="000000"/>
          <w:spacing w:val="-2"/>
          <w:szCs w:val="28"/>
        </w:rPr>
        <w:t xml:space="preserve">Thứ ba, </w:t>
      </w:r>
      <w:r w:rsidRPr="007D6EA7">
        <w:rPr>
          <w:rFonts w:cs="Times New Roman"/>
          <w:color w:val="000000"/>
          <w:spacing w:val="-2"/>
          <w:szCs w:val="28"/>
        </w:rPr>
        <w:t xml:space="preserve">nắm chắc tình hình, phản ứng chính sách kịp thời, dám nghĩ, dám làm, dám chịu trách nhiệm vì lợi ích chung; </w:t>
      </w:r>
      <w:r w:rsidRPr="007D6EA7">
        <w:rPr>
          <w:rFonts w:cs="Times New Roman"/>
          <w:i/>
          <w:iCs/>
          <w:color w:val="000000"/>
          <w:spacing w:val="-2"/>
          <w:szCs w:val="28"/>
        </w:rPr>
        <w:t xml:space="preserve">Thứ tư, </w:t>
      </w:r>
      <w:r w:rsidRPr="007D6EA7">
        <w:rPr>
          <w:rFonts w:cs="Times New Roman"/>
          <w:color w:val="000000"/>
          <w:spacing w:val="-2"/>
          <w:szCs w:val="28"/>
        </w:rPr>
        <w:t xml:space="preserve">đoàn kết, lấy người dân, doanh nghiệp làm trung tâm, nâng cao năng lực tự chủ chiến lược; </w:t>
      </w:r>
      <w:r w:rsidRPr="007D6EA7">
        <w:rPr>
          <w:rFonts w:cs="Times New Roman"/>
          <w:i/>
          <w:iCs/>
          <w:color w:val="000000"/>
          <w:spacing w:val="-2"/>
          <w:szCs w:val="28"/>
        </w:rPr>
        <w:t xml:space="preserve">Thứ năm, </w:t>
      </w:r>
      <w:r w:rsidRPr="007D6EA7">
        <w:rPr>
          <w:rFonts w:cs="Times New Roman"/>
          <w:color w:val="000000"/>
          <w:spacing w:val="-2"/>
          <w:szCs w:val="28"/>
        </w:rPr>
        <w:t>siết chặt kỷ luật, kỷ cương, đánh giá bằng dữ liệu, sản phẩm và kết quả thực tế.</w:t>
      </w:r>
      <w:r w:rsidRPr="007D6EA7">
        <w:rPr>
          <w:rFonts w:cs="Times New Roman"/>
          <w:spacing w:val="-2"/>
          <w:szCs w:val="28"/>
        </w:rPr>
        <w:t xml:space="preserve"> </w:t>
      </w:r>
    </w:p>
    <w:p w14:paraId="430DD5C1" w14:textId="1B745547" w:rsidR="00D059AD" w:rsidRPr="007D6EA7" w:rsidRDefault="00D059AD" w:rsidP="007D6EA7">
      <w:pPr>
        <w:spacing w:before="60" w:after="0" w:line="360" w:lineRule="exact"/>
        <w:ind w:firstLine="720"/>
        <w:contextualSpacing/>
        <w:jc w:val="both"/>
        <w:rPr>
          <w:rFonts w:cs="Times New Roman"/>
          <w:b/>
          <w:bCs/>
          <w:szCs w:val="28"/>
        </w:rPr>
      </w:pPr>
      <w:r w:rsidRPr="007D6EA7">
        <w:rPr>
          <w:rFonts w:cs="Times New Roman"/>
          <w:b/>
          <w:bCs/>
          <w:szCs w:val="28"/>
        </w:rPr>
        <w:t>5. Nhiệm vụ trọng tâm những tháng cuối năm 2026</w:t>
      </w:r>
    </w:p>
    <w:p w14:paraId="62DE507C" w14:textId="7FAEB66B" w:rsidR="003235AA" w:rsidRPr="007D6EA7" w:rsidRDefault="000F5345" w:rsidP="007D6EA7">
      <w:pPr>
        <w:spacing w:before="60" w:after="0" w:line="360" w:lineRule="exact"/>
        <w:ind w:firstLine="720"/>
        <w:contextualSpacing/>
        <w:jc w:val="both"/>
        <w:rPr>
          <w:rStyle w:val="fontstyle01"/>
          <w:rFonts w:ascii="Times New Roman" w:hAnsi="Times New Roman" w:cs="Times New Roman"/>
        </w:rPr>
      </w:pPr>
      <w:r w:rsidRPr="007D6EA7">
        <w:rPr>
          <w:rStyle w:val="fontstyle01"/>
          <w:rFonts w:ascii="Times New Roman" w:hAnsi="Times New Roman" w:cs="Times New Roman"/>
        </w:rPr>
        <w:t xml:space="preserve">- </w:t>
      </w:r>
      <w:r w:rsidR="003235AA" w:rsidRPr="007D6EA7">
        <w:rPr>
          <w:rStyle w:val="fontstyle01"/>
          <w:rFonts w:ascii="Times New Roman" w:hAnsi="Times New Roman" w:cs="Times New Roman"/>
        </w:rPr>
        <w:t xml:space="preserve">Trung ương xác định phải phấn đấu đạt cao nhất các mục tiêu, chỉ tiêu năm 2026, nhất là tăng trưởng hai con số, kiểm soát lạm phát khoảng 4,5%; điều hành hiệu quả chính sách tài khóa, tiền tệ, bảo đảm nguồn cung điện, xăng dầu với mức giá phù hợp, không để thiếu điện, xăng dầu, thuốc chữa bệnh trong mọi tình huống; đẩy mạnh kích cầu, có giải pháp cụ thể tăng cường xuất khẩu, giảm mạnh nhập siêu; phấn đấu giải ngân 100% kế hoạch đầu tư công, thúc đẩy đầu tư tư nhân, tháo gỡ các dự án tồn đọng, sớm đưa vào sản xuất, kinh doanh. </w:t>
      </w:r>
    </w:p>
    <w:p w14:paraId="7BBC10E2" w14:textId="59BE25B7" w:rsidR="003235AA" w:rsidRPr="007D6EA7" w:rsidRDefault="000F5345" w:rsidP="007D6EA7">
      <w:pPr>
        <w:spacing w:before="60" w:after="0" w:line="360" w:lineRule="exact"/>
        <w:ind w:firstLine="720"/>
        <w:contextualSpacing/>
        <w:jc w:val="both"/>
        <w:rPr>
          <w:rStyle w:val="fontstyle01"/>
          <w:rFonts w:ascii="Times New Roman" w:hAnsi="Times New Roman" w:cs="Times New Roman"/>
        </w:rPr>
      </w:pPr>
      <w:r w:rsidRPr="007D6EA7">
        <w:rPr>
          <w:rStyle w:val="fontstyle01"/>
          <w:rFonts w:ascii="Times New Roman" w:hAnsi="Times New Roman" w:cs="Times New Roman"/>
        </w:rPr>
        <w:t>- Y</w:t>
      </w:r>
      <w:r w:rsidR="003235AA" w:rsidRPr="007D6EA7">
        <w:rPr>
          <w:rStyle w:val="fontstyle01"/>
          <w:rFonts w:ascii="Times New Roman" w:hAnsi="Times New Roman" w:cs="Times New Roman"/>
        </w:rPr>
        <w:t xml:space="preserve">êu cầu các bộ, ngành, địa phương giải quyết kịp thời việc thuộc thẩm quyền, báo cáo kèm phương án đối với việc vượt thẩm quyền; các địa phương động </w:t>
      </w:r>
      <w:r w:rsidR="003235AA" w:rsidRPr="007D6EA7">
        <w:rPr>
          <w:rStyle w:val="fontstyle01"/>
          <w:rFonts w:ascii="Times New Roman" w:hAnsi="Times New Roman" w:cs="Times New Roman"/>
        </w:rPr>
        <w:lastRenderedPageBreak/>
        <w:t xml:space="preserve">lực, đầu tàu, cực tăng trưởng phải phát huy vai trò dẫn dắt. Các địa phương ước đạt và vượt kịch bản tăng trưởng tiếp tục phấn đấu đạt cao hơn; các địa phương chưa đạt phải quyết liệt hơn, tạo bứt phá để hoàn thành mục tiêu. </w:t>
      </w:r>
    </w:p>
    <w:p w14:paraId="59BA63CE" w14:textId="6544BBC3" w:rsidR="003235AA" w:rsidRPr="007D6EA7" w:rsidRDefault="000F5345" w:rsidP="007D6EA7">
      <w:pPr>
        <w:spacing w:before="60" w:after="0" w:line="360" w:lineRule="exact"/>
        <w:ind w:firstLine="720"/>
        <w:contextualSpacing/>
        <w:jc w:val="both"/>
        <w:rPr>
          <w:rFonts w:cs="Times New Roman"/>
          <w:szCs w:val="28"/>
        </w:rPr>
      </w:pPr>
      <w:r w:rsidRPr="007D6EA7">
        <w:rPr>
          <w:rStyle w:val="fontstyle01"/>
          <w:rFonts w:ascii="Times New Roman" w:hAnsi="Times New Roman" w:cs="Times New Roman"/>
        </w:rPr>
        <w:t xml:space="preserve">- </w:t>
      </w:r>
      <w:r w:rsidR="003235AA" w:rsidRPr="007D6EA7">
        <w:rPr>
          <w:rStyle w:val="fontstyle01"/>
          <w:rFonts w:ascii="Times New Roman" w:hAnsi="Times New Roman" w:cs="Times New Roman"/>
        </w:rPr>
        <w:t>Chú trọng phát triển văn hóa, xã hội, nâng cao đời sống Nhân dân; tập trung chăm lo cho người có công, đối tượng chính sách, nhất là trong dịp Lễ, Tết; phát triển nhà ở xã hội, nhà ở cho thuê. Tăng cường bảo vệ môi trường, phòng, chống thiên tai, thích ứng biến đổi khí hậu; củng cố vững chắc quốc phòng, an ninh; đẩy mạnh đối ngoại, hội nhập quốc tế và truyền thông chính sách.</w:t>
      </w:r>
      <w:r w:rsidR="003235AA" w:rsidRPr="007D6EA7">
        <w:rPr>
          <w:rFonts w:cs="Times New Roman"/>
          <w:szCs w:val="28"/>
        </w:rPr>
        <w:t xml:space="preserve"> </w:t>
      </w:r>
    </w:p>
    <w:p w14:paraId="56884FE7" w14:textId="6F1D7FBD" w:rsidR="00A71818" w:rsidRPr="007D6EA7" w:rsidRDefault="00A71818" w:rsidP="007D6EA7">
      <w:pPr>
        <w:spacing w:before="60" w:after="0" w:line="360" w:lineRule="exact"/>
        <w:ind w:firstLine="720"/>
        <w:contextualSpacing/>
        <w:jc w:val="both"/>
        <w:rPr>
          <w:rFonts w:cs="Times New Roman"/>
          <w:szCs w:val="28"/>
        </w:rPr>
      </w:pPr>
      <w:r w:rsidRPr="007D6EA7">
        <w:rPr>
          <w:rFonts w:cs="Times New Roman"/>
          <w:b/>
          <w:szCs w:val="28"/>
        </w:rPr>
        <w:t>II. MỤC TIÊU, NHIỆM VỤ, GIẢI PHÁP VÀ DỰ TOÁN NGÂN SÁCH NHÀ NƯỚC NĂM 2027</w:t>
      </w:r>
    </w:p>
    <w:p w14:paraId="466E2A02" w14:textId="77777777" w:rsidR="00A71818" w:rsidRPr="007D6EA7" w:rsidRDefault="00A71818" w:rsidP="007D6EA7">
      <w:pPr>
        <w:spacing w:before="60" w:after="0" w:line="360" w:lineRule="exact"/>
        <w:ind w:firstLine="720"/>
        <w:contextualSpacing/>
        <w:jc w:val="both"/>
        <w:rPr>
          <w:rFonts w:cs="Times New Roman"/>
          <w:szCs w:val="28"/>
        </w:rPr>
      </w:pPr>
      <w:r w:rsidRPr="007D6EA7">
        <w:rPr>
          <w:rFonts w:cs="Times New Roman"/>
          <w:b/>
          <w:szCs w:val="28"/>
        </w:rPr>
        <w:t>1. Bối cảnh, mục tiêu tổng quát và các chỉ tiêu chủ yếu</w:t>
      </w:r>
    </w:p>
    <w:p w14:paraId="1740FB70" w14:textId="0CCA9BA8" w:rsidR="00796C2D" w:rsidRPr="007D6EA7" w:rsidRDefault="000F5345" w:rsidP="007D6EA7">
      <w:pPr>
        <w:spacing w:before="60" w:after="0" w:line="360" w:lineRule="exact"/>
        <w:ind w:firstLine="720"/>
        <w:contextualSpacing/>
        <w:jc w:val="both"/>
        <w:rPr>
          <w:rFonts w:cs="Times New Roman"/>
          <w:szCs w:val="28"/>
        </w:rPr>
      </w:pPr>
      <w:r w:rsidRPr="007D6EA7">
        <w:rPr>
          <w:rFonts w:cs="Times New Roman"/>
          <w:szCs w:val="28"/>
        </w:rPr>
        <w:t xml:space="preserve">- </w:t>
      </w:r>
      <w:r w:rsidR="00A71818" w:rsidRPr="007D6EA7">
        <w:rPr>
          <w:rFonts w:cs="Times New Roman"/>
          <w:szCs w:val="28"/>
        </w:rPr>
        <w:t xml:space="preserve">Năm 2027, tình hình thế giới dự báo tiếp tục diễn biến nhanh, phức tạp, khó lường; trong nước, thời cơ và thách thức đan xen, song khó khăn, thách thức vẫn là chủ yếu. </w:t>
      </w:r>
    </w:p>
    <w:p w14:paraId="2BAD49CC" w14:textId="13A6ED9F" w:rsidR="00796C2D" w:rsidRPr="007D6EA7" w:rsidRDefault="000F5345" w:rsidP="007D6EA7">
      <w:pPr>
        <w:spacing w:before="60" w:after="0" w:line="360" w:lineRule="exact"/>
        <w:ind w:firstLine="720"/>
        <w:contextualSpacing/>
        <w:jc w:val="both"/>
        <w:rPr>
          <w:rFonts w:eastAsia="Times New Roman" w:cs="Times New Roman"/>
          <w:kern w:val="0"/>
          <w:szCs w:val="28"/>
          <w14:ligatures w14:val="none"/>
        </w:rPr>
      </w:pPr>
      <w:r w:rsidRPr="007D6EA7">
        <w:rPr>
          <w:rFonts w:eastAsia="Times New Roman" w:cs="Times New Roman"/>
          <w:color w:val="000000"/>
          <w:kern w:val="0"/>
          <w:szCs w:val="28"/>
          <w14:ligatures w14:val="none"/>
        </w:rPr>
        <w:t xml:space="preserve">- </w:t>
      </w:r>
      <w:r w:rsidR="00796C2D" w:rsidRPr="007D6EA7">
        <w:rPr>
          <w:rFonts w:eastAsia="Times New Roman" w:cs="Times New Roman"/>
          <w:color w:val="000000"/>
          <w:kern w:val="0"/>
          <w:szCs w:val="28"/>
          <w14:ligatures w14:val="none"/>
        </w:rPr>
        <w:t xml:space="preserve">Trung ương xác định mục tiêu tổng quát của năm 2027 là </w:t>
      </w:r>
      <w:r w:rsidR="00796C2D" w:rsidRPr="007D6EA7">
        <w:rPr>
          <w:rFonts w:eastAsia="Times New Roman" w:cs="Times New Roman"/>
          <w:b/>
          <w:bCs/>
          <w:color w:val="000000"/>
          <w:kern w:val="0"/>
          <w:szCs w:val="28"/>
          <w14:ligatures w14:val="none"/>
        </w:rPr>
        <w:t>năm tăng tốc, bứt phá, tạo đà, tạo thế, tạo lực để thực hiện thắng lợi Nghị quyết Đại hội XIV của Đảng</w:t>
      </w:r>
      <w:r w:rsidR="00796C2D" w:rsidRPr="007D6EA7">
        <w:rPr>
          <w:rFonts w:eastAsia="Times New Roman" w:cs="Times New Roman"/>
          <w:color w:val="000000"/>
          <w:kern w:val="0"/>
          <w:szCs w:val="28"/>
          <w14:ligatures w14:val="none"/>
        </w:rPr>
        <w:t>.</w:t>
      </w:r>
      <w:r w:rsidR="00796C2D" w:rsidRPr="007D6EA7">
        <w:rPr>
          <w:rFonts w:eastAsia="Times New Roman" w:cs="Times New Roman"/>
          <w:b/>
          <w:bCs/>
          <w:i/>
          <w:iCs/>
          <w:color w:val="000000"/>
          <w:kern w:val="0"/>
          <w:szCs w:val="28"/>
          <w14:ligatures w14:val="none"/>
        </w:rPr>
        <w:t xml:space="preserve"> </w:t>
      </w:r>
      <w:r w:rsidR="00796C2D" w:rsidRPr="007D6EA7">
        <w:rPr>
          <w:rFonts w:eastAsia="Times New Roman" w:cs="Times New Roman"/>
          <w:color w:val="000000"/>
          <w:kern w:val="0"/>
          <w:szCs w:val="28"/>
          <w14:ligatures w14:val="none"/>
        </w:rPr>
        <w:t xml:space="preserve">Tập trung quyết liệt phấn đấu tăng trưởng kinh tế từ </w:t>
      </w:r>
      <w:r w:rsidR="00796C2D" w:rsidRPr="007D6EA7">
        <w:rPr>
          <w:rFonts w:eastAsia="Times New Roman" w:cs="Times New Roman"/>
          <w:b/>
          <w:bCs/>
          <w:color w:val="000000"/>
          <w:kern w:val="0"/>
          <w:szCs w:val="28"/>
          <w14:ligatures w14:val="none"/>
        </w:rPr>
        <w:t>10</w:t>
      </w:r>
      <w:r w:rsidR="00796C2D" w:rsidRPr="007D6EA7">
        <w:rPr>
          <w:rFonts w:eastAsia="Times New Roman" w:cs="Times New Roman"/>
          <w:color w:val="000000"/>
          <w:kern w:val="0"/>
          <w:szCs w:val="28"/>
          <w14:ligatures w14:val="none"/>
        </w:rPr>
        <w:t>% trở lên gắn với giữ vững ổn định kinh tế vĩ mô, kiểm soát lạm phát, bảo đảm các cân đối lớn; lấy hiệu quả thực chất, năng suất, sức cạnh tranh của nền kinh tế, sự phát triển của doanh nghiệp và</w:t>
      </w:r>
      <w:r w:rsidR="00796C2D" w:rsidRPr="007D6EA7">
        <w:rPr>
          <w:rFonts w:eastAsia="Times New Roman" w:cs="Times New Roman"/>
          <w:kern w:val="0"/>
          <w:szCs w:val="28"/>
          <w14:ligatures w14:val="none"/>
        </w:rPr>
        <w:t xml:space="preserve"> </w:t>
      </w:r>
      <w:r w:rsidR="00796C2D" w:rsidRPr="007D6EA7">
        <w:rPr>
          <w:rFonts w:eastAsia="Times New Roman" w:cs="Times New Roman"/>
          <w:color w:val="000000"/>
          <w:kern w:val="0"/>
          <w:szCs w:val="28"/>
          <w14:ligatures w14:val="none"/>
        </w:rPr>
        <w:t>đời sống của Nhân dân làm thước đo cho sự phát triển.</w:t>
      </w:r>
    </w:p>
    <w:p w14:paraId="0DFC1863" w14:textId="595E4513" w:rsidR="00796C2D" w:rsidRPr="007D6EA7" w:rsidRDefault="000F5345" w:rsidP="007D6EA7">
      <w:pPr>
        <w:spacing w:before="60" w:after="0" w:line="360" w:lineRule="exact"/>
        <w:ind w:firstLine="720"/>
        <w:contextualSpacing/>
        <w:jc w:val="both"/>
        <w:rPr>
          <w:rFonts w:cs="Times New Roman"/>
          <w:szCs w:val="28"/>
        </w:rPr>
      </w:pPr>
      <w:r w:rsidRPr="007D6EA7">
        <w:rPr>
          <w:rFonts w:cs="Times New Roman"/>
          <w:szCs w:val="28"/>
        </w:rPr>
        <w:t xml:space="preserve">- </w:t>
      </w:r>
      <w:r w:rsidR="00A71818" w:rsidRPr="007D6EA7">
        <w:rPr>
          <w:rFonts w:cs="Times New Roman"/>
          <w:szCs w:val="28"/>
        </w:rPr>
        <w:t xml:space="preserve">Trung ương thống nhất 45 chỉ tiêu chủ yếu năm 2027. Một số chỉ tiêu quan trọng gồm: tăng trưởng GDP từ 10% trở lên; tốc độ tăng chỉ số giá tiêu dùng khoảng 4,5%; tổng mức bán lẻ hàng hóa và doanh thu dịch vụ tiêu dùng tăng 14%; kim ngạch xuất khẩu tăng 15%, nhập khẩu tăng 12%; tổng vốn đầu tư thực hiện toàn xã hội bằng 36-38% GDP; năng suất lao động tăng 8,6%; đón 28-29 triệu lượt khách quốc tế. </w:t>
      </w:r>
      <w:r w:rsidR="0084201B" w:rsidRPr="007D6EA7">
        <w:rPr>
          <w:rFonts w:cs="Times New Roman"/>
          <w:szCs w:val="28"/>
        </w:rPr>
        <w:t>Đ</w:t>
      </w:r>
      <w:r w:rsidR="00A71818" w:rsidRPr="007D6EA7">
        <w:rPr>
          <w:rFonts w:cs="Times New Roman"/>
          <w:szCs w:val="28"/>
        </w:rPr>
        <w:t>ồng thời xác định mục tiêu tăng trưởng GRDP cho từng tỉnh, thành phố, trong đó 30/34 địa phương có mục tiêu tăng trưởng từ 10% trở lên.</w:t>
      </w:r>
    </w:p>
    <w:p w14:paraId="1A70DB65" w14:textId="4CF2D640" w:rsidR="00A71818" w:rsidRPr="007D6EA7" w:rsidRDefault="00A71818" w:rsidP="007D6EA7">
      <w:pPr>
        <w:spacing w:before="60" w:after="0" w:line="360" w:lineRule="exact"/>
        <w:ind w:firstLine="720"/>
        <w:contextualSpacing/>
        <w:jc w:val="both"/>
        <w:rPr>
          <w:rFonts w:cs="Times New Roman"/>
          <w:szCs w:val="28"/>
        </w:rPr>
      </w:pPr>
      <w:r w:rsidRPr="007D6EA7">
        <w:rPr>
          <w:rFonts w:cs="Times New Roman"/>
          <w:b/>
          <w:szCs w:val="28"/>
        </w:rPr>
        <w:t xml:space="preserve">2. Dự toán ngân sách nhà nước </w:t>
      </w:r>
      <w:r w:rsidR="00796C2D" w:rsidRPr="007D6EA7">
        <w:rPr>
          <w:rFonts w:cs="Times New Roman"/>
          <w:b/>
          <w:szCs w:val="28"/>
        </w:rPr>
        <w:t xml:space="preserve">năm 2027 </w:t>
      </w:r>
      <w:r w:rsidRPr="007D6EA7">
        <w:rPr>
          <w:rFonts w:cs="Times New Roman"/>
          <w:b/>
          <w:szCs w:val="28"/>
        </w:rPr>
        <w:t>và chủ trương lớn về tài chính - ngân sách</w:t>
      </w:r>
    </w:p>
    <w:p w14:paraId="769D659D" w14:textId="27BFDFF4" w:rsidR="00A71818" w:rsidRPr="007D6EA7" w:rsidRDefault="000F5345" w:rsidP="007D6EA7">
      <w:pPr>
        <w:spacing w:before="60" w:after="0" w:line="360" w:lineRule="exact"/>
        <w:ind w:firstLine="720"/>
        <w:contextualSpacing/>
        <w:jc w:val="both"/>
        <w:rPr>
          <w:rFonts w:cs="Times New Roman"/>
          <w:szCs w:val="28"/>
        </w:rPr>
      </w:pPr>
      <w:r w:rsidRPr="006773B2">
        <w:rPr>
          <w:rFonts w:cs="Times New Roman"/>
          <w:spacing w:val="-2"/>
          <w:szCs w:val="28"/>
        </w:rPr>
        <w:t xml:space="preserve">- </w:t>
      </w:r>
      <w:r w:rsidR="00A71818" w:rsidRPr="006773B2">
        <w:rPr>
          <w:rFonts w:cs="Times New Roman"/>
          <w:spacing w:val="-2"/>
          <w:szCs w:val="28"/>
        </w:rPr>
        <w:t>Trung ương đồng ý phấn đấu thu ngân sách nhà nước năm 2027 tăng khoảng 9,1% so với thực hiện năm 2026. Tổng thu ngân sách dự kiến khoảng 3,33 triệu tỷ đồng, tỷ lệ huy động vào ngân sách khoảng 20,2% GDP; tổng chi khoảng 4,07 triệu tỷ đồng. Trong đó, chi đầu tư phát triển khoảng 1,76 triệu tỷ đồng, chiếm 43% tổng chi; chi thường xuyên, bao gồm chi cải cách tiền lương, khoảng 2,06 triệu tỷ đồng, chiếm 50,6%. Ngay từ khi phân bổ ngân sách, thực hiện tiết kiệm 5% chi đầu tư công để bổ sung cho các dự án trọng điểm, cấp thiết và 10% chi thường xuyên</w:t>
      </w:r>
      <w:r w:rsidR="003F1E37" w:rsidRPr="006773B2">
        <w:rPr>
          <w:rFonts w:cs="Times New Roman"/>
          <w:spacing w:val="-2"/>
          <w:szCs w:val="28"/>
        </w:rPr>
        <w:t xml:space="preserve"> </w:t>
      </w:r>
      <w:r w:rsidR="00A71818" w:rsidRPr="006773B2">
        <w:rPr>
          <w:rFonts w:cs="Times New Roman"/>
          <w:spacing w:val="-2"/>
          <w:szCs w:val="28"/>
        </w:rPr>
        <w:t>ngoài phần tiết kiệm tạo nguồn cải cách tiền lương để bổ sung nguồn chi an sinh xã hội. Bội chi ngân sách dự kiến khoảng 740 nghìn tỷ đồng, tương đương 4,5% GDP; nợ Chính phủ cuối năm 2027 khoảng 33-34% GDP, các chỉ tiêu nợ công trong phạm vi cho phép</w:t>
      </w:r>
      <w:r w:rsidR="00A71818" w:rsidRPr="007D6EA7">
        <w:rPr>
          <w:rFonts w:cs="Times New Roman"/>
          <w:szCs w:val="28"/>
        </w:rPr>
        <w:t>.</w:t>
      </w:r>
    </w:p>
    <w:p w14:paraId="0F503385" w14:textId="03CC1B3F" w:rsidR="00A71818" w:rsidRPr="007D6EA7" w:rsidRDefault="000F5345" w:rsidP="007D6EA7">
      <w:pPr>
        <w:spacing w:before="60" w:after="0" w:line="360" w:lineRule="exact"/>
        <w:ind w:firstLine="720"/>
        <w:contextualSpacing/>
        <w:jc w:val="both"/>
        <w:rPr>
          <w:rFonts w:cs="Times New Roman"/>
          <w:szCs w:val="28"/>
        </w:rPr>
      </w:pPr>
      <w:r w:rsidRPr="007D6EA7">
        <w:rPr>
          <w:rFonts w:cs="Times New Roman"/>
          <w:szCs w:val="28"/>
        </w:rPr>
        <w:lastRenderedPageBreak/>
        <w:t xml:space="preserve">- </w:t>
      </w:r>
      <w:r w:rsidR="00A71818" w:rsidRPr="007D6EA7">
        <w:rPr>
          <w:rFonts w:cs="Times New Roman"/>
          <w:szCs w:val="28"/>
        </w:rPr>
        <w:t>Cân đối ngân sách và phân chia nguồn thu giữa ngân sách trung ương với ngân sách địa phương phải bảo đảm vai trò chủ đạo của ngân sách trung ương, đồng thời phát huy tính chủ động của địa phương và bổ sung nguồn tích lũy cải cách tiền lương. Trung ương chủ trương không ban hành thêm quy định về tỷ lệ bố trí chi ngân sách cho ngành, lĩnh vực; rà soát, kiến nghị điều chỉnh các quy định hiện hành. Khi có biến động hoặc chính sách mới tác động đến thu ngân sách, việc đánh giá hoàn thành nhiệm vụ tài chính - ngân sách được thực hiện theo dự toán điều chỉnh và đúng thẩm quyền.</w:t>
      </w:r>
    </w:p>
    <w:p w14:paraId="12D535FC" w14:textId="03EC939D" w:rsidR="00A71818" w:rsidRPr="007D6EA7" w:rsidRDefault="00A71818" w:rsidP="007D6EA7">
      <w:pPr>
        <w:spacing w:before="60" w:after="0" w:line="360" w:lineRule="exact"/>
        <w:ind w:firstLine="720"/>
        <w:contextualSpacing/>
        <w:jc w:val="both"/>
        <w:rPr>
          <w:rFonts w:cs="Times New Roman"/>
          <w:szCs w:val="28"/>
        </w:rPr>
      </w:pPr>
      <w:r w:rsidRPr="007D6EA7">
        <w:rPr>
          <w:rFonts w:cs="Times New Roman"/>
          <w:b/>
          <w:szCs w:val="28"/>
        </w:rPr>
        <w:t>3.</w:t>
      </w:r>
      <w:r w:rsidR="00796C2D" w:rsidRPr="007D6EA7">
        <w:rPr>
          <w:rFonts w:cs="Times New Roman"/>
          <w:b/>
          <w:szCs w:val="28"/>
        </w:rPr>
        <w:t xml:space="preserve"> N</w:t>
      </w:r>
      <w:r w:rsidRPr="007D6EA7">
        <w:rPr>
          <w:rFonts w:cs="Times New Roman"/>
          <w:b/>
          <w:szCs w:val="28"/>
        </w:rPr>
        <w:t>hiệm vụ, giải pháp chủ yếu</w:t>
      </w:r>
    </w:p>
    <w:p w14:paraId="18DDAA57" w14:textId="5B13655A" w:rsidR="00796C2D" w:rsidRPr="007D6EA7" w:rsidRDefault="00796C2D" w:rsidP="007D6EA7">
      <w:pPr>
        <w:spacing w:before="60" w:after="0" w:line="360" w:lineRule="exact"/>
        <w:ind w:firstLine="720"/>
        <w:contextualSpacing/>
        <w:jc w:val="both"/>
        <w:rPr>
          <w:rFonts w:eastAsia="Times New Roman" w:cs="Times New Roman"/>
          <w:kern w:val="0"/>
          <w:szCs w:val="28"/>
          <w14:ligatures w14:val="none"/>
        </w:rPr>
      </w:pPr>
      <w:r w:rsidRPr="007D6EA7">
        <w:rPr>
          <w:rFonts w:eastAsia="Times New Roman" w:cs="Times New Roman"/>
          <w:color w:val="000000"/>
          <w:kern w:val="0"/>
          <w:szCs w:val="28"/>
          <w14:ligatures w14:val="none"/>
        </w:rPr>
        <w:t>Để hiện thực hóa các mục tiêu, Trung ương yêu cầu các cấp, các ngành, các địa phương tiếp tục thực thi quyết liệt, hiệu quả Nghị quyết Đại hội XIV, các nghị quyết, kết luận, chỉ đạo của Trung ương, tập trung vào 11 nhóm nhiệm vụ,</w:t>
      </w:r>
      <w:r w:rsidRPr="007D6EA7">
        <w:rPr>
          <w:rFonts w:eastAsia="Times New Roman" w:cs="Times New Roman"/>
          <w:kern w:val="0"/>
          <w:szCs w:val="28"/>
          <w14:ligatures w14:val="none"/>
        </w:rPr>
        <w:t xml:space="preserve"> </w:t>
      </w:r>
      <w:r w:rsidRPr="007D6EA7">
        <w:rPr>
          <w:rFonts w:eastAsia="Times New Roman" w:cs="Times New Roman"/>
          <w:color w:val="000000"/>
          <w:kern w:val="0"/>
          <w:szCs w:val="28"/>
          <w14:ligatures w14:val="none"/>
        </w:rPr>
        <w:t>giải pháp chủ yếu sau</w:t>
      </w:r>
      <w:r w:rsidR="0084201B" w:rsidRPr="007D6EA7">
        <w:rPr>
          <w:rFonts w:eastAsia="Times New Roman" w:cs="Times New Roman"/>
          <w:color w:val="000000"/>
          <w:kern w:val="0"/>
          <w:szCs w:val="28"/>
          <w14:ligatures w14:val="none"/>
        </w:rPr>
        <w:t>:</w:t>
      </w:r>
    </w:p>
    <w:p w14:paraId="43038463" w14:textId="34E865E9" w:rsidR="00796C2D" w:rsidRPr="007D6EA7" w:rsidRDefault="00796C2D" w:rsidP="007D6EA7">
      <w:pPr>
        <w:spacing w:before="60" w:after="0" w:line="360" w:lineRule="exact"/>
        <w:ind w:firstLine="720"/>
        <w:contextualSpacing/>
        <w:jc w:val="both"/>
        <w:rPr>
          <w:rFonts w:eastAsia="Times New Roman" w:cs="Times New Roman"/>
          <w:color w:val="000000"/>
          <w:kern w:val="0"/>
          <w:szCs w:val="28"/>
          <w14:ligatures w14:val="none"/>
        </w:rPr>
      </w:pPr>
      <w:r w:rsidRPr="007D6EA7">
        <w:rPr>
          <w:rFonts w:eastAsia="Times New Roman" w:cs="Times New Roman"/>
          <w:b/>
          <w:bCs/>
          <w:i/>
          <w:iCs/>
          <w:color w:val="000000"/>
          <w:kern w:val="0"/>
          <w:szCs w:val="28"/>
          <w14:ligatures w14:val="none"/>
        </w:rPr>
        <w:t>(1)</w:t>
      </w:r>
      <w:r w:rsidRPr="007D6EA7">
        <w:rPr>
          <w:rFonts w:eastAsia="Times New Roman" w:cs="Times New Roman"/>
          <w:color w:val="000000"/>
          <w:kern w:val="0"/>
          <w:szCs w:val="28"/>
          <w14:ligatures w14:val="none"/>
        </w:rPr>
        <w:t xml:space="preserve"> Phấn đấu tăng trưởng từ 10% trở lên gắn với giữ vững ổn định kinh tế vĩ mô, kiểm soát lạm phát, bảo đảm các cân đối lớn. </w:t>
      </w:r>
      <w:r w:rsidR="0068006A" w:rsidRPr="007D6EA7">
        <w:rPr>
          <w:rStyle w:val="fontstyle01"/>
          <w:rFonts w:ascii="Times New Roman" w:hAnsi="Times New Roman" w:cs="Times New Roman"/>
        </w:rPr>
        <w:t>Tiếp tục đẩy mạnh thực hiện Kết luận số 18-KL/TW, gắn với đổi mới mô hình phát triển theo Nghị quyết số 19-NQ/TW</w:t>
      </w:r>
      <w:r w:rsidR="008A6D02" w:rsidRPr="007D6EA7">
        <w:rPr>
          <w:rStyle w:val="fontstyle01"/>
          <w:rFonts w:ascii="Times New Roman" w:hAnsi="Times New Roman" w:cs="Times New Roman"/>
        </w:rPr>
        <w:t>.</w:t>
      </w:r>
      <w:r w:rsidR="0068006A" w:rsidRPr="007D6EA7">
        <w:rPr>
          <w:rFonts w:cs="Times New Roman"/>
          <w:szCs w:val="28"/>
        </w:rPr>
        <w:t xml:space="preserve"> </w:t>
      </w:r>
    </w:p>
    <w:p w14:paraId="25158F15" w14:textId="07F226D5" w:rsidR="00796C2D" w:rsidRPr="007D6EA7" w:rsidRDefault="00796C2D" w:rsidP="007D6EA7">
      <w:pPr>
        <w:spacing w:before="60" w:after="0" w:line="360" w:lineRule="exact"/>
        <w:ind w:firstLine="720"/>
        <w:contextualSpacing/>
        <w:jc w:val="both"/>
        <w:rPr>
          <w:rFonts w:cs="Times New Roman"/>
          <w:color w:val="000000"/>
          <w:szCs w:val="28"/>
        </w:rPr>
      </w:pPr>
      <w:r w:rsidRPr="007D6EA7">
        <w:rPr>
          <w:rFonts w:cs="Times New Roman"/>
          <w:b/>
          <w:bCs/>
          <w:i/>
          <w:iCs/>
          <w:color w:val="000000"/>
          <w:szCs w:val="28"/>
        </w:rPr>
        <w:t>(2)</w:t>
      </w:r>
      <w:r w:rsidRPr="007D6EA7">
        <w:rPr>
          <w:rFonts w:cs="Times New Roman"/>
          <w:color w:val="000000"/>
          <w:szCs w:val="28"/>
        </w:rPr>
        <w:t xml:space="preserve"> Hoàn thiện thể chế, pháp luật, tạo chuyển biến thực chất trong tổ chức thực thi</w:t>
      </w:r>
      <w:r w:rsidR="0068006A" w:rsidRPr="007D6EA7">
        <w:rPr>
          <w:rFonts w:cs="Times New Roman"/>
          <w:color w:val="000000"/>
          <w:szCs w:val="28"/>
        </w:rPr>
        <w:t xml:space="preserve">, trong đó tiếp tục triển khai hiệu quả </w:t>
      </w:r>
      <w:r w:rsidR="0068006A" w:rsidRPr="007D6EA7">
        <w:rPr>
          <w:rStyle w:val="fontstyle01"/>
          <w:rFonts w:ascii="Times New Roman" w:hAnsi="Times New Roman" w:cs="Times New Roman"/>
        </w:rPr>
        <w:t>Nghị quyết số 66-NQ/TW.</w:t>
      </w:r>
      <w:r w:rsidR="0068006A" w:rsidRPr="007D6EA7">
        <w:rPr>
          <w:rFonts w:cs="Times New Roman"/>
          <w:szCs w:val="28"/>
        </w:rPr>
        <w:t xml:space="preserve"> </w:t>
      </w:r>
    </w:p>
    <w:p w14:paraId="4C7EB0A1" w14:textId="1B31EED1" w:rsidR="00796C2D" w:rsidRPr="007D6EA7" w:rsidRDefault="00796C2D" w:rsidP="007D6EA7">
      <w:pPr>
        <w:spacing w:before="60" w:after="0" w:line="360" w:lineRule="exact"/>
        <w:ind w:firstLine="720"/>
        <w:contextualSpacing/>
        <w:jc w:val="both"/>
        <w:rPr>
          <w:rFonts w:cs="Times New Roman"/>
          <w:color w:val="000000"/>
          <w:szCs w:val="28"/>
        </w:rPr>
      </w:pPr>
      <w:r w:rsidRPr="007D6EA7">
        <w:rPr>
          <w:rFonts w:cs="Times New Roman"/>
          <w:b/>
          <w:bCs/>
          <w:i/>
          <w:iCs/>
          <w:color w:val="000000"/>
          <w:szCs w:val="28"/>
        </w:rPr>
        <w:t>(3)</w:t>
      </w:r>
      <w:r w:rsidRPr="007D6EA7">
        <w:rPr>
          <w:rFonts w:cs="Times New Roman"/>
          <w:color w:val="000000"/>
          <w:szCs w:val="28"/>
        </w:rPr>
        <w:t xml:space="preserve"> Đẩy mạnh cơ cấu lại nền kinh tế, đổi mới mô hình phát triển, nâng cao năng lực nội tại và sức chống chịu. </w:t>
      </w:r>
      <w:r w:rsidR="007952CA" w:rsidRPr="007D6EA7">
        <w:rPr>
          <w:rStyle w:val="fontstyle01"/>
          <w:rFonts w:ascii="Times New Roman" w:hAnsi="Times New Roman" w:cs="Times New Roman"/>
        </w:rPr>
        <w:t>T</w:t>
      </w:r>
      <w:r w:rsidR="0068006A" w:rsidRPr="007D6EA7">
        <w:rPr>
          <w:rStyle w:val="fontstyle01"/>
          <w:rFonts w:ascii="Times New Roman" w:hAnsi="Times New Roman" w:cs="Times New Roman"/>
        </w:rPr>
        <w:t>riển khai hiệu quả Nghị quyết số 26-NQ/TW</w:t>
      </w:r>
      <w:r w:rsidR="0068006A" w:rsidRPr="007D6EA7">
        <w:rPr>
          <w:rFonts w:cs="Times New Roman"/>
          <w:szCs w:val="28"/>
        </w:rPr>
        <w:t xml:space="preserve">, </w:t>
      </w:r>
      <w:r w:rsidR="0068006A" w:rsidRPr="007D6EA7">
        <w:rPr>
          <w:rStyle w:val="fontstyle01"/>
          <w:rFonts w:ascii="Times New Roman" w:hAnsi="Times New Roman" w:cs="Times New Roman"/>
        </w:rPr>
        <w:t>Nghị quyết số 79-NQ/TW</w:t>
      </w:r>
      <w:r w:rsidR="0068006A" w:rsidRPr="007D6EA7">
        <w:rPr>
          <w:rFonts w:cs="Times New Roman"/>
          <w:szCs w:val="28"/>
        </w:rPr>
        <w:t xml:space="preserve">, </w:t>
      </w:r>
      <w:r w:rsidR="0068006A" w:rsidRPr="007D6EA7">
        <w:rPr>
          <w:rStyle w:val="fontstyle01"/>
          <w:rFonts w:ascii="Times New Roman" w:hAnsi="Times New Roman" w:cs="Times New Roman"/>
        </w:rPr>
        <w:t>Nghị quyết số 68-NQ/TW</w:t>
      </w:r>
      <w:r w:rsidR="0068006A" w:rsidRPr="007D6EA7">
        <w:rPr>
          <w:rFonts w:cs="Times New Roman"/>
          <w:szCs w:val="28"/>
        </w:rPr>
        <w:t xml:space="preserve"> và </w:t>
      </w:r>
      <w:r w:rsidR="0068006A" w:rsidRPr="007D6EA7">
        <w:rPr>
          <w:rStyle w:val="fontstyle01"/>
          <w:rFonts w:ascii="Times New Roman" w:hAnsi="Times New Roman" w:cs="Times New Roman"/>
        </w:rPr>
        <w:t>Nghị quyết số 10-NQ/TW</w:t>
      </w:r>
      <w:r w:rsidR="0068006A" w:rsidRPr="007D6EA7">
        <w:rPr>
          <w:rFonts w:cs="Times New Roman"/>
          <w:szCs w:val="28"/>
        </w:rPr>
        <w:t>.</w:t>
      </w:r>
    </w:p>
    <w:p w14:paraId="1CACDBD0" w14:textId="5C959B2A" w:rsidR="00796C2D" w:rsidRPr="007D6EA7" w:rsidRDefault="00796C2D" w:rsidP="007D6EA7">
      <w:pPr>
        <w:spacing w:before="60" w:after="0" w:line="360" w:lineRule="exact"/>
        <w:ind w:firstLine="720"/>
        <w:contextualSpacing/>
        <w:jc w:val="both"/>
        <w:rPr>
          <w:rFonts w:cs="Times New Roman"/>
          <w:szCs w:val="28"/>
        </w:rPr>
      </w:pPr>
      <w:r w:rsidRPr="007D6EA7">
        <w:rPr>
          <w:rFonts w:cs="Times New Roman"/>
          <w:b/>
          <w:bCs/>
          <w:i/>
          <w:iCs/>
          <w:color w:val="000000"/>
          <w:szCs w:val="28"/>
        </w:rPr>
        <w:t>(4)</w:t>
      </w:r>
      <w:r w:rsidRPr="007D6EA7">
        <w:rPr>
          <w:rFonts w:cs="Times New Roman"/>
          <w:color w:val="000000"/>
          <w:szCs w:val="28"/>
        </w:rPr>
        <w:t xml:space="preserve"> Phát triển đồng bộ, hiện đại kết cấu hạ tầng chiến lược</w:t>
      </w:r>
      <w:r w:rsidR="0068006A" w:rsidRPr="007D6EA7">
        <w:rPr>
          <w:rFonts w:cs="Times New Roman"/>
          <w:color w:val="000000"/>
          <w:szCs w:val="28"/>
        </w:rPr>
        <w:t>, tập trung t</w:t>
      </w:r>
      <w:r w:rsidR="0068006A" w:rsidRPr="007D6EA7">
        <w:rPr>
          <w:rStyle w:val="fontstyle01"/>
          <w:rFonts w:ascii="Times New Roman" w:hAnsi="Times New Roman" w:cs="Times New Roman"/>
        </w:rPr>
        <w:t>hực hiện hiệu quả Nghị quyết số 70-NQ/TW</w:t>
      </w:r>
      <w:r w:rsidR="004454A7" w:rsidRPr="007D6EA7">
        <w:rPr>
          <w:rStyle w:val="fontstyle01"/>
          <w:rFonts w:ascii="Times New Roman" w:hAnsi="Times New Roman" w:cs="Times New Roman"/>
        </w:rPr>
        <w:t>.</w:t>
      </w:r>
    </w:p>
    <w:p w14:paraId="0225B1EA" w14:textId="7E70F1DF" w:rsidR="00796C2D" w:rsidRPr="007D6EA7" w:rsidRDefault="00796C2D" w:rsidP="007D6EA7">
      <w:pPr>
        <w:spacing w:before="60" w:after="0" w:line="360" w:lineRule="exact"/>
        <w:ind w:firstLine="720"/>
        <w:contextualSpacing/>
        <w:jc w:val="both"/>
        <w:rPr>
          <w:rFonts w:cs="Times New Roman"/>
          <w:szCs w:val="28"/>
        </w:rPr>
      </w:pPr>
      <w:r w:rsidRPr="007D6EA7">
        <w:rPr>
          <w:rFonts w:cs="Times New Roman"/>
          <w:b/>
          <w:bCs/>
          <w:i/>
          <w:iCs/>
          <w:color w:val="000000"/>
          <w:szCs w:val="28"/>
        </w:rPr>
        <w:t>(5)</w:t>
      </w:r>
      <w:r w:rsidRPr="007D6EA7">
        <w:rPr>
          <w:rFonts w:cs="Times New Roman"/>
          <w:color w:val="000000"/>
          <w:szCs w:val="28"/>
        </w:rPr>
        <w:t xml:space="preserve"> Tạo đột phá thực chất về khoa học, công nghệ, đổi mới sáng tạo, chuyển đổi số theo Nghị quyết số 57-NQ/TW</w:t>
      </w:r>
      <w:r w:rsidR="0084201B" w:rsidRPr="007D6EA7">
        <w:rPr>
          <w:rFonts w:cs="Times New Roman"/>
          <w:color w:val="000000"/>
          <w:szCs w:val="28"/>
        </w:rPr>
        <w:t>.</w:t>
      </w:r>
      <w:r w:rsidRPr="007D6EA7">
        <w:rPr>
          <w:rFonts w:cs="Times New Roman"/>
          <w:szCs w:val="28"/>
        </w:rPr>
        <w:t xml:space="preserve"> </w:t>
      </w:r>
    </w:p>
    <w:p w14:paraId="763BBCE8" w14:textId="4DFBFBF6" w:rsidR="00796C2D" w:rsidRPr="007D6EA7" w:rsidRDefault="00796C2D" w:rsidP="007D6EA7">
      <w:pPr>
        <w:spacing w:before="60" w:after="0" w:line="360" w:lineRule="exact"/>
        <w:ind w:firstLine="720"/>
        <w:contextualSpacing/>
        <w:jc w:val="both"/>
        <w:rPr>
          <w:rFonts w:cs="Times New Roman"/>
          <w:szCs w:val="28"/>
        </w:rPr>
      </w:pPr>
      <w:r w:rsidRPr="007D6EA7">
        <w:rPr>
          <w:rFonts w:cs="Times New Roman"/>
          <w:b/>
          <w:bCs/>
          <w:i/>
          <w:iCs/>
          <w:color w:val="000000"/>
          <w:szCs w:val="28"/>
        </w:rPr>
        <w:t>(6)</w:t>
      </w:r>
      <w:r w:rsidRPr="007D6EA7">
        <w:rPr>
          <w:rFonts w:cs="Times New Roman"/>
          <w:color w:val="000000"/>
          <w:szCs w:val="28"/>
        </w:rPr>
        <w:t xml:space="preserve"> Tạo chuyển biến thực chất về chất lượng giáo dục, đào tạo, phát triển nguồn nhân lực chất lượng cao theo Nghị quyết số 71-NQ/TW</w:t>
      </w:r>
      <w:r w:rsidR="0084201B" w:rsidRPr="007D6EA7">
        <w:rPr>
          <w:rFonts w:cs="Times New Roman"/>
          <w:color w:val="000000"/>
          <w:szCs w:val="28"/>
        </w:rPr>
        <w:t>.</w:t>
      </w:r>
      <w:r w:rsidRPr="007D6EA7">
        <w:rPr>
          <w:rFonts w:cs="Times New Roman"/>
          <w:szCs w:val="28"/>
        </w:rPr>
        <w:t xml:space="preserve"> </w:t>
      </w:r>
    </w:p>
    <w:p w14:paraId="340624FA" w14:textId="69806A0A" w:rsidR="00796C2D" w:rsidRPr="007D6EA7" w:rsidRDefault="00796C2D" w:rsidP="007D6EA7">
      <w:pPr>
        <w:spacing w:before="60" w:after="0" w:line="360" w:lineRule="exact"/>
        <w:ind w:firstLine="720"/>
        <w:contextualSpacing/>
        <w:jc w:val="both"/>
        <w:rPr>
          <w:rFonts w:cs="Times New Roman"/>
          <w:spacing w:val="-2"/>
          <w:szCs w:val="28"/>
        </w:rPr>
      </w:pPr>
      <w:r w:rsidRPr="007D6EA7">
        <w:rPr>
          <w:rFonts w:cs="Times New Roman"/>
          <w:b/>
          <w:bCs/>
          <w:i/>
          <w:iCs/>
          <w:color w:val="000000"/>
          <w:spacing w:val="-2"/>
          <w:szCs w:val="28"/>
        </w:rPr>
        <w:t>(7)</w:t>
      </w:r>
      <w:r w:rsidRPr="007D6EA7">
        <w:rPr>
          <w:rFonts w:cs="Times New Roman"/>
          <w:color w:val="000000"/>
          <w:spacing w:val="-2"/>
          <w:szCs w:val="28"/>
        </w:rPr>
        <w:t xml:space="preserve"> Tạo chuyển biến căn bản về văn hóa, xã hội, y tế và bảo đảm an sinh xã hội</w:t>
      </w:r>
      <w:r w:rsidR="0084201B" w:rsidRPr="007D6EA7">
        <w:rPr>
          <w:rFonts w:cs="Times New Roman"/>
          <w:spacing w:val="-2"/>
          <w:szCs w:val="28"/>
        </w:rPr>
        <w:t>.</w:t>
      </w:r>
    </w:p>
    <w:p w14:paraId="753B3289" w14:textId="7B686E28" w:rsidR="00796C2D" w:rsidRPr="007D6EA7" w:rsidRDefault="00796C2D" w:rsidP="007D6EA7">
      <w:pPr>
        <w:spacing w:before="60" w:after="0" w:line="360" w:lineRule="exact"/>
        <w:ind w:firstLine="720"/>
        <w:contextualSpacing/>
        <w:jc w:val="both"/>
        <w:rPr>
          <w:rFonts w:cs="Times New Roman"/>
          <w:color w:val="000000"/>
          <w:szCs w:val="28"/>
        </w:rPr>
      </w:pPr>
      <w:r w:rsidRPr="007D6EA7">
        <w:rPr>
          <w:rFonts w:cs="Times New Roman"/>
          <w:b/>
          <w:bCs/>
          <w:i/>
          <w:iCs/>
          <w:color w:val="000000"/>
          <w:szCs w:val="28"/>
        </w:rPr>
        <w:t>(8)</w:t>
      </w:r>
      <w:r w:rsidRPr="007D6EA7">
        <w:rPr>
          <w:rFonts w:cs="Times New Roman"/>
          <w:color w:val="000000"/>
          <w:szCs w:val="28"/>
        </w:rPr>
        <w:t xml:space="preserve"> Tạo chuyển biến căn bản trong quản lý tài nguyên, bảo vệ môi trường, phòng, chống thiên tai, thích ứng với biến đổi khí hậu. </w:t>
      </w:r>
    </w:p>
    <w:p w14:paraId="612A6127" w14:textId="1F919A92" w:rsidR="00796C2D" w:rsidRPr="007D6EA7" w:rsidRDefault="00796C2D" w:rsidP="007D6EA7">
      <w:pPr>
        <w:spacing w:before="60" w:after="0" w:line="360" w:lineRule="exact"/>
        <w:ind w:firstLine="720"/>
        <w:contextualSpacing/>
        <w:jc w:val="both"/>
        <w:rPr>
          <w:rFonts w:cs="Times New Roman"/>
          <w:color w:val="000000"/>
          <w:szCs w:val="28"/>
        </w:rPr>
      </w:pPr>
      <w:r w:rsidRPr="007D6EA7">
        <w:rPr>
          <w:rFonts w:cs="Times New Roman"/>
          <w:b/>
          <w:bCs/>
          <w:i/>
          <w:iCs/>
          <w:color w:val="000000"/>
          <w:szCs w:val="28"/>
        </w:rPr>
        <w:t>(9)</w:t>
      </w:r>
      <w:r w:rsidRPr="007D6EA7">
        <w:rPr>
          <w:rFonts w:cs="Times New Roman"/>
          <w:color w:val="000000"/>
          <w:szCs w:val="28"/>
        </w:rPr>
        <w:t xml:space="preserve"> Củng cố vững chắc quốc phòng, an ninh</w:t>
      </w:r>
      <w:r w:rsidR="0068006A" w:rsidRPr="007D6EA7">
        <w:rPr>
          <w:rFonts w:cs="Times New Roman"/>
          <w:color w:val="000000"/>
          <w:szCs w:val="28"/>
        </w:rPr>
        <w:t xml:space="preserve"> theo các</w:t>
      </w:r>
      <w:r w:rsidRPr="007D6EA7">
        <w:rPr>
          <w:rFonts w:cs="Times New Roman"/>
          <w:color w:val="000000"/>
          <w:szCs w:val="28"/>
        </w:rPr>
        <w:t xml:space="preserve"> </w:t>
      </w:r>
      <w:r w:rsidR="0068006A" w:rsidRPr="007D6EA7">
        <w:rPr>
          <w:rStyle w:val="fontstyle01"/>
          <w:rFonts w:ascii="Times New Roman" w:hAnsi="Times New Roman" w:cs="Times New Roman"/>
        </w:rPr>
        <w:t>Nghị quyết số 18-NQ/TW</w:t>
      </w:r>
      <w:r w:rsidR="0068006A" w:rsidRPr="007D6EA7">
        <w:rPr>
          <w:rFonts w:cs="Times New Roman"/>
          <w:szCs w:val="28"/>
        </w:rPr>
        <w:t xml:space="preserve">, </w:t>
      </w:r>
      <w:r w:rsidR="0068006A" w:rsidRPr="007D6EA7">
        <w:rPr>
          <w:rStyle w:val="fontstyle01"/>
          <w:rFonts w:ascii="Times New Roman" w:hAnsi="Times New Roman" w:cs="Times New Roman"/>
        </w:rPr>
        <w:t>Nghị quyết số 22-NQ/TW.</w:t>
      </w:r>
      <w:r w:rsidR="0068006A" w:rsidRPr="007D6EA7">
        <w:rPr>
          <w:rFonts w:cs="Times New Roman"/>
          <w:szCs w:val="28"/>
        </w:rPr>
        <w:t xml:space="preserve"> </w:t>
      </w:r>
    </w:p>
    <w:p w14:paraId="57A83870" w14:textId="3BB8F554" w:rsidR="00796C2D" w:rsidRPr="007D6EA7" w:rsidRDefault="00796C2D" w:rsidP="007D6EA7">
      <w:pPr>
        <w:spacing w:before="60" w:after="0" w:line="360" w:lineRule="exact"/>
        <w:ind w:firstLine="720"/>
        <w:contextualSpacing/>
        <w:jc w:val="both"/>
        <w:rPr>
          <w:rFonts w:cs="Times New Roman"/>
          <w:szCs w:val="28"/>
        </w:rPr>
      </w:pPr>
      <w:r w:rsidRPr="007D6EA7">
        <w:rPr>
          <w:rFonts w:cs="Times New Roman"/>
          <w:b/>
          <w:bCs/>
          <w:i/>
          <w:iCs/>
          <w:color w:val="000000"/>
          <w:szCs w:val="28"/>
        </w:rPr>
        <w:t>(10)</w:t>
      </w:r>
      <w:r w:rsidRPr="007D6EA7">
        <w:rPr>
          <w:rFonts w:cs="Times New Roman"/>
          <w:color w:val="000000"/>
          <w:szCs w:val="28"/>
        </w:rPr>
        <w:t xml:space="preserve"> Đẩy mạnh đối ngoại và hội nhập quốc tế, nhất là ngoại giao kinh tế và văn hóa, ngoại giao công nghệ</w:t>
      </w:r>
      <w:r w:rsidR="0068006A" w:rsidRPr="007D6EA7">
        <w:rPr>
          <w:rFonts w:cs="Times New Roman"/>
          <w:color w:val="000000"/>
          <w:szCs w:val="28"/>
        </w:rPr>
        <w:t xml:space="preserve"> </w:t>
      </w:r>
      <w:r w:rsidR="0068006A" w:rsidRPr="007D6EA7">
        <w:rPr>
          <w:rStyle w:val="fontstyle01"/>
          <w:rFonts w:ascii="Times New Roman" w:hAnsi="Times New Roman" w:cs="Times New Roman"/>
        </w:rPr>
        <w:t>theo các Nghị quyết số 06-NQ/TW và</w:t>
      </w:r>
      <w:r w:rsidR="00FC18F2" w:rsidRPr="007D6EA7">
        <w:rPr>
          <w:rStyle w:val="fontstyle01"/>
          <w:rFonts w:ascii="Times New Roman" w:hAnsi="Times New Roman" w:cs="Times New Roman"/>
        </w:rPr>
        <w:t xml:space="preserve"> Nghị quyết</w:t>
      </w:r>
      <w:r w:rsidR="0068006A" w:rsidRPr="007D6EA7">
        <w:rPr>
          <w:rStyle w:val="fontstyle01"/>
          <w:rFonts w:ascii="Times New Roman" w:hAnsi="Times New Roman" w:cs="Times New Roman"/>
        </w:rPr>
        <w:t xml:space="preserve"> số 59-NQ/TW</w:t>
      </w:r>
      <w:r w:rsidR="00925305" w:rsidRPr="007D6EA7">
        <w:rPr>
          <w:rFonts w:cs="Times New Roman"/>
          <w:szCs w:val="28"/>
        </w:rPr>
        <w:t>.</w:t>
      </w:r>
    </w:p>
    <w:p w14:paraId="637295A8" w14:textId="728720B3" w:rsidR="00796C2D" w:rsidRPr="007D6EA7" w:rsidRDefault="00796C2D" w:rsidP="007D6EA7">
      <w:pPr>
        <w:spacing w:before="60" w:after="0" w:line="360" w:lineRule="exact"/>
        <w:ind w:firstLine="720"/>
        <w:contextualSpacing/>
        <w:jc w:val="both"/>
        <w:rPr>
          <w:rFonts w:eastAsia="Times New Roman" w:cs="Times New Roman"/>
          <w:kern w:val="0"/>
          <w:szCs w:val="28"/>
          <w14:ligatures w14:val="none"/>
        </w:rPr>
      </w:pPr>
      <w:r w:rsidRPr="007D6EA7">
        <w:rPr>
          <w:rFonts w:eastAsia="Times New Roman" w:cs="Times New Roman"/>
          <w:b/>
          <w:bCs/>
          <w:i/>
          <w:iCs/>
          <w:color w:val="000000"/>
          <w:kern w:val="0"/>
          <w:szCs w:val="28"/>
          <w14:ligatures w14:val="none"/>
        </w:rPr>
        <w:t>(11)</w:t>
      </w:r>
      <w:r w:rsidRPr="007D6EA7">
        <w:rPr>
          <w:rFonts w:eastAsia="Times New Roman" w:cs="Times New Roman"/>
          <w:color w:val="000000"/>
          <w:kern w:val="0"/>
          <w:szCs w:val="28"/>
          <w14:ligatures w14:val="none"/>
        </w:rPr>
        <w:t xml:space="preserve"> Nâng cao hiệu quả công tác dân vận, thông tin, tuyên truyền, tạo đồng</w:t>
      </w:r>
      <w:r w:rsidRPr="007D6EA7">
        <w:rPr>
          <w:rFonts w:eastAsia="Times New Roman" w:cs="Times New Roman"/>
          <w:kern w:val="0"/>
          <w:szCs w:val="28"/>
          <w14:ligatures w14:val="none"/>
        </w:rPr>
        <w:t xml:space="preserve"> </w:t>
      </w:r>
      <w:r w:rsidRPr="007D6EA7">
        <w:rPr>
          <w:rFonts w:eastAsia="Times New Roman" w:cs="Times New Roman"/>
          <w:color w:val="000000"/>
          <w:kern w:val="0"/>
          <w:szCs w:val="28"/>
          <w14:ligatures w14:val="none"/>
        </w:rPr>
        <w:t>thuận xã hộ</w:t>
      </w:r>
      <w:r w:rsidR="0084201B" w:rsidRPr="007D6EA7">
        <w:rPr>
          <w:rFonts w:eastAsia="Times New Roman" w:cs="Times New Roman"/>
          <w:color w:val="000000"/>
          <w:kern w:val="0"/>
          <w:szCs w:val="28"/>
          <w14:ligatures w14:val="none"/>
        </w:rPr>
        <w:t>i.</w:t>
      </w:r>
      <w:r w:rsidRPr="007D6EA7">
        <w:rPr>
          <w:rFonts w:eastAsia="Times New Roman" w:cs="Times New Roman"/>
          <w:kern w:val="0"/>
          <w:szCs w:val="28"/>
          <w14:ligatures w14:val="none"/>
        </w:rPr>
        <w:t xml:space="preserve"> </w:t>
      </w:r>
    </w:p>
    <w:p w14:paraId="202313E9" w14:textId="6DC50BB9" w:rsidR="00A71818" w:rsidRPr="007D6EA7" w:rsidRDefault="00A71818" w:rsidP="007D6EA7">
      <w:pPr>
        <w:spacing w:before="60" w:after="0" w:line="360" w:lineRule="exact"/>
        <w:ind w:firstLine="720"/>
        <w:contextualSpacing/>
        <w:jc w:val="both"/>
        <w:rPr>
          <w:rFonts w:cs="Times New Roman"/>
          <w:b/>
          <w:szCs w:val="28"/>
        </w:rPr>
      </w:pPr>
      <w:r w:rsidRPr="007D6EA7">
        <w:rPr>
          <w:rFonts w:cs="Times New Roman"/>
          <w:b/>
          <w:szCs w:val="28"/>
        </w:rPr>
        <w:lastRenderedPageBreak/>
        <w:t xml:space="preserve">III. </w:t>
      </w:r>
      <w:r w:rsidR="00753A72" w:rsidRPr="007D6EA7">
        <w:rPr>
          <w:rFonts w:cs="Times New Roman"/>
          <w:b/>
          <w:szCs w:val="28"/>
        </w:rPr>
        <w:t>NỘI DUNG</w:t>
      </w:r>
      <w:r w:rsidRPr="007D6EA7">
        <w:rPr>
          <w:rFonts w:cs="Times New Roman"/>
          <w:b/>
          <w:szCs w:val="28"/>
        </w:rPr>
        <w:t xml:space="preserve"> TRỌNG TÂM CẦN QUÁN TRIỆT VÀ TỔ CHỨC THỰC HIỆN</w:t>
      </w:r>
      <w:r w:rsidR="00CD4DCB" w:rsidRPr="007D6EA7">
        <w:rPr>
          <w:rFonts w:cs="Times New Roman"/>
          <w:b/>
          <w:szCs w:val="28"/>
        </w:rPr>
        <w:t xml:space="preserve"> Ở CƠ SỞ</w:t>
      </w:r>
    </w:p>
    <w:p w14:paraId="56BBC12E" w14:textId="38EC8735" w:rsidR="0015160E" w:rsidRPr="007D6EA7" w:rsidRDefault="00A71818" w:rsidP="007D6EA7">
      <w:pPr>
        <w:spacing w:before="60" w:after="0" w:line="360" w:lineRule="exact"/>
        <w:contextualSpacing/>
        <w:jc w:val="both"/>
        <w:rPr>
          <w:rFonts w:cs="Times New Roman"/>
          <w:spacing w:val="-2"/>
          <w:szCs w:val="28"/>
        </w:rPr>
      </w:pPr>
      <w:r w:rsidRPr="007D6EA7">
        <w:rPr>
          <w:rFonts w:cs="Times New Roman"/>
          <w:spacing w:val="-2"/>
          <w:szCs w:val="28"/>
        </w:rPr>
        <w:tab/>
        <w:t>Để thống nhất nhận thức và hành động, cán bộ, đảng viên, nhất là cấp ủy và người đứng đầu, cần nắm vững</w:t>
      </w:r>
      <w:r w:rsidR="0015160E" w:rsidRPr="007D6EA7">
        <w:rPr>
          <w:rFonts w:cs="Times New Roman"/>
          <w:spacing w:val="-2"/>
          <w:szCs w:val="28"/>
        </w:rPr>
        <w:t xml:space="preserve"> 06</w:t>
      </w:r>
      <w:r w:rsidRPr="007D6EA7">
        <w:rPr>
          <w:rFonts w:cs="Times New Roman"/>
          <w:spacing w:val="-2"/>
          <w:szCs w:val="28"/>
        </w:rPr>
        <w:t xml:space="preserve"> điểm trọng tâm trong chỉ đạo của Trung ương</w:t>
      </w:r>
      <w:r w:rsidR="0015160E" w:rsidRPr="007D6EA7">
        <w:rPr>
          <w:rFonts w:cs="Times New Roman"/>
          <w:spacing w:val="-2"/>
          <w:szCs w:val="28"/>
        </w:rPr>
        <w:t>:</w:t>
      </w:r>
      <w:r w:rsidR="00D82AFE" w:rsidRPr="007D6EA7">
        <w:rPr>
          <w:rFonts w:cs="Times New Roman"/>
          <w:spacing w:val="-2"/>
          <w:szCs w:val="28"/>
        </w:rPr>
        <w:t xml:space="preserve"> </w:t>
      </w:r>
      <w:r w:rsidR="0015160E" w:rsidRPr="007D6EA7">
        <w:rPr>
          <w:rFonts w:cs="Times New Roman"/>
          <w:b/>
          <w:bCs/>
          <w:i/>
          <w:iCs/>
          <w:color w:val="000000"/>
          <w:spacing w:val="-2"/>
          <w:szCs w:val="28"/>
        </w:rPr>
        <w:t xml:space="preserve">(1) </w:t>
      </w:r>
      <w:r w:rsidR="0015160E" w:rsidRPr="007D6EA7">
        <w:rPr>
          <w:rFonts w:cs="Times New Roman"/>
          <w:color w:val="000000"/>
          <w:spacing w:val="-2"/>
          <w:szCs w:val="28"/>
        </w:rPr>
        <w:t>Năm 2027 phải tăng tốc, bứt phá, tạo đà, tạo thế, tạo lực cho những năm tiếp theo.</w:t>
      </w:r>
      <w:r w:rsidR="00D82AFE" w:rsidRPr="007D6EA7">
        <w:rPr>
          <w:rFonts w:cs="Times New Roman"/>
          <w:spacing w:val="-2"/>
          <w:szCs w:val="28"/>
        </w:rPr>
        <w:t xml:space="preserve"> </w:t>
      </w:r>
      <w:r w:rsidR="0015160E" w:rsidRPr="007D6EA7">
        <w:rPr>
          <w:rFonts w:cs="Times New Roman"/>
          <w:b/>
          <w:bCs/>
          <w:i/>
          <w:iCs/>
          <w:color w:val="000000"/>
          <w:spacing w:val="-2"/>
          <w:szCs w:val="28"/>
        </w:rPr>
        <w:t xml:space="preserve">(2) </w:t>
      </w:r>
      <w:r w:rsidR="0015160E" w:rsidRPr="007D6EA7">
        <w:rPr>
          <w:rFonts w:cs="Times New Roman"/>
          <w:color w:val="000000"/>
          <w:spacing w:val="-2"/>
          <w:szCs w:val="28"/>
        </w:rPr>
        <w:t>Phấn đấu tăng trưởng GDP từ 10% trở lên, giữ vững ổn định vĩ mô, bảo đảm các cân đối lớn; tăng trưởng cao phải dựa trên năng suất, sức cạnh tranh, năng lực tự chủ và nền tảng ổn định lâu dài.</w:t>
      </w:r>
      <w:r w:rsidR="00D82AFE" w:rsidRPr="007D6EA7">
        <w:rPr>
          <w:rFonts w:cs="Times New Roman"/>
          <w:spacing w:val="-2"/>
          <w:szCs w:val="28"/>
        </w:rPr>
        <w:t xml:space="preserve"> </w:t>
      </w:r>
      <w:r w:rsidR="0015160E" w:rsidRPr="007D6EA7">
        <w:rPr>
          <w:rFonts w:cs="Times New Roman"/>
          <w:b/>
          <w:bCs/>
          <w:i/>
          <w:iCs/>
          <w:color w:val="000000"/>
          <w:spacing w:val="-2"/>
          <w:szCs w:val="28"/>
        </w:rPr>
        <w:t xml:space="preserve">(3) </w:t>
      </w:r>
      <w:r w:rsidR="0015160E" w:rsidRPr="007D6EA7">
        <w:rPr>
          <w:rFonts w:cs="Times New Roman"/>
          <w:color w:val="000000"/>
          <w:spacing w:val="-2"/>
          <w:szCs w:val="28"/>
        </w:rPr>
        <w:t>Mục tiêu tăng trưởng được xác định đến từng tỉnh, thành phố và phải được cụ thể hóa thành kịch bản, chỉ tiêu, sản phẩm theo từng ngành, địa phương.</w:t>
      </w:r>
      <w:r w:rsidR="00D82AFE" w:rsidRPr="007D6EA7">
        <w:rPr>
          <w:rFonts w:cs="Times New Roman"/>
          <w:spacing w:val="-2"/>
          <w:szCs w:val="28"/>
        </w:rPr>
        <w:t xml:space="preserve"> </w:t>
      </w:r>
      <w:r w:rsidR="0015160E" w:rsidRPr="007D6EA7">
        <w:rPr>
          <w:rFonts w:cs="Times New Roman"/>
          <w:b/>
          <w:bCs/>
          <w:i/>
          <w:iCs/>
          <w:color w:val="000000"/>
          <w:spacing w:val="-2"/>
          <w:szCs w:val="28"/>
        </w:rPr>
        <w:t xml:space="preserve">(4) </w:t>
      </w:r>
      <w:r w:rsidR="0015160E" w:rsidRPr="007D6EA7">
        <w:rPr>
          <w:rFonts w:cs="Times New Roman"/>
          <w:color w:val="000000"/>
          <w:spacing w:val="-2"/>
          <w:szCs w:val="28"/>
        </w:rPr>
        <w:t xml:space="preserve">Điều hành tài chính - ngân sách chủ động, linh hoạt gắn với kỷ luật tài khóa; giữ nghiêm kỷ luật tài chính, đánh giá hiệu quả chi bằng kết quả thực tế, gắn trách nhiệm phân bổ với sử dụng. </w:t>
      </w:r>
      <w:r w:rsidR="0015160E" w:rsidRPr="007D6EA7">
        <w:rPr>
          <w:rFonts w:cs="Times New Roman"/>
          <w:b/>
          <w:bCs/>
          <w:i/>
          <w:iCs/>
          <w:color w:val="000000"/>
          <w:spacing w:val="-2"/>
          <w:szCs w:val="28"/>
        </w:rPr>
        <w:t xml:space="preserve">(5) </w:t>
      </w:r>
      <w:r w:rsidR="0015160E" w:rsidRPr="007D6EA7">
        <w:rPr>
          <w:rFonts w:cs="Times New Roman"/>
          <w:color w:val="000000"/>
          <w:spacing w:val="-2"/>
          <w:szCs w:val="28"/>
        </w:rPr>
        <w:t>Tạo chuyển biến thực chất trong tổ chức thực thi; việc đã rõ phải làm ngay; xác định trách nhiệm cụ thể của người đứng đầu, trong đó Bí thư tỉnh ủy, thành ủy trực tiếp chỉ đạo xử lý nhà, đất dôi dư, các dự án tồn đọng kéo dài; kiên quyết khắc phục đầu tư theo phong trào; bảo vệ cán bộ dám nghĩ, dám làm.</w:t>
      </w:r>
      <w:r w:rsidR="00D82AFE" w:rsidRPr="007D6EA7">
        <w:rPr>
          <w:rFonts w:cs="Times New Roman"/>
          <w:spacing w:val="-2"/>
          <w:szCs w:val="28"/>
        </w:rPr>
        <w:t xml:space="preserve"> </w:t>
      </w:r>
      <w:r w:rsidR="0015160E" w:rsidRPr="007D6EA7">
        <w:rPr>
          <w:rFonts w:cs="Times New Roman"/>
          <w:b/>
          <w:bCs/>
          <w:i/>
          <w:iCs/>
          <w:color w:val="000000"/>
          <w:spacing w:val="-2"/>
          <w:szCs w:val="28"/>
        </w:rPr>
        <w:t xml:space="preserve">(6) </w:t>
      </w:r>
      <w:r w:rsidR="0015160E" w:rsidRPr="007D6EA7">
        <w:rPr>
          <w:rFonts w:cs="Times New Roman"/>
          <w:color w:val="000000"/>
          <w:spacing w:val="-2"/>
          <w:szCs w:val="28"/>
        </w:rPr>
        <w:t>Xác định khoa học, công nghệ, đổi mới sáng tạo, chuyển đổi số là động lực chính, phải tạo ra sản phẩm và lượng hóa được đóng góp vào tăng trưởng.</w:t>
      </w:r>
      <w:r w:rsidR="0015160E" w:rsidRPr="007D6EA7">
        <w:rPr>
          <w:rFonts w:cs="Times New Roman"/>
          <w:spacing w:val="-2"/>
          <w:szCs w:val="28"/>
        </w:rPr>
        <w:t xml:space="preserve"> </w:t>
      </w:r>
    </w:p>
    <w:p w14:paraId="37ED603B" w14:textId="2E78F9C3" w:rsidR="005932A8" w:rsidRPr="007D6EA7" w:rsidRDefault="00D82AFE" w:rsidP="007D6EA7">
      <w:pPr>
        <w:spacing w:before="60" w:after="0" w:line="360" w:lineRule="exact"/>
        <w:contextualSpacing/>
        <w:jc w:val="both"/>
        <w:rPr>
          <w:rFonts w:cs="Times New Roman"/>
          <w:szCs w:val="28"/>
        </w:rPr>
      </w:pPr>
      <w:r w:rsidRPr="007D6EA7">
        <w:rPr>
          <w:rFonts w:cs="Times New Roman"/>
          <w:szCs w:val="28"/>
        </w:rPr>
        <w:tab/>
      </w:r>
      <w:r w:rsidR="00CD4DCB" w:rsidRPr="007D6EA7">
        <w:rPr>
          <w:rFonts w:cs="Times New Roman"/>
          <w:szCs w:val="28"/>
        </w:rPr>
        <w:t>Để cụ thể hóa các nội dung trọng tâm của Kết luận số 106-KL/TW, cấp ủy, chính quyền</w:t>
      </w:r>
      <w:r w:rsidR="005F140E" w:rsidRPr="007D6EA7">
        <w:rPr>
          <w:rFonts w:cs="Times New Roman"/>
          <w:szCs w:val="28"/>
        </w:rPr>
        <w:t xml:space="preserve"> </w:t>
      </w:r>
      <w:r w:rsidR="00CD4DCB" w:rsidRPr="007D6EA7">
        <w:rPr>
          <w:rFonts w:cs="Times New Roman"/>
          <w:szCs w:val="28"/>
        </w:rPr>
        <w:t>căn cứ mục tiêu, nhiệm vụ phát triển kinh tế - xã hội của địa phương, cụ thể hóa thành các nhiệm vụ, giải pháp phù hợp; xác định rõ trọng tâm, tiến độ, trách nhiệm và kết quả thực hiện. Tăng cường quản lý, sử dụng hiệu quả các nguồn lực; đẩy mạnh cải cách hành chính, chuyển đổi số; bảo đảm an sinh xã hội, nâng cao đời sống Nhân dân. Phát huy dân chủ ở cơ sở, tạo sự đồng thuận trong Nhân dân; nâng cao trách nhiệm người đứng đầu, tăng cường kiểm tra, giám sát, kịp thời tháo gỡ khó khăn, vướng mắc, quyết tâm hoàn thành các mục tiêu, nhiệm vụ đề ra. Đối với</w:t>
      </w:r>
      <w:r w:rsidR="005D3993" w:rsidRPr="007D6EA7">
        <w:rPr>
          <w:rFonts w:cs="Times New Roman"/>
          <w:szCs w:val="28"/>
        </w:rPr>
        <w:t xml:space="preserve"> mỗi</w:t>
      </w:r>
      <w:r w:rsidR="00CD4DCB" w:rsidRPr="007D6EA7">
        <w:rPr>
          <w:rFonts w:cs="Times New Roman"/>
          <w:szCs w:val="28"/>
        </w:rPr>
        <w:t xml:space="preserve"> cán bộ, đảng viên cần nêu cao tinh thần trách nhiệm, chủ động nghiên cứu, quán triệt và thực hiện nghiêm các mục tiêu, nhiệm vụ phát triển kinh tế - xã hội; phát huy tính tiên phong, gương mẫu, đổi mới, sáng tạo trong thực hiện nhiệm vụ; thực hành tiết kiệm, chống lãng phí, nâng cao hiệu quả công tác, góp phần hoàn thành các mục tiêu, nhiệm vụ đề ra.</w:t>
      </w:r>
    </w:p>
    <w:p w14:paraId="126A1858" w14:textId="49DC9626" w:rsidR="001D12F4" w:rsidRPr="007D6EA7" w:rsidRDefault="00CD4DCB" w:rsidP="006773B2">
      <w:pPr>
        <w:spacing w:before="60" w:after="0" w:line="360" w:lineRule="exact"/>
        <w:contextualSpacing/>
        <w:jc w:val="center"/>
        <w:rPr>
          <w:rFonts w:cs="Times New Roman"/>
          <w:szCs w:val="28"/>
        </w:rPr>
      </w:pPr>
      <w:r w:rsidRPr="007D6EA7">
        <w:rPr>
          <w:rFonts w:cs="Times New Roman"/>
          <w:szCs w:val="28"/>
        </w:rPr>
        <w:t>*</w:t>
      </w:r>
    </w:p>
    <w:p w14:paraId="1127B3A0" w14:textId="47C73F9B" w:rsidR="001A0898" w:rsidRPr="007D6EA7" w:rsidRDefault="00A71818" w:rsidP="006773B2">
      <w:pPr>
        <w:spacing w:before="60" w:after="0" w:line="360" w:lineRule="exact"/>
        <w:ind w:firstLine="720"/>
        <w:contextualSpacing/>
        <w:jc w:val="both"/>
        <w:rPr>
          <w:rFonts w:cs="Times New Roman"/>
          <w:szCs w:val="28"/>
        </w:rPr>
      </w:pPr>
      <w:r w:rsidRPr="007D6EA7">
        <w:rPr>
          <w:rFonts w:cs="Times New Roman"/>
          <w:szCs w:val="28"/>
        </w:rPr>
        <w:t>Tinh thần xuyên suốt của Kết luận số 106-KL/TW là chuyển mạnh từ chủ trương sang hành động, từ mục tiêu chung sang nhiệm vụ, sản phẩm cụ thể; lấy hiệu quả thực chất, tiến độ hoàn thành, năng suất, sức cạnh tranh và đời sống Nhân dân làm thước đo. Mỗi cấp ủy, tổ chức đảng, cơ quan, đơn vị và cán bộ, đảng viên cần nâng cao trách nhiệm, giữ vững kỷ luật, kỷ cương, chủ động đổi mới cách làm, quyết liệt trong tổ chức thực hiện, góp phần hoàn thành cao nhất nhiệm vụ năm 2026 và tạo nền tảng vững chắc để năm 2027 tăng tốc, bứt phá,</w:t>
      </w:r>
      <w:r w:rsidR="003B00F4" w:rsidRPr="007D6EA7">
        <w:rPr>
          <w:rFonts w:cs="Times New Roman"/>
          <w:szCs w:val="28"/>
        </w:rPr>
        <w:t xml:space="preserve"> tạo thế, tạo lực để thực hiện thắng lợi </w:t>
      </w:r>
      <w:r w:rsidRPr="007D6EA7">
        <w:rPr>
          <w:rFonts w:cs="Times New Roman"/>
          <w:szCs w:val="28"/>
        </w:rPr>
        <w:t>Nghị quyết Đại hội XIV của Đảng.</w:t>
      </w:r>
    </w:p>
    <w:sectPr w:rsidR="001A0898" w:rsidRPr="007D6EA7" w:rsidSect="00727603">
      <w:headerReference w:type="default" r:id="rId7"/>
      <w:pgSz w:w="11907" w:h="16840" w:code="9"/>
      <w:pgMar w:top="1134" w:right="851" w:bottom="1134" w:left="1701"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3F736A" w14:textId="77777777" w:rsidR="005F7144" w:rsidRDefault="005F7144" w:rsidP="00F31795">
      <w:pPr>
        <w:spacing w:before="0" w:after="0"/>
      </w:pPr>
      <w:r>
        <w:separator/>
      </w:r>
    </w:p>
  </w:endnote>
  <w:endnote w:type="continuationSeparator" w:id="0">
    <w:p w14:paraId="25EDB3D5" w14:textId="77777777" w:rsidR="005F7144" w:rsidRDefault="005F7144" w:rsidP="00F31795">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NewRomanPS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TimesNewRomanPS-BoldItalicMT">
    <w:altName w:val="Times New Roman"/>
    <w:charset w:val="01"/>
    <w:family w:val="roman"/>
    <w:pitch w:val="variable"/>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17F95A" w14:textId="77777777" w:rsidR="005F7144" w:rsidRDefault="005F7144" w:rsidP="00F31795">
      <w:pPr>
        <w:spacing w:before="0" w:after="0"/>
      </w:pPr>
      <w:r>
        <w:separator/>
      </w:r>
    </w:p>
  </w:footnote>
  <w:footnote w:type="continuationSeparator" w:id="0">
    <w:p w14:paraId="7775029A" w14:textId="77777777" w:rsidR="005F7144" w:rsidRDefault="005F7144" w:rsidP="00F31795">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72970598"/>
      <w:docPartObj>
        <w:docPartGallery w:val="Page Numbers (Top of Page)"/>
        <w:docPartUnique/>
      </w:docPartObj>
    </w:sdtPr>
    <w:sdtEndPr>
      <w:rPr>
        <w:noProof/>
      </w:rPr>
    </w:sdtEndPr>
    <w:sdtContent>
      <w:p w14:paraId="27A60BCA" w14:textId="77777777" w:rsidR="008B7FF0" w:rsidRDefault="00F31795">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192A0607" w14:textId="281F10A9" w:rsidR="00F31795" w:rsidRDefault="008B7FF0">
    <w:pPr>
      <w:pStyle w:val="Heade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8"/>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1818"/>
    <w:rsid w:val="0003645E"/>
    <w:rsid w:val="00040B9C"/>
    <w:rsid w:val="00041923"/>
    <w:rsid w:val="000F5345"/>
    <w:rsid w:val="001068A9"/>
    <w:rsid w:val="001169F5"/>
    <w:rsid w:val="001401A1"/>
    <w:rsid w:val="00142BC0"/>
    <w:rsid w:val="00145B83"/>
    <w:rsid w:val="0015160E"/>
    <w:rsid w:val="00157F3C"/>
    <w:rsid w:val="00195BC7"/>
    <w:rsid w:val="001A0898"/>
    <w:rsid w:val="001D12F4"/>
    <w:rsid w:val="00265B05"/>
    <w:rsid w:val="0030644B"/>
    <w:rsid w:val="003235AA"/>
    <w:rsid w:val="003403F5"/>
    <w:rsid w:val="003A5BC5"/>
    <w:rsid w:val="003B00F4"/>
    <w:rsid w:val="003E6CE0"/>
    <w:rsid w:val="003E7BBD"/>
    <w:rsid w:val="003F1E37"/>
    <w:rsid w:val="0040188F"/>
    <w:rsid w:val="004454A7"/>
    <w:rsid w:val="00481C86"/>
    <w:rsid w:val="005251BD"/>
    <w:rsid w:val="00532FF1"/>
    <w:rsid w:val="00542157"/>
    <w:rsid w:val="005870F4"/>
    <w:rsid w:val="005932A8"/>
    <w:rsid w:val="005D3993"/>
    <w:rsid w:val="005F140E"/>
    <w:rsid w:val="005F7144"/>
    <w:rsid w:val="00646330"/>
    <w:rsid w:val="006773B2"/>
    <w:rsid w:val="0068006A"/>
    <w:rsid w:val="006941F8"/>
    <w:rsid w:val="006A3273"/>
    <w:rsid w:val="006D3115"/>
    <w:rsid w:val="00727603"/>
    <w:rsid w:val="00753A72"/>
    <w:rsid w:val="00774CCE"/>
    <w:rsid w:val="007952CA"/>
    <w:rsid w:val="00796C2D"/>
    <w:rsid w:val="007A190B"/>
    <w:rsid w:val="007D6EA7"/>
    <w:rsid w:val="00834904"/>
    <w:rsid w:val="0084201B"/>
    <w:rsid w:val="00851AFB"/>
    <w:rsid w:val="00873192"/>
    <w:rsid w:val="00877391"/>
    <w:rsid w:val="008A6A1C"/>
    <w:rsid w:val="008A6D02"/>
    <w:rsid w:val="008B7FF0"/>
    <w:rsid w:val="00903284"/>
    <w:rsid w:val="00911401"/>
    <w:rsid w:val="00925305"/>
    <w:rsid w:val="00933AB8"/>
    <w:rsid w:val="00976432"/>
    <w:rsid w:val="00987BFF"/>
    <w:rsid w:val="009B0DB8"/>
    <w:rsid w:val="00A05E91"/>
    <w:rsid w:val="00A23810"/>
    <w:rsid w:val="00A6420A"/>
    <w:rsid w:val="00A71818"/>
    <w:rsid w:val="00AA009A"/>
    <w:rsid w:val="00AB54DB"/>
    <w:rsid w:val="00AD7405"/>
    <w:rsid w:val="00B02D9B"/>
    <w:rsid w:val="00B751C2"/>
    <w:rsid w:val="00B766A5"/>
    <w:rsid w:val="00C71057"/>
    <w:rsid w:val="00C72B0E"/>
    <w:rsid w:val="00C7410F"/>
    <w:rsid w:val="00CB7939"/>
    <w:rsid w:val="00CD1708"/>
    <w:rsid w:val="00CD4DCB"/>
    <w:rsid w:val="00D059AD"/>
    <w:rsid w:val="00D54E6D"/>
    <w:rsid w:val="00D76037"/>
    <w:rsid w:val="00D82AFE"/>
    <w:rsid w:val="00DA7969"/>
    <w:rsid w:val="00DB73FA"/>
    <w:rsid w:val="00DC73D5"/>
    <w:rsid w:val="00DD45B6"/>
    <w:rsid w:val="00E14A35"/>
    <w:rsid w:val="00E479F6"/>
    <w:rsid w:val="00F31795"/>
    <w:rsid w:val="00F31812"/>
    <w:rsid w:val="00F526BB"/>
    <w:rsid w:val="00F94AAD"/>
    <w:rsid w:val="00FC18F2"/>
    <w:rsid w:val="00FD06B0"/>
    <w:rsid w:val="00FD3921"/>
    <w:rsid w:val="00FF3552"/>
    <w:rsid w:val="00FF6A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5478C"/>
  <w15:chartTrackingRefBased/>
  <w15:docId w15:val="{EF50F7FC-E5C0-442F-A56A-766B7639F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kern w:val="2"/>
        <w:sz w:val="28"/>
        <w:szCs w:val="22"/>
        <w:lang w:val="en-US" w:eastAsia="en-US" w:bidi="ar-SA"/>
        <w14:ligatures w14:val="standardContextual"/>
      </w:rPr>
    </w:rPrDefault>
    <w:pPrDefault>
      <w:pPr>
        <w:spacing w:before="120" w:after="1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1795"/>
    <w:pPr>
      <w:tabs>
        <w:tab w:val="center" w:pos="4680"/>
        <w:tab w:val="right" w:pos="9360"/>
      </w:tabs>
      <w:spacing w:before="0" w:after="0"/>
    </w:pPr>
  </w:style>
  <w:style w:type="character" w:customStyle="1" w:styleId="HeaderChar">
    <w:name w:val="Header Char"/>
    <w:basedOn w:val="DefaultParagraphFont"/>
    <w:link w:val="Header"/>
    <w:uiPriority w:val="99"/>
    <w:rsid w:val="00F31795"/>
  </w:style>
  <w:style w:type="paragraph" w:styleId="Footer">
    <w:name w:val="footer"/>
    <w:basedOn w:val="Normal"/>
    <w:link w:val="FooterChar"/>
    <w:uiPriority w:val="99"/>
    <w:unhideWhenUsed/>
    <w:rsid w:val="00F31795"/>
    <w:pPr>
      <w:tabs>
        <w:tab w:val="center" w:pos="4680"/>
        <w:tab w:val="right" w:pos="9360"/>
      </w:tabs>
      <w:spacing w:before="0" w:after="0"/>
    </w:pPr>
  </w:style>
  <w:style w:type="character" w:customStyle="1" w:styleId="FooterChar">
    <w:name w:val="Footer Char"/>
    <w:basedOn w:val="DefaultParagraphFont"/>
    <w:link w:val="Footer"/>
    <w:uiPriority w:val="99"/>
    <w:rsid w:val="00F31795"/>
  </w:style>
  <w:style w:type="character" w:customStyle="1" w:styleId="fontstyle01">
    <w:name w:val="fontstyle01"/>
    <w:basedOn w:val="DefaultParagraphFont"/>
    <w:rsid w:val="00D059AD"/>
    <w:rPr>
      <w:rFonts w:ascii="TimesNewRomanPSMT" w:hAnsi="TimesNewRomanPSMT" w:hint="default"/>
      <w:b w:val="0"/>
      <w:bCs w:val="0"/>
      <w:i w:val="0"/>
      <w:iCs w:val="0"/>
      <w:color w:val="000000"/>
      <w:sz w:val="28"/>
      <w:szCs w:val="28"/>
    </w:rPr>
  </w:style>
  <w:style w:type="character" w:customStyle="1" w:styleId="fontstyle21">
    <w:name w:val="fontstyle21"/>
    <w:basedOn w:val="DefaultParagraphFont"/>
    <w:rsid w:val="00D059AD"/>
    <w:rPr>
      <w:rFonts w:ascii="TimesNewRomanPS-BoldMT" w:hAnsi="TimesNewRomanPS-BoldMT" w:hint="default"/>
      <w:b/>
      <w:bCs/>
      <w:i w:val="0"/>
      <w:iCs w:val="0"/>
      <w:color w:val="000000"/>
      <w:sz w:val="28"/>
      <w:szCs w:val="28"/>
    </w:rPr>
  </w:style>
  <w:style w:type="character" w:customStyle="1" w:styleId="fontstyle31">
    <w:name w:val="fontstyle31"/>
    <w:basedOn w:val="DefaultParagraphFont"/>
    <w:rsid w:val="00D059AD"/>
    <w:rPr>
      <w:rFonts w:ascii="TimesNewRomanPS-BoldItalicMT" w:hAnsi="TimesNewRomanPS-BoldItalicMT" w:hint="default"/>
      <w:b/>
      <w:bCs/>
      <w:i/>
      <w:iC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7690613">
      <w:bodyDiv w:val="1"/>
      <w:marLeft w:val="0"/>
      <w:marRight w:val="0"/>
      <w:marTop w:val="0"/>
      <w:marBottom w:val="0"/>
      <w:divBdr>
        <w:top w:val="none" w:sz="0" w:space="0" w:color="auto"/>
        <w:left w:val="none" w:sz="0" w:space="0" w:color="auto"/>
        <w:bottom w:val="none" w:sz="0" w:space="0" w:color="auto"/>
        <w:right w:val="none" w:sz="0" w:space="0" w:color="auto"/>
      </w:divBdr>
    </w:div>
    <w:div w:id="1015227407">
      <w:bodyDiv w:val="1"/>
      <w:marLeft w:val="0"/>
      <w:marRight w:val="0"/>
      <w:marTop w:val="0"/>
      <w:marBottom w:val="0"/>
      <w:divBdr>
        <w:top w:val="none" w:sz="0" w:space="0" w:color="auto"/>
        <w:left w:val="none" w:sz="0" w:space="0" w:color="auto"/>
        <w:bottom w:val="none" w:sz="0" w:space="0" w:color="auto"/>
        <w:right w:val="none" w:sz="0" w:space="0" w:color="auto"/>
      </w:divBdr>
    </w:div>
    <w:div w:id="1305084091">
      <w:bodyDiv w:val="1"/>
      <w:marLeft w:val="0"/>
      <w:marRight w:val="0"/>
      <w:marTop w:val="0"/>
      <w:marBottom w:val="0"/>
      <w:divBdr>
        <w:top w:val="none" w:sz="0" w:space="0" w:color="auto"/>
        <w:left w:val="none" w:sz="0" w:space="0" w:color="auto"/>
        <w:bottom w:val="none" w:sz="0" w:space="0" w:color="auto"/>
        <w:right w:val="none" w:sz="0" w:space="0" w:color="auto"/>
      </w:divBdr>
    </w:div>
    <w:div w:id="1318874304">
      <w:bodyDiv w:val="1"/>
      <w:marLeft w:val="0"/>
      <w:marRight w:val="0"/>
      <w:marTop w:val="0"/>
      <w:marBottom w:val="0"/>
      <w:divBdr>
        <w:top w:val="none" w:sz="0" w:space="0" w:color="auto"/>
        <w:left w:val="none" w:sz="0" w:space="0" w:color="auto"/>
        <w:bottom w:val="none" w:sz="0" w:space="0" w:color="auto"/>
        <w:right w:val="none" w:sz="0" w:space="0" w:color="auto"/>
      </w:divBdr>
    </w:div>
    <w:div w:id="1394156966">
      <w:bodyDiv w:val="1"/>
      <w:marLeft w:val="0"/>
      <w:marRight w:val="0"/>
      <w:marTop w:val="0"/>
      <w:marBottom w:val="0"/>
      <w:divBdr>
        <w:top w:val="none" w:sz="0" w:space="0" w:color="auto"/>
        <w:left w:val="none" w:sz="0" w:space="0" w:color="auto"/>
        <w:bottom w:val="none" w:sz="0" w:space="0" w:color="auto"/>
        <w:right w:val="none" w:sz="0" w:space="0" w:color="auto"/>
      </w:divBdr>
    </w:div>
    <w:div w:id="1579945486">
      <w:bodyDiv w:val="1"/>
      <w:marLeft w:val="0"/>
      <w:marRight w:val="0"/>
      <w:marTop w:val="0"/>
      <w:marBottom w:val="0"/>
      <w:divBdr>
        <w:top w:val="none" w:sz="0" w:space="0" w:color="auto"/>
        <w:left w:val="none" w:sz="0" w:space="0" w:color="auto"/>
        <w:bottom w:val="none" w:sz="0" w:space="0" w:color="auto"/>
        <w:right w:val="none" w:sz="0" w:space="0" w:color="auto"/>
      </w:divBdr>
    </w:div>
    <w:div w:id="1618483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CCFB81-8551-4E8C-B0DF-77AE72ACB7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400</TotalTime>
  <Pages>6</Pages>
  <Words>2465</Words>
  <Characters>14053</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TULaoCai</dc:creator>
  <cp:keywords/>
  <dc:description/>
  <cp:lastModifiedBy>TULaoCai</cp:lastModifiedBy>
  <cp:revision>93</cp:revision>
  <dcterms:created xsi:type="dcterms:W3CDTF">2026-10-18T10:25:00Z</dcterms:created>
  <dcterms:modified xsi:type="dcterms:W3CDTF">2026-10-20T02:24:00Z</dcterms:modified>
</cp:coreProperties>
</file>