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topFromText="180" w:bottomFromText="180" w:vertAnchor="text" w:tblpX="-259" w:tblpY="12"/>
        <w:tblW w:w="9781" w:type="dxa"/>
        <w:tblLayout w:type="fixed"/>
        <w:tblLook w:val="0400" w:firstRow="0" w:lastRow="0" w:firstColumn="0" w:lastColumn="0" w:noHBand="0" w:noVBand="1"/>
      </w:tblPr>
      <w:tblGrid>
        <w:gridCol w:w="4253"/>
        <w:gridCol w:w="5528"/>
      </w:tblGrid>
      <w:tr w:rsidR="00171D20" w:rsidRPr="00E013CB" w14:paraId="27859298" w14:textId="77777777" w:rsidTr="006B65D3">
        <w:trPr>
          <w:trHeight w:val="1418"/>
        </w:trPr>
        <w:tc>
          <w:tcPr>
            <w:tcW w:w="4253" w:type="dxa"/>
          </w:tcPr>
          <w:p w14:paraId="50FBF724" w14:textId="77777777" w:rsidR="00FC2378" w:rsidRPr="00E013CB" w:rsidRDefault="00BC4E31" w:rsidP="00E013CB">
            <w:pPr>
              <w:tabs>
                <w:tab w:val="left" w:pos="540"/>
              </w:tabs>
              <w:spacing w:after="0" w:line="240" w:lineRule="auto"/>
              <w:jc w:val="center"/>
              <w:rPr>
                <w:bCs/>
                <w:sz w:val="28"/>
                <w:szCs w:val="28"/>
              </w:rPr>
            </w:pPr>
            <w:r w:rsidRPr="00E013CB">
              <w:rPr>
                <w:sz w:val="28"/>
                <w:szCs w:val="28"/>
              </w:rPr>
              <w:t>ĐẢNG BỘ TỈNH LÀO CAI</w:t>
            </w:r>
          </w:p>
          <w:p w14:paraId="6D450707" w14:textId="77777777" w:rsidR="00FC2378" w:rsidRPr="00E013CB" w:rsidRDefault="00BC4E31" w:rsidP="00E013CB">
            <w:pPr>
              <w:tabs>
                <w:tab w:val="left" w:pos="540"/>
              </w:tabs>
              <w:spacing w:after="0" w:line="240" w:lineRule="auto"/>
              <w:jc w:val="center"/>
              <w:rPr>
                <w:b/>
                <w:bCs/>
                <w:sz w:val="28"/>
                <w:szCs w:val="28"/>
              </w:rPr>
            </w:pPr>
            <w:r w:rsidRPr="00E013CB">
              <w:rPr>
                <w:b/>
                <w:bCs/>
                <w:sz w:val="28"/>
                <w:szCs w:val="28"/>
              </w:rPr>
              <w:t>ĐẢNG ỦY XÃ LÙNG PHÌNH</w:t>
            </w:r>
          </w:p>
          <w:p w14:paraId="0C2B876A" w14:textId="77777777" w:rsidR="00FC2378" w:rsidRPr="00E013CB" w:rsidRDefault="00BC4E31" w:rsidP="00E013CB">
            <w:pPr>
              <w:tabs>
                <w:tab w:val="left" w:pos="540"/>
              </w:tabs>
              <w:spacing w:after="0" w:line="240" w:lineRule="auto"/>
              <w:jc w:val="center"/>
              <w:rPr>
                <w:b/>
                <w:sz w:val="28"/>
                <w:szCs w:val="28"/>
              </w:rPr>
            </w:pPr>
            <w:r w:rsidRPr="00E013CB">
              <w:rPr>
                <w:b/>
                <w:bCs/>
                <w:sz w:val="28"/>
                <w:szCs w:val="28"/>
              </w:rPr>
              <w:t>*</w:t>
            </w:r>
          </w:p>
          <w:p w14:paraId="7CF6A853" w14:textId="3ACD6DB1" w:rsidR="00FC2378" w:rsidRPr="00E013CB" w:rsidRDefault="000F75AB" w:rsidP="00E013CB">
            <w:pPr>
              <w:tabs>
                <w:tab w:val="left" w:pos="540"/>
              </w:tabs>
              <w:spacing w:after="0" w:line="240" w:lineRule="auto"/>
              <w:jc w:val="center"/>
              <w:rPr>
                <w:sz w:val="28"/>
                <w:szCs w:val="28"/>
              </w:rPr>
            </w:pPr>
            <w:r w:rsidRPr="00E013CB">
              <w:rPr>
                <w:sz w:val="28"/>
                <w:szCs w:val="28"/>
              </w:rPr>
              <w:t xml:space="preserve">Số   </w:t>
            </w:r>
            <w:r w:rsidR="00BC4E31" w:rsidRPr="00E013CB">
              <w:rPr>
                <w:sz w:val="28"/>
                <w:szCs w:val="28"/>
              </w:rPr>
              <w:t xml:space="preserve">     -BC/ĐU</w:t>
            </w:r>
          </w:p>
        </w:tc>
        <w:tc>
          <w:tcPr>
            <w:tcW w:w="5528" w:type="dxa"/>
          </w:tcPr>
          <w:p w14:paraId="1DA4688C" w14:textId="4BF3D90E" w:rsidR="00FC2378" w:rsidRPr="00E013CB" w:rsidRDefault="003A1C81" w:rsidP="00E013CB">
            <w:pPr>
              <w:tabs>
                <w:tab w:val="left" w:pos="540"/>
              </w:tabs>
              <w:spacing w:after="0" w:line="240" w:lineRule="auto"/>
              <w:jc w:val="center"/>
              <w:rPr>
                <w:b/>
                <w:sz w:val="30"/>
                <w:szCs w:val="30"/>
              </w:rPr>
            </w:pPr>
            <w:r w:rsidRPr="00E013CB">
              <w:rPr>
                <w:b/>
                <w:bCs/>
                <w:sz w:val="30"/>
                <w:szCs w:val="30"/>
              </w:rPr>
              <w:t>ĐẢNG CỘNG SẢN VIỆT NAM</w:t>
            </w:r>
          </w:p>
          <w:p w14:paraId="474B8805" w14:textId="5D5857DB" w:rsidR="00FC2378" w:rsidRPr="00E013CB" w:rsidRDefault="000C6324" w:rsidP="00E013CB">
            <w:pPr>
              <w:tabs>
                <w:tab w:val="left" w:pos="540"/>
              </w:tabs>
              <w:spacing w:after="0" w:line="240" w:lineRule="auto"/>
              <w:jc w:val="center"/>
              <w:rPr>
                <w:b/>
                <w:bCs/>
                <w:sz w:val="28"/>
                <w:szCs w:val="28"/>
              </w:rPr>
            </w:pPr>
            <w:r w:rsidRPr="00E013CB">
              <w:rPr>
                <w:b/>
                <w:noProof/>
                <w:sz w:val="28"/>
                <w:szCs w:val="28"/>
                <w:lang w:val="en-US"/>
              </w:rPr>
              <mc:AlternateContent>
                <mc:Choice Requires="wps">
                  <w:drawing>
                    <wp:anchor distT="0" distB="0" distL="114300" distR="114300" simplePos="0" relativeHeight="251659264" behindDoc="0" locked="0" layoutInCell="1" allowOverlap="1" wp14:anchorId="212F5C47" wp14:editId="5C7579B7">
                      <wp:simplePos x="0" y="0"/>
                      <wp:positionH relativeFrom="column">
                        <wp:posOffset>399581</wp:posOffset>
                      </wp:positionH>
                      <wp:positionV relativeFrom="paragraph">
                        <wp:posOffset>13998</wp:posOffset>
                      </wp:positionV>
                      <wp:extent cx="2590800" cy="12700"/>
                      <wp:effectExtent l="0" t="0" r="19050" b="25400"/>
                      <wp:wrapNone/>
                      <wp:docPr id="1" name="Straight Connector 1"/>
                      <wp:cNvGraphicFramePr/>
                      <a:graphic xmlns:a="http://schemas.openxmlformats.org/drawingml/2006/main">
                        <a:graphicData uri="http://schemas.microsoft.com/office/word/2010/wordprocessingShape">
                          <wps:wsp>
                            <wps:cNvCnPr/>
                            <wps:spPr>
                              <a:xfrm flipV="1">
                                <a:off x="0" y="0"/>
                                <a:ext cx="2590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8952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1.45pt,1.1pt" to="235.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" strokecolor="#4472c4 [3204]" strokeweight=".5pt">
                      <v:stroke joinstyle="miter"/>
                    </v:line>
                  </w:pict>
                </mc:Fallback>
              </mc:AlternateContent>
            </w:r>
            <w:r w:rsidR="00BC4E31" w:rsidRPr="00E013CB">
              <w:rPr>
                <w:b/>
                <w:noProof/>
                <w:sz w:val="28"/>
                <w:szCs w:val="28"/>
                <w:lang w:val="en-US"/>
              </w:rPr>
              <mc:AlternateContent>
                <mc:Choice Requires="wps">
                  <w:drawing>
                    <wp:anchor distT="0" distB="0" distL="114300" distR="114300" simplePos="0" relativeHeight="251658240" behindDoc="0" locked="0" layoutInCell="1" hidden="0" allowOverlap="1" wp14:anchorId="43820372" wp14:editId="10874351">
                      <wp:simplePos x="0" y="0"/>
                      <wp:positionH relativeFrom="column">
                        <wp:posOffset>342265</wp:posOffset>
                      </wp:positionH>
                      <wp:positionV relativeFrom="paragraph">
                        <wp:posOffset>12700</wp:posOffset>
                      </wp:positionV>
                      <wp:extent cx="190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09655" y="3779048"/>
                                <a:ext cx="2472690" cy="190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78953040" id="_x0000_t32" coordsize="21600,21600" o:spt="32" o:oned="t" path="m,l21600,21600e" filled="f">
                      <v:path arrowok="t" fillok="f" o:connecttype="none"/>
                      <o:lock v:ext="edit" shapetype="t"/>
                    </v:shapetype>
                    <v:shape id="Straight Arrow Connector 4" o:spid="_x0000_s1026" type="#_x0000_t32" style="position:absolute;margin-left:26.95pt;margin-top:1pt;width:.1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">
                      <v:stroke joinstyle="miter"/>
                    </v:shape>
                  </w:pict>
                </mc:Fallback>
              </mc:AlternateContent>
            </w:r>
          </w:p>
          <w:p w14:paraId="37ADF465" w14:textId="4E9DE4D8" w:rsidR="00FC2378" w:rsidRPr="00E013CB" w:rsidRDefault="00284B25" w:rsidP="00E013CB">
            <w:pPr>
              <w:widowControl w:val="0"/>
              <w:tabs>
                <w:tab w:val="left" w:pos="540"/>
              </w:tabs>
              <w:spacing w:after="0" w:line="240" w:lineRule="auto"/>
              <w:jc w:val="center"/>
              <w:rPr>
                <w:sz w:val="28"/>
                <w:szCs w:val="28"/>
              </w:rPr>
            </w:pPr>
            <w:r w:rsidRPr="00E013CB">
              <w:rPr>
                <w:i/>
                <w:iCs/>
                <w:sz w:val="28"/>
                <w:szCs w:val="28"/>
              </w:rPr>
              <w:t>Lùng Phình, ngày     tháng 5</w:t>
            </w:r>
            <w:r w:rsidR="00BC4E31" w:rsidRPr="00E013CB">
              <w:rPr>
                <w:i/>
                <w:iCs/>
                <w:sz w:val="28"/>
                <w:szCs w:val="28"/>
              </w:rPr>
              <w:t xml:space="preserve"> năm 2026</w:t>
            </w:r>
          </w:p>
        </w:tc>
      </w:tr>
    </w:tbl>
    <w:p w14:paraId="2A90FD75" w14:textId="746F80B1" w:rsidR="006B65D3" w:rsidRPr="00E013CB" w:rsidRDefault="006B65D3" w:rsidP="00E013CB">
      <w:pPr>
        <w:spacing w:after="0" w:line="240" w:lineRule="auto"/>
        <w:jc w:val="center"/>
        <w:outlineLvl w:val="0"/>
        <w:rPr>
          <w:b/>
          <w:bCs/>
          <w:kern w:val="36"/>
          <w:sz w:val="28"/>
          <w:szCs w:val="28"/>
        </w:rPr>
      </w:pPr>
      <w:r w:rsidRPr="00E013CB">
        <w:rPr>
          <w:b/>
          <w:bCs/>
          <w:kern w:val="36"/>
          <w:sz w:val="28"/>
          <w:szCs w:val="28"/>
        </w:rPr>
        <w:t>BÁO CÁO</w:t>
      </w:r>
      <w:r w:rsidR="00284B25" w:rsidRPr="00E013CB">
        <w:rPr>
          <w:b/>
          <w:bCs/>
          <w:kern w:val="36"/>
          <w:sz w:val="28"/>
          <w:szCs w:val="28"/>
        </w:rPr>
        <w:t xml:space="preserve"> </w:t>
      </w:r>
    </w:p>
    <w:p w14:paraId="19137983" w14:textId="340E7ECB" w:rsidR="00284B25" w:rsidRPr="00E013CB" w:rsidRDefault="00553473" w:rsidP="00E013CB">
      <w:pPr>
        <w:spacing w:after="0" w:line="240" w:lineRule="auto"/>
        <w:ind w:left="1591" w:hanging="10"/>
        <w:rPr>
          <w:b/>
          <w:sz w:val="28"/>
          <w:szCs w:val="28"/>
        </w:rPr>
      </w:pPr>
      <w:r w:rsidRPr="00E013CB">
        <w:rPr>
          <w:b/>
          <w:sz w:val="28"/>
          <w:szCs w:val="28"/>
        </w:rPr>
        <w:t>k</w:t>
      </w:r>
      <w:r w:rsidR="00A56379" w:rsidRPr="00E013CB">
        <w:rPr>
          <w:b/>
          <w:sz w:val="28"/>
          <w:szCs w:val="28"/>
        </w:rPr>
        <w:t>hái quát tình hình từ ngày 18/5/2025 đến ngày 24</w:t>
      </w:r>
      <w:r w:rsidR="00284B25" w:rsidRPr="00E013CB">
        <w:rPr>
          <w:b/>
          <w:sz w:val="28"/>
          <w:szCs w:val="28"/>
        </w:rPr>
        <w:t>/5/2026</w:t>
      </w:r>
    </w:p>
    <w:p w14:paraId="2CA65650" w14:textId="77777777" w:rsidR="006B65D3" w:rsidRPr="00E013CB" w:rsidRDefault="006B65D3" w:rsidP="00E013CB">
      <w:pPr>
        <w:spacing w:after="0" w:line="240" w:lineRule="auto"/>
        <w:jc w:val="center"/>
        <w:rPr>
          <w:b/>
          <w:sz w:val="28"/>
          <w:szCs w:val="28"/>
        </w:rPr>
      </w:pPr>
      <w:r w:rsidRPr="00E013CB">
        <w:rPr>
          <w:b/>
          <w:bCs/>
          <w:sz w:val="28"/>
          <w:szCs w:val="28"/>
        </w:rPr>
        <w:t>-----</w:t>
      </w:r>
    </w:p>
    <w:p w14:paraId="700DDEBD" w14:textId="02D01001" w:rsidR="0001058B" w:rsidRPr="00E013CB" w:rsidRDefault="0001058B" w:rsidP="00E013CB">
      <w:pPr>
        <w:spacing w:after="0" w:line="240" w:lineRule="auto"/>
        <w:ind w:firstLine="720"/>
        <w:jc w:val="both"/>
        <w:rPr>
          <w:b/>
          <w:bCs/>
          <w:kern w:val="36"/>
          <w:sz w:val="28"/>
          <w:szCs w:val="28"/>
        </w:rPr>
      </w:pPr>
      <w:r w:rsidRPr="00E013CB">
        <w:rPr>
          <w:b/>
          <w:bCs/>
          <w:kern w:val="36"/>
          <w:sz w:val="28"/>
          <w:szCs w:val="28"/>
        </w:rPr>
        <w:t>I. CÔNG TÁC LÃNH ĐẠO, CHỈ ĐẠO</w:t>
      </w:r>
      <w:r w:rsidR="0005757C" w:rsidRPr="00E013CB">
        <w:rPr>
          <w:b/>
          <w:iCs/>
          <w:spacing w:val="-8"/>
          <w:sz w:val="28"/>
          <w:szCs w:val="28"/>
          <w:lang w:val="pl-PL"/>
        </w:rPr>
        <w:t>:</w:t>
      </w:r>
      <w:r w:rsidR="0005757C" w:rsidRPr="00E013CB">
        <w:rPr>
          <w:b/>
          <w:bCs/>
          <w:i/>
          <w:iCs/>
          <w:spacing w:val="-4"/>
          <w:sz w:val="28"/>
          <w:szCs w:val="28"/>
          <w:lang w:eastAsia="zh-CN"/>
        </w:rPr>
        <w:t xml:space="preserve"> </w:t>
      </w:r>
    </w:p>
    <w:p w14:paraId="704BBF9B" w14:textId="77777777" w:rsidR="00171D20" w:rsidRPr="00E013CB" w:rsidRDefault="00245294" w:rsidP="00E013CB">
      <w:pPr>
        <w:spacing w:after="0" w:line="240" w:lineRule="auto"/>
        <w:ind w:firstLine="720"/>
        <w:jc w:val="both"/>
        <w:outlineLvl w:val="1"/>
        <w:rPr>
          <w:b/>
          <w:i/>
          <w:iCs/>
          <w:spacing w:val="-8"/>
          <w:sz w:val="28"/>
          <w:szCs w:val="28"/>
          <w:lang w:val="pl-PL"/>
        </w:rPr>
      </w:pPr>
      <w:r w:rsidRPr="00E013CB">
        <w:rPr>
          <w:b/>
          <w:bCs/>
          <w:i/>
          <w:sz w:val="28"/>
          <w:szCs w:val="28"/>
          <w:lang w:val="en-US"/>
        </w:rPr>
        <w:t>1. Công tác lãnh đạo, chỉ đạo, điều hành</w:t>
      </w:r>
      <w:r w:rsidR="0005757C" w:rsidRPr="00E013CB">
        <w:rPr>
          <w:b/>
          <w:i/>
          <w:iCs/>
          <w:spacing w:val="-8"/>
          <w:sz w:val="28"/>
          <w:szCs w:val="28"/>
          <w:lang w:val="pl-PL"/>
        </w:rPr>
        <w:t>:</w:t>
      </w:r>
    </w:p>
    <w:p w14:paraId="74B88079" w14:textId="77777777" w:rsidR="00171D20" w:rsidRPr="00E013CB" w:rsidRDefault="00171D20" w:rsidP="00E013CB">
      <w:pPr>
        <w:spacing w:after="0" w:line="240" w:lineRule="auto"/>
        <w:ind w:firstLine="720"/>
        <w:jc w:val="both"/>
        <w:outlineLvl w:val="1"/>
        <w:rPr>
          <w:sz w:val="28"/>
          <w:szCs w:val="28"/>
        </w:rPr>
      </w:pPr>
      <w:r w:rsidRPr="00E013CB">
        <w:rPr>
          <w:sz w:val="28"/>
          <w:szCs w:val="28"/>
        </w:rPr>
        <w:t>Trong tuần, Đảng ủy, HĐND, UBND xã tiếp tục tập trung lãnh đạo, chỉ đạo, điều hành triển khai thực hiện các nhiệm vụ chính trị, phát triển kinh tế - xã hội, quốc phòng - an ninh theo chương trình, kế hoạch công tác năm 2026. Duy trì nghiêm chế độ trực, giao ban, hội họp; kịp thời quán triệt, triển khai các văn bản chỉ đạo của Trung ương, của tỉnh, huyện và giải quyết các nhiệm vụ phát sinh tại cơ sở.</w:t>
      </w:r>
    </w:p>
    <w:p w14:paraId="2B16074E" w14:textId="6D01F0B6" w:rsidR="00171D20" w:rsidRPr="00E013CB" w:rsidRDefault="00171D20" w:rsidP="00E013CB">
      <w:pPr>
        <w:spacing w:after="0" w:line="240" w:lineRule="auto"/>
        <w:ind w:firstLine="720"/>
        <w:jc w:val="both"/>
        <w:outlineLvl w:val="1"/>
        <w:rPr>
          <w:b/>
          <w:iCs/>
          <w:spacing w:val="-8"/>
          <w:sz w:val="28"/>
          <w:szCs w:val="28"/>
          <w:lang w:val="pl-PL"/>
        </w:rPr>
      </w:pPr>
      <w:r w:rsidRPr="00E013CB">
        <w:rPr>
          <w:sz w:val="28"/>
          <w:szCs w:val="28"/>
        </w:rPr>
        <w:t>Công tác phối hợp giữa Thường trực Đảng ủy, HĐND, UBND, Ủy ban MTTQ và các tổ chức chính trị - xã hội tiếp tục được tăng cường; tập trung chỉ đạo các bộ phận chuyên môn thực hiện tốt nhiệm vụ quản lý nhà nước trên các lĩnh vực. Đồng thời đẩy mạnh cải cách hành chính, chuyển đổi số, nâng cao hiệu lực, hiệu quả quản lý, điều hành; tăng cường công tác kiểm tra, giám sát, đôn đốc thực hiện nhiệm vụ, góp phần giữ vững ổn định chính trị, trật tự an toàn xã hội và thúc đẩy phát triển kinh tế - xã hội trên địa bàn xã.</w:t>
      </w:r>
    </w:p>
    <w:p w14:paraId="7EFF0DB1" w14:textId="77777777" w:rsidR="00171D20" w:rsidRPr="00E013CB" w:rsidRDefault="00245294" w:rsidP="00E013CB">
      <w:pPr>
        <w:spacing w:after="0" w:line="240" w:lineRule="auto"/>
        <w:ind w:firstLine="720"/>
        <w:jc w:val="both"/>
        <w:rPr>
          <w:b/>
          <w:bCs/>
          <w:i/>
          <w:sz w:val="28"/>
          <w:szCs w:val="28"/>
          <w:lang w:val="en-US"/>
        </w:rPr>
      </w:pPr>
      <w:r w:rsidRPr="00E013CB">
        <w:rPr>
          <w:b/>
          <w:bCs/>
          <w:i/>
          <w:sz w:val="28"/>
          <w:szCs w:val="28"/>
          <w:lang w:val="en-US"/>
        </w:rPr>
        <w:t>2. Công tác triển khai các nghị quyết, chỉ thị, văn bản của Đảng</w:t>
      </w:r>
      <w:r w:rsidR="0005757C" w:rsidRPr="00E013CB">
        <w:rPr>
          <w:b/>
          <w:bCs/>
          <w:i/>
          <w:sz w:val="28"/>
          <w:szCs w:val="28"/>
          <w:lang w:val="en-US"/>
        </w:rPr>
        <w:t xml:space="preserve"> </w:t>
      </w:r>
    </w:p>
    <w:p w14:paraId="4CA27B0E" w14:textId="77777777" w:rsidR="00171D20" w:rsidRPr="00E013CB" w:rsidRDefault="00171D20" w:rsidP="00E013CB">
      <w:pPr>
        <w:spacing w:after="0" w:line="240" w:lineRule="auto"/>
        <w:ind w:firstLine="720"/>
        <w:jc w:val="both"/>
        <w:rPr>
          <w:sz w:val="28"/>
          <w:szCs w:val="28"/>
        </w:rPr>
      </w:pPr>
      <w:r w:rsidRPr="00E013CB">
        <w:rPr>
          <w:sz w:val="28"/>
          <w:szCs w:val="28"/>
        </w:rPr>
        <w:t>Thường trực Đảng ủy xã tiếp tục quán triệt, triển khai kịp thời các nghị quyết, chỉ thị, kết luận và văn bản chỉ đạo của Trung ương, của tỉnh, huyện đến cán bộ, đảng viên, công chức, viên chức và các cơ quan, đơn vị trực thuộc; bảo đảm việc triển khai thực hiện nghiêm túc, đồng bộ và hiệu quả. Đồng thời tăng cường công tác tuyên truyền, định hướng tư tưởng, nâng cao nhận thức và trách nhiệm của cán bộ, đảng viên trong thực hiện nhiệm vụ chính trị tại địa phương.</w:t>
      </w:r>
    </w:p>
    <w:p w14:paraId="25F32095" w14:textId="5D609025" w:rsidR="00171D20" w:rsidRPr="00E013CB" w:rsidRDefault="00171D20" w:rsidP="00E013CB">
      <w:pPr>
        <w:spacing w:after="0" w:line="240" w:lineRule="auto"/>
        <w:ind w:firstLine="720"/>
        <w:jc w:val="both"/>
        <w:rPr>
          <w:b/>
          <w:bCs/>
          <w:sz w:val="28"/>
          <w:szCs w:val="28"/>
          <w:lang w:val="en-US"/>
        </w:rPr>
      </w:pPr>
      <w:r w:rsidRPr="00E013CB">
        <w:rPr>
          <w:sz w:val="28"/>
          <w:szCs w:val="28"/>
        </w:rPr>
        <w:t>Trong tuần, Thường trực Đảng ủy đã ban hành trên 22 văn bản lãnh đạo, chỉ đạo trên các lĩnh vực công tác nhằm cụ thể hóa các nhiệm vụ chính trị, tập trung chỉ đạo thực hiện công tác xây dựng Đảng, phát triển kinh tế - xã hội, quốc phòng - an ninh, cải cách hành chính và các nhiệm vụ trọng tâm của địa phương.</w:t>
      </w:r>
    </w:p>
    <w:p w14:paraId="79A5D3BE" w14:textId="249DE502" w:rsidR="000A693A" w:rsidRPr="00E013CB" w:rsidRDefault="000D1DF4" w:rsidP="00E013CB">
      <w:pPr>
        <w:spacing w:after="0" w:line="240" w:lineRule="auto"/>
        <w:ind w:firstLine="720"/>
        <w:jc w:val="both"/>
        <w:rPr>
          <w:b/>
          <w:bCs/>
          <w:kern w:val="36"/>
          <w:sz w:val="28"/>
          <w:szCs w:val="28"/>
        </w:rPr>
      </w:pPr>
      <w:r w:rsidRPr="00E013CB">
        <w:rPr>
          <w:b/>
          <w:bCs/>
          <w:kern w:val="36"/>
          <w:sz w:val="28"/>
          <w:szCs w:val="28"/>
        </w:rPr>
        <w:t xml:space="preserve">II. </w:t>
      </w:r>
      <w:r w:rsidR="0001058B" w:rsidRPr="00E013CB">
        <w:rPr>
          <w:b/>
          <w:bCs/>
          <w:kern w:val="36"/>
          <w:sz w:val="28"/>
          <w:szCs w:val="28"/>
        </w:rPr>
        <w:t>KẾT QUẢ THỰC HIỆN CÁC NHIỆM VỤ</w:t>
      </w:r>
      <w:r w:rsidR="000A693A" w:rsidRPr="00E013CB">
        <w:rPr>
          <w:b/>
          <w:bCs/>
          <w:kern w:val="36"/>
          <w:sz w:val="28"/>
          <w:szCs w:val="28"/>
        </w:rPr>
        <w:t xml:space="preserve"> CHÍNH TRỊ</w:t>
      </w:r>
    </w:p>
    <w:p w14:paraId="5DF02426" w14:textId="77777777" w:rsidR="00245294" w:rsidRPr="00E013CB" w:rsidRDefault="00245294" w:rsidP="00E013CB">
      <w:pPr>
        <w:spacing w:after="0" w:line="240" w:lineRule="auto"/>
        <w:ind w:firstLine="720"/>
        <w:jc w:val="both"/>
        <w:rPr>
          <w:i/>
          <w:sz w:val="28"/>
          <w:szCs w:val="28"/>
          <w:lang w:val="en-US"/>
        </w:rPr>
      </w:pPr>
      <w:r w:rsidRPr="00E013CB">
        <w:rPr>
          <w:b/>
          <w:bCs/>
          <w:i/>
          <w:sz w:val="28"/>
          <w:szCs w:val="28"/>
          <w:lang w:val="en-US"/>
        </w:rPr>
        <w:t>1. Công tác xây dựng Đảng và hệ thống chính trị</w:t>
      </w:r>
    </w:p>
    <w:p w14:paraId="4D1AE016" w14:textId="08007349" w:rsidR="00E80A17" w:rsidRPr="00E013CB" w:rsidRDefault="00BC4E31" w:rsidP="00E013CB">
      <w:pPr>
        <w:spacing w:after="0" w:line="240" w:lineRule="auto"/>
        <w:ind w:firstLine="720"/>
        <w:jc w:val="both"/>
        <w:rPr>
          <w:bCs/>
          <w:i/>
          <w:sz w:val="28"/>
          <w:szCs w:val="28"/>
        </w:rPr>
      </w:pPr>
      <w:r w:rsidRPr="00E013CB">
        <w:rPr>
          <w:bCs/>
          <w:i/>
          <w:sz w:val="28"/>
          <w:szCs w:val="28"/>
        </w:rPr>
        <w:t>1.</w:t>
      </w:r>
      <w:r w:rsidR="000A693A" w:rsidRPr="00E013CB">
        <w:rPr>
          <w:bCs/>
          <w:i/>
          <w:sz w:val="28"/>
          <w:szCs w:val="28"/>
        </w:rPr>
        <w:t xml:space="preserve">1. </w:t>
      </w:r>
      <w:r w:rsidRPr="00E013CB">
        <w:rPr>
          <w:bCs/>
          <w:i/>
          <w:sz w:val="28"/>
          <w:szCs w:val="28"/>
        </w:rPr>
        <w:t xml:space="preserve"> Công tác </w:t>
      </w:r>
      <w:r w:rsidR="000A693A" w:rsidRPr="00E013CB">
        <w:rPr>
          <w:bCs/>
          <w:i/>
          <w:sz w:val="28"/>
          <w:szCs w:val="28"/>
        </w:rPr>
        <w:t>chính trị</w:t>
      </w:r>
      <w:r w:rsidR="00DF03D9" w:rsidRPr="00E013CB">
        <w:rPr>
          <w:bCs/>
          <w:i/>
          <w:sz w:val="28"/>
          <w:szCs w:val="28"/>
        </w:rPr>
        <w:t>,</w:t>
      </w:r>
      <w:r w:rsidR="000A693A" w:rsidRPr="00E013CB">
        <w:rPr>
          <w:bCs/>
          <w:i/>
          <w:sz w:val="28"/>
          <w:szCs w:val="28"/>
        </w:rPr>
        <w:t xml:space="preserve"> tư tưởng</w:t>
      </w:r>
      <w:r w:rsidR="00E013CB" w:rsidRPr="00E013CB">
        <w:rPr>
          <w:bCs/>
          <w:i/>
          <w:sz w:val="28"/>
          <w:szCs w:val="28"/>
        </w:rPr>
        <w:t>:</w:t>
      </w:r>
    </w:p>
    <w:p w14:paraId="2F5A7D80" w14:textId="77777777" w:rsidR="00E80A17" w:rsidRPr="00E013CB" w:rsidRDefault="00E80A17" w:rsidP="00E013CB">
      <w:pPr>
        <w:spacing w:after="0" w:line="240" w:lineRule="auto"/>
        <w:ind w:firstLine="720"/>
        <w:jc w:val="both"/>
        <w:rPr>
          <w:sz w:val="28"/>
          <w:szCs w:val="28"/>
        </w:rPr>
      </w:pPr>
      <w:r w:rsidRPr="00E013CB">
        <w:rPr>
          <w:sz w:val="28"/>
          <w:szCs w:val="28"/>
        </w:rPr>
        <w:t>Trong tuần, Đảng ủy xã tiếp tục lãnh đạo, chỉ đạo đẩy mạnh công tác tuyên truyền, quán triệt và triển khai thực hiện các nghị quyết, chỉ thị, kết luận của Trung ương, Bộ Chính trị, Ban Bí thư và cấp ủy cấp trên; tập trung tuyên truyền kết quả Hội nghị Trung ương 2 khóa XIV và các nhiệm vụ chính trị của địa phương. Công tác giáo dục chính trị, tư tưởng cho cán bộ, đảng viên được quan tâm thực hiện; tình hình tư tưởng cán bộ, đảng viên và Nhân dân cơ bản ổn định.</w:t>
      </w:r>
    </w:p>
    <w:p w14:paraId="446DDB5F" w14:textId="77777777" w:rsidR="00E80A17" w:rsidRPr="00E013CB" w:rsidRDefault="00E80A17" w:rsidP="00E013CB">
      <w:pPr>
        <w:spacing w:after="0" w:line="240" w:lineRule="auto"/>
        <w:ind w:firstLine="720"/>
        <w:jc w:val="both"/>
        <w:rPr>
          <w:sz w:val="28"/>
          <w:szCs w:val="28"/>
        </w:rPr>
      </w:pPr>
      <w:r w:rsidRPr="00E013CB">
        <w:rPr>
          <w:sz w:val="28"/>
          <w:szCs w:val="28"/>
        </w:rPr>
        <w:t xml:space="preserve">Công tác tạo nguồn, bồi dưỡng quần chúng ưu tú tiếp tục được quan tâm; việc nâng cao chất lượng bồi dưỡng lý luận chính trị, kết nạp đảng viên được triển khai đúng quy định. Công tác kiểm tra, giám sát, đánh giá, xếp loại tổ chức đảng, đảng </w:t>
      </w:r>
      <w:r w:rsidRPr="00E013CB">
        <w:rPr>
          <w:sz w:val="28"/>
          <w:szCs w:val="28"/>
        </w:rPr>
        <w:lastRenderedPageBreak/>
        <w:t>viên được thực hiện nghiêm túc; kịp thời nắm bắt tình hình, định hướng dư luận xã hội, góp phần phòng ngừa các biểu hiện suy thoái, “tự diễn biến”, “tự chuyển hóa”.</w:t>
      </w:r>
    </w:p>
    <w:p w14:paraId="74A8EDD9" w14:textId="1900184D" w:rsidR="00735774" w:rsidRPr="00E013CB" w:rsidRDefault="00E80A17" w:rsidP="00E013CB">
      <w:pPr>
        <w:spacing w:after="0" w:line="240" w:lineRule="auto"/>
        <w:ind w:firstLine="720"/>
        <w:jc w:val="both"/>
        <w:rPr>
          <w:bCs/>
          <w:sz w:val="28"/>
          <w:szCs w:val="28"/>
        </w:rPr>
      </w:pPr>
      <w:r w:rsidRPr="00E013CB">
        <w:rPr>
          <w:sz w:val="28"/>
          <w:szCs w:val="28"/>
        </w:rPr>
        <w:t>Công tác dân vận tiếp tục được tăng cường; MTTQ và các tổ chức chính trị – xã hội phối hợp tuyên truyền, vận động Nhân dân thực hiện tốt các phong trào thi đua yêu nước, củng cố khối đại đoàn kết toàn dân. Duy trì nền nếp sinh hoạt chi bộ, sinh hoạt chính trị, tự phê bình và phê bình; nâng cao trách nhiệm nêu gương của cán bộ, đảng viên, nhất là người đứng đầu.Trong tuần, Đảng ủy xã cử cán bộ tham gia Hội thi Báo cáo viên giỏi cấp tỉnh năm 2026 theo kế hoạch; qua đó góp phần nâng cao chất lượng công tác tuyên truyền miệng và kỹ năng nghiệp vụ cho đội ngũ báo cáo viên ở cơ sở.</w:t>
      </w:r>
    </w:p>
    <w:p w14:paraId="75AEEEEC" w14:textId="77777777" w:rsidR="00E80A17" w:rsidRPr="00E013CB" w:rsidRDefault="000A693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i/>
          <w:sz w:val="28"/>
          <w:szCs w:val="28"/>
        </w:rPr>
      </w:pPr>
      <w:r w:rsidRPr="00E013CB">
        <w:rPr>
          <w:i/>
          <w:sz w:val="28"/>
          <w:szCs w:val="28"/>
        </w:rPr>
        <w:t xml:space="preserve">1. </w:t>
      </w:r>
      <w:r w:rsidRPr="00E013CB">
        <w:rPr>
          <w:bCs/>
          <w:i/>
          <w:sz w:val="28"/>
          <w:szCs w:val="28"/>
        </w:rPr>
        <w:t>2. Công tác tổ chức xây dựng Đảng</w:t>
      </w:r>
      <w:r w:rsidR="00BC4E31" w:rsidRPr="00E013CB">
        <w:rPr>
          <w:bCs/>
          <w:i/>
          <w:sz w:val="28"/>
          <w:szCs w:val="28"/>
        </w:rPr>
        <w:t>:</w:t>
      </w:r>
      <w:r w:rsidR="00BC4E31" w:rsidRPr="00E013CB">
        <w:rPr>
          <w:i/>
          <w:sz w:val="28"/>
          <w:szCs w:val="28"/>
        </w:rPr>
        <w:t xml:space="preserve"> </w:t>
      </w:r>
    </w:p>
    <w:p w14:paraId="765F6F4B" w14:textId="77777777"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Đảng ủy xã tiếp tục chỉ đạo rà soát, cập nhật dữ liệu trên Cơ sở dữ liệu đảng viên 4.0 bảo đảm đầy đủ, chính xác, đồng bộ và thống nhất trong toàn Đảng bộ; phục vụ việc đồng bộ dữ liệu với các ứng dụng dùng chung và thực hiện đúng quy trình nghiệp vụ trên Hệ thống thủ tục hành chính. Tiếp tục rà soát cơ cấu, loại hình tổ chức đảng để phân loại bảo đảm chính xác, thống nhất.</w:t>
      </w:r>
    </w:p>
    <w:p w14:paraId="004750A4" w14:textId="77777777"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Công tác cập nhật dữ liệu đảng viên được triển khai thường xuyên; thực hiện bổ sung, đối chiếu thông tin hồ sơ đảng viên với các loại sổ sách, tài liệu nghiệp vụ theo quy định như Phiếu đảng viên, Hồ sơ đảng viên, Sổ danh sách đảng viên, Sổ đảng viên dự bị, Sổ giới thiệu sinh hoạt Đảng và các phiếu báo cáo. Trong tuần đã cập nhật, bổ sung thông tin cho 143 đồng chí trên Cơ sở dữ liệu đảng viên 4.0; tiếp tục thực hiện làm sạch dữ liệu đối với 235 đảng viên.</w:t>
      </w:r>
    </w:p>
    <w:p w14:paraId="5494832D" w14:textId="77777777"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Đảng ủy xã tiếp tục chỉ đạo các tổ chức cơ sở đảng yêu cầu đảng viên kiểm tra, rà soát và cập nhật thông tin cá nhân, thông tin chi bộ nơi cư trú trên hệ thống Thủ tục hành chính bảo đảm đầy đủ, chính xác theo quy định.</w:t>
      </w:r>
    </w:p>
    <w:p w14:paraId="63FCD544" w14:textId="58CF775F"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sz w:val="28"/>
          <w:szCs w:val="28"/>
        </w:rPr>
      </w:pPr>
      <w:r w:rsidRPr="00E013CB">
        <w:rPr>
          <w:sz w:val="28"/>
          <w:szCs w:val="28"/>
        </w:rPr>
        <w:t>Công tác phát triển đảng được quan tâm thực hiện; tiếp tục rà soát, theo dõi nguồn phát triển đảng viên tại các chi bộ để hướng dẫn hoàn thiện hồ sơ chuẩn bị kết nạp đảng viên tháng 5/2026. Trong tuần, thực hiện giới thiệu xác minh 01 hồ sơ quần chúng ưu tú; tham mưu ban hành công văn xin ý kiến kết nạp mới đối với 06 đồng chí, chuyển đảng chính thức đối với 02 đồng chí; đồng thời tiếp tục tham mưu xin ý kiến Ban Thường vụ về công tác kết nạp đảng đố</w:t>
      </w:r>
      <w:r w:rsidR="009818C3" w:rsidRPr="00E013CB">
        <w:rPr>
          <w:sz w:val="28"/>
          <w:szCs w:val="28"/>
        </w:rPr>
        <w:t>i với 06 đồng chí theo quy định.</w:t>
      </w:r>
    </w:p>
    <w:p w14:paraId="780EA7E9" w14:textId="77777777" w:rsidR="00E80A17" w:rsidRPr="00E013CB" w:rsidRDefault="000A693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i/>
          <w:sz w:val="28"/>
          <w:szCs w:val="28"/>
        </w:rPr>
      </w:pPr>
      <w:r w:rsidRPr="00E013CB">
        <w:rPr>
          <w:bCs/>
          <w:i/>
          <w:sz w:val="28"/>
          <w:szCs w:val="28"/>
        </w:rPr>
        <w:t xml:space="preserve">1. </w:t>
      </w:r>
      <w:r w:rsidR="00BC4E31" w:rsidRPr="00E013CB">
        <w:rPr>
          <w:bCs/>
          <w:i/>
          <w:sz w:val="28"/>
          <w:szCs w:val="28"/>
        </w:rPr>
        <w:t>3. Công tác bảo vệ chính trị nội bộ</w:t>
      </w:r>
      <w:r w:rsidR="00AE2552" w:rsidRPr="00E013CB">
        <w:rPr>
          <w:bCs/>
          <w:i/>
          <w:sz w:val="28"/>
          <w:szCs w:val="28"/>
        </w:rPr>
        <w:t>:</w:t>
      </w:r>
      <w:r w:rsidR="00284B25" w:rsidRPr="00E013CB">
        <w:rPr>
          <w:bCs/>
          <w:i/>
          <w:sz w:val="28"/>
          <w:szCs w:val="28"/>
        </w:rPr>
        <w:t xml:space="preserve"> </w:t>
      </w:r>
    </w:p>
    <w:p w14:paraId="7B1CD960" w14:textId="77777777"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Đảng ủy xã tiếp tục thực hiện công tác rà soát, thẩm định tiêu chuẩn chính trị phục vụ công tác cán bộ thường xuyên; phối hợp với các cơ quan chức năng thực hiện rà soát, thẩm định, tham mưu Ban Thường vụ Đảng ủy ban hành kết luận tiêu chuẩn chính trị đối với cán bộ theo quy định. Đồng thời, tiếp tục rà soát, thẩm định tiêu chuẩn chính trị đối với cán bộ quy hoạch cấp ủy và các chức danh thuộc diện Ban Thường vụ Đảng ủy quản lý nhiệm kỳ 2025–2030 (2031–2036).</w:t>
      </w:r>
    </w:p>
    <w:p w14:paraId="274AAB5D" w14:textId="1CCC37EE"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sz w:val="28"/>
          <w:szCs w:val="28"/>
        </w:rPr>
      </w:pPr>
      <w:r w:rsidRPr="00E013CB">
        <w:rPr>
          <w:sz w:val="28"/>
          <w:szCs w:val="28"/>
        </w:rPr>
        <w:t xml:space="preserve">Công tác bảo vệ bí mật nhà nước tiếp tục được quan tâm chỉ đạo thực hiện. Đảng ủy xã tổ chức quán triệt, tuyên truyền các văn bản quy định về bảo vệ bí mật nhà nước đến toàn thể cán bộ, đảng viên, công chức, viên chức và người lao động trên địa bàn; trọng tâm là Luật số 117/2025/QH15 ngày 10/12/2025 của Quốc hội về Bảo vệ bí mật nhà nước; Nghị định số 63/2026/NĐ-CP của Chính phủ quy định chi tiết và biện pháp thi hành Luật; Quyết định số 1630/QĐ-TTg ngày 30/7/2025 của </w:t>
      </w:r>
      <w:r w:rsidRPr="00E013CB">
        <w:rPr>
          <w:sz w:val="28"/>
          <w:szCs w:val="28"/>
        </w:rPr>
        <w:lastRenderedPageBreak/>
        <w:t>Thủ tướng Chính phủ ban hành Danh mục bí mật nhà nước của Đảng và Quy chế số 60-QC/TU ngày 13/02/2026 của Tỉnh ủy Lào Cai về bảo vệ bí mật nhà nước trong Đảng bộ tỉnh Lào Cai. Qua đó góp phần nâng cao nhận thức, trách nhiệm của cán bộ, đảng viên trong công tác bảo vệ chính trị nội bộ và bảo vệ bí mật nhà nước.</w:t>
      </w:r>
    </w:p>
    <w:p w14:paraId="63D8B7B0" w14:textId="77777777" w:rsidR="00E80A17" w:rsidRPr="00E013CB" w:rsidRDefault="000A693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i/>
          <w:sz w:val="28"/>
          <w:szCs w:val="28"/>
        </w:rPr>
      </w:pPr>
      <w:r w:rsidRPr="00E013CB">
        <w:rPr>
          <w:i/>
          <w:sz w:val="28"/>
          <w:szCs w:val="28"/>
        </w:rPr>
        <w:t xml:space="preserve">1. </w:t>
      </w:r>
      <w:r w:rsidRPr="00E013CB">
        <w:rPr>
          <w:bCs/>
          <w:i/>
          <w:sz w:val="28"/>
          <w:szCs w:val="28"/>
        </w:rPr>
        <w:t>4</w:t>
      </w:r>
      <w:r w:rsidR="00BC4E31" w:rsidRPr="00E013CB">
        <w:rPr>
          <w:bCs/>
          <w:i/>
          <w:sz w:val="28"/>
          <w:szCs w:val="28"/>
        </w:rPr>
        <w:t>. Công tác Kiểm tra, giám sát</w:t>
      </w:r>
      <w:r w:rsidRPr="00E013CB">
        <w:rPr>
          <w:bCs/>
          <w:i/>
          <w:sz w:val="28"/>
          <w:szCs w:val="28"/>
        </w:rPr>
        <w:t xml:space="preserve"> về tổ chức xây dựng Đảng: </w:t>
      </w:r>
    </w:p>
    <w:p w14:paraId="35EC643D" w14:textId="77777777"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Công tác kiểm tra, giám sát tiếp tục được Đảng ủy, Ủy ban Kiểm tra Đảng ủy xã quan tâm triển khai thực hiện theo chương trình, kế hoạch đề ra. Đoàn kiểm tra số 168 của Ban Thường vụ Đảng ủy xã theo Quyết định số 168 đã làm việc trực tiếp với Chi bộ Trường THCS-THPT Bắc Hà xã Lùng Phình và đồng chí Nguyễn Văn Phẩm, Ủy viên Ban Chấp hành Đảng bộ xã, Bí thư Chi bộ, Hiệu trưởng nhà trường nhằm kiểm tra việc lãnh đạo, chỉ đạo và tổ chức thực hiện nhiệm vụ tại chi bộ.</w:t>
      </w:r>
    </w:p>
    <w:p w14:paraId="121684FC" w14:textId="77777777"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Đoàn giám sát số 06 của Ủy ban Kiểm tra Đảng ủy xã tiếp tục làm việc trực tiếp với 20 chi bộ và 20 đảng viên theo Quyết định số 06; đồng thời đôn đốc, hướng dẫn các chi bộ, đảng viên khắc phục những tồn tại, hạn chế, khuyết điểm theo thông báo kết luận năm 2025.</w:t>
      </w:r>
    </w:p>
    <w:p w14:paraId="558031D3" w14:textId="369F70A1" w:rsidR="00E80A17"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Thực hiện Kế hoạch số 82-KH/TU của Tỉnh ủy về sơ kết 01 năm vận hành mô hình tổ chức tổng thể của hệ thống chính trị, mô hình chính quyền địa phương 02 cấp trên địa bàn tỉnh Lào Cai, Ủy ban Kiểm tra Đảng ủy xã đã xây dựng báo cáo tổng hợp và các biểu số liệu về công tác kiểm tra, giám sát của Đảng, chính quyền, MTTQ và các tổ chức chính trị – xã hội trên địa bàn xã từ ngày 01/7/2025 đến ngày 31/5/2026. Đồng thời, Đoàn giám sát thường xuyên của Ủy ban Kiểm tra Đảng ủy xã tiếp tục tổng hợp, xây dựng dự thảo báo cáo kết quả giám sát thường xuyên đối với 11 chi bộ về việc triển khai thực hiện Nghị quyết số 57-NQ/TW ngày 22/12/2024 của Bộ Chính trị về phát triển khoa học, công nghệ, đổi mới sáng tạo và chuyển đổi số quốc gia; Quyết định số 204-QĐ/TW ngày 29/11/2024 của Ban Bí thư Trung ương Đảng.</w:t>
      </w:r>
    </w:p>
    <w:p w14:paraId="7E235045" w14:textId="77777777" w:rsidR="00E80A17" w:rsidRPr="00E013CB" w:rsidRDefault="000A693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i/>
          <w:sz w:val="28"/>
          <w:szCs w:val="28"/>
        </w:rPr>
      </w:pPr>
      <w:r w:rsidRPr="00E013CB">
        <w:rPr>
          <w:bCs/>
          <w:i/>
          <w:sz w:val="28"/>
          <w:szCs w:val="28"/>
        </w:rPr>
        <w:t xml:space="preserve">1.5. </w:t>
      </w:r>
      <w:r w:rsidRPr="00E013CB">
        <w:rPr>
          <w:bCs/>
          <w:i/>
          <w:sz w:val="28"/>
          <w:szCs w:val="28"/>
          <w:lang w:val="vi-VN"/>
        </w:rPr>
        <w:t>Công tác Cải cách hành chính - chuyển đổi số</w:t>
      </w:r>
      <w:r w:rsidR="00E80A17" w:rsidRPr="00E013CB">
        <w:rPr>
          <w:bCs/>
          <w:i/>
          <w:sz w:val="28"/>
          <w:szCs w:val="28"/>
        </w:rPr>
        <w:t xml:space="preserve">: </w:t>
      </w:r>
    </w:p>
    <w:p w14:paraId="5F4E3E5F" w14:textId="77777777" w:rsidR="009818C3"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Đảng ủy xã tiếp tục lãnh đạo, chỉ đạo triển khai thực hiện các kế hoạch về cải cách hành chính, chuyển đổi số và ứng dụng công nghệ thông tin trong hoạt động của các cơ quan Đảng, MTTQ và các tổ chức chính trị – xã hội; trong đó tập trung đẩy mạnh chuyển đổi số trong công tác tổ chức xây dựng Đảng.</w:t>
      </w:r>
    </w:p>
    <w:p w14:paraId="7DA2029C" w14:textId="77777777" w:rsidR="009818C3"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Đảng ủy xã chỉ đạo ban hành bộ quy trình, thủ tục giải quyết hồ sơ công việc áp dụng trong ngành Tổ chức xây dựng Đảng; đồng thời tiếp tục triển khai thực hiện Nghị quyết số 57-NQ/TW ngày 22/12/2024 của Bộ Chính trị về phát triển khoa học, công nghệ, đổi mới sáng tạo và chuyển đổi số quốc gia. Tăng cường tuyên truyền, hướng dẫn cán bộ, đảng viên sử dụng hiệu quả Sổ tay đảng viên điện tử trong sinh hoạt và thực hiện nhiệm vụ.</w:t>
      </w:r>
    </w:p>
    <w:p w14:paraId="3D0C8B1A" w14:textId="7D7ACD02" w:rsidR="00735774" w:rsidRPr="00E013CB" w:rsidRDefault="00E80A17"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sz w:val="28"/>
          <w:szCs w:val="28"/>
        </w:rPr>
      </w:pPr>
      <w:r w:rsidRPr="00E013CB">
        <w:rPr>
          <w:sz w:val="28"/>
          <w:szCs w:val="28"/>
        </w:rPr>
        <w:t>Việc ứng dụng công nghệ thông tin trong công tác thống kê, quản lý, xử lý và ban hành văn bản tiếp tục được quan tâm thực hiện; tăng cường sử dụng phần mềm hệ thống tổng hợp báo cáo ngành Tổ chức xây dựng Đảng và phần mềm quản lý văn bản trên hệ thống dhtn.dcs.vn. Đảng ủy xã thường xuyên cử cán bộ, công chức tham gia các lớp tập huấn, bồi dưỡng nghiệp vụ về các phần mềm thuộc hệ thống thông tin ngành Tổ chức xây dựng Đảng do Ban Tổ chức Trung ương triển khai; đồng thời thực hiện đăng ký lịch công tác tuần, tháng trên môi trường Internet nhằm nâng cao hiệu quả theo dõi, điều hành công việc.</w:t>
      </w:r>
      <w:r w:rsidR="009818C3" w:rsidRPr="00E013CB">
        <w:rPr>
          <w:sz w:val="28"/>
          <w:szCs w:val="28"/>
        </w:rPr>
        <w:t xml:space="preserve"> </w:t>
      </w:r>
      <w:r w:rsidRPr="00E013CB">
        <w:rPr>
          <w:sz w:val="28"/>
          <w:szCs w:val="28"/>
        </w:rPr>
        <w:t xml:space="preserve">Trong tuần, triển khai đánh giá kết quả sinh </w:t>
      </w:r>
      <w:r w:rsidRPr="00E013CB">
        <w:rPr>
          <w:sz w:val="28"/>
          <w:szCs w:val="28"/>
        </w:rPr>
        <w:lastRenderedPageBreak/>
        <w:t>hoạt chi bộ trên hệ thống Sổ tay đảng viên điện tử; có 33/35 chi bộ thực hiện sinh hoạt thành công trên hệ thống, đạt 100% đối với các chi bộ thuộc diện triển khai (không tính Chi bộ Công an và Chi bộ Quân sự).</w:t>
      </w:r>
    </w:p>
    <w:p w14:paraId="70FFF825" w14:textId="77777777" w:rsidR="009818C3" w:rsidRPr="00E013CB" w:rsidRDefault="000A693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i/>
          <w:sz w:val="28"/>
          <w:szCs w:val="28"/>
        </w:rPr>
      </w:pPr>
      <w:r w:rsidRPr="00E013CB">
        <w:rPr>
          <w:i/>
          <w:spacing w:val="2"/>
          <w:sz w:val="28"/>
          <w:szCs w:val="28"/>
          <w:lang w:val="de-DE"/>
        </w:rPr>
        <w:t xml:space="preserve">1.6. </w:t>
      </w:r>
      <w:r w:rsidRPr="00E013CB">
        <w:rPr>
          <w:bCs/>
          <w:i/>
          <w:sz w:val="28"/>
          <w:szCs w:val="28"/>
          <w:lang w:val="de-DE"/>
        </w:rPr>
        <w:t>Công tác</w:t>
      </w:r>
      <w:r w:rsidR="00245294" w:rsidRPr="00E013CB">
        <w:rPr>
          <w:bCs/>
          <w:i/>
          <w:sz w:val="28"/>
          <w:szCs w:val="28"/>
          <w:lang w:val="de-DE"/>
        </w:rPr>
        <w:t xml:space="preserve"> tuyên giáo, dân vận</w:t>
      </w:r>
      <w:r w:rsidR="00284B25" w:rsidRPr="00E013CB">
        <w:rPr>
          <w:bCs/>
          <w:i/>
          <w:sz w:val="28"/>
          <w:szCs w:val="28"/>
          <w:lang w:val="de-DE"/>
        </w:rPr>
        <w:t>:</w:t>
      </w:r>
      <w:r w:rsidR="00284B25" w:rsidRPr="00E013CB">
        <w:rPr>
          <w:bCs/>
          <w:i/>
          <w:sz w:val="28"/>
          <w:szCs w:val="28"/>
        </w:rPr>
        <w:t xml:space="preserve"> </w:t>
      </w:r>
    </w:p>
    <w:p w14:paraId="6C57CA48" w14:textId="3D23DE6A"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Đảng ủy xã tiếp tục chỉ đạo đẩy mạnh công tác tuyên truyền, giáo dục chính trị tư tưởng và công tác dân vận trong hệ thống chính trị. Tập trung tuyên truyền thực hiện quy chế dân chủ ở cơ sở, phát huy phương châm “dân biết, dân bàn, dân làm, dân kiểm tra, dân giám sát, dân thụ hưởng”; góp phần nâng cao vai trò làm chủ của Nhân dân và tạo sự đồng thuận trong quá trình triển khai các nhiệm vụ tại địa phương.</w:t>
      </w:r>
      <w:r w:rsidR="00E013CB">
        <w:rPr>
          <w:sz w:val="28"/>
          <w:szCs w:val="28"/>
        </w:rPr>
        <w:t xml:space="preserve"> </w:t>
      </w:r>
      <w:r w:rsidRPr="00E013CB">
        <w:rPr>
          <w:sz w:val="28"/>
          <w:szCs w:val="28"/>
        </w:rPr>
        <w:t xml:space="preserve">Đẩy mạnh tuyên truyền kỷ niệm 130 năm Ngày sinh đồng chí </w:t>
      </w:r>
      <w:r w:rsidRPr="00E013CB">
        <w:rPr>
          <w:rStyle w:val="whitespace-normal"/>
          <w:rFonts w:eastAsiaTheme="majorEastAsia"/>
          <w:sz w:val="28"/>
          <w:szCs w:val="28"/>
        </w:rPr>
        <w:t>Hồ Tùng Mậu</w:t>
      </w:r>
      <w:r w:rsidRPr="00E013CB">
        <w:rPr>
          <w:sz w:val="28"/>
          <w:szCs w:val="28"/>
        </w:rPr>
        <w:t xml:space="preserve">; tuyên truyền về Đại hội XIV </w:t>
      </w:r>
      <w:r w:rsidRPr="00E013CB">
        <w:rPr>
          <w:rStyle w:val="whitespace-normal"/>
          <w:rFonts w:eastAsiaTheme="majorEastAsia"/>
          <w:sz w:val="28"/>
          <w:szCs w:val="28"/>
        </w:rPr>
        <w:t>Công đoàn Việt Nam</w:t>
      </w:r>
      <w:r w:rsidRPr="00E013CB">
        <w:rPr>
          <w:sz w:val="28"/>
          <w:szCs w:val="28"/>
        </w:rPr>
        <w:t xml:space="preserve"> và các hoạt động chào mừng đại hội. Đồng thời, triển khai xây dựng báo cáo đánh giá kết quả 05 năm thực hiện Quy chế số 23 về công tác dân vận của hệ thống chính trị theo Quyết định số 23-QĐ/TW của Bộ Chính trị giai đoạn 2021–2026.</w:t>
      </w:r>
    </w:p>
    <w:p w14:paraId="18FD0A80" w14:textId="0DE74CD2" w:rsidR="00735774"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sz w:val="28"/>
          <w:szCs w:val="28"/>
        </w:rPr>
      </w:pPr>
      <w:r w:rsidRPr="00E013CB">
        <w:rPr>
          <w:sz w:val="28"/>
          <w:szCs w:val="28"/>
        </w:rPr>
        <w:t>Công tác nắm bắt tình hình tư tưởng, dư luận xã hội tiếp tục được quan tâm; tăng cường tuyên truyền, định hướng thông tin, đấu tranh phản bác các thông tin sai sự thật, xấu độc trên không gian mạng, góp phần giữ vững ổn định chính trị, tư tưởng trong cán bộ, đảng viên và Nhân dân. Tiếp tục tuyên truyền, vận động cán bộ, đảng viên tham gia Cuộc thi tuyên truyền viên giỏi cấp tỉnh theo kế hoạch đề ra.</w:t>
      </w:r>
    </w:p>
    <w:p w14:paraId="1F8E89A8" w14:textId="77777777" w:rsidR="009818C3" w:rsidRP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tabs>
          <w:tab w:val="left" w:pos="8668"/>
        </w:tabs>
        <w:spacing w:after="0" w:line="240" w:lineRule="auto"/>
        <w:ind w:firstLine="720"/>
        <w:jc w:val="both"/>
        <w:rPr>
          <w:bCs/>
          <w:i/>
          <w:sz w:val="28"/>
          <w:szCs w:val="28"/>
        </w:rPr>
      </w:pPr>
      <w:r w:rsidRPr="00E013CB">
        <w:rPr>
          <w:i/>
          <w:sz w:val="28"/>
          <w:szCs w:val="28"/>
          <w:lang w:val="de-DE"/>
        </w:rPr>
        <w:t xml:space="preserve">1.7. </w:t>
      </w:r>
      <w:r w:rsidRPr="00E013CB">
        <w:rPr>
          <w:bCs/>
          <w:i/>
          <w:sz w:val="28"/>
          <w:szCs w:val="28"/>
          <w:lang w:val="en-US"/>
        </w:rPr>
        <w:t>Công tác tổ chức bộ máy, cán bộ và chính sách cán bộ</w:t>
      </w:r>
      <w:r w:rsidR="00284B25" w:rsidRPr="00E013CB">
        <w:rPr>
          <w:i/>
          <w:spacing w:val="-8"/>
          <w:sz w:val="28"/>
          <w:szCs w:val="28"/>
          <w:lang w:val="pl-PL"/>
        </w:rPr>
        <w:t>:</w:t>
      </w:r>
      <w:r w:rsidR="009818C3" w:rsidRPr="00E013CB">
        <w:rPr>
          <w:bCs/>
          <w:i/>
          <w:sz w:val="28"/>
          <w:szCs w:val="28"/>
        </w:rPr>
        <w:t xml:space="preserve"> </w:t>
      </w:r>
    </w:p>
    <w:p w14:paraId="19CE0C05" w14:textId="77777777"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tabs>
          <w:tab w:val="left" w:pos="8668"/>
        </w:tabs>
        <w:spacing w:after="0" w:line="240" w:lineRule="auto"/>
        <w:ind w:firstLine="720"/>
        <w:jc w:val="both"/>
        <w:rPr>
          <w:sz w:val="28"/>
          <w:szCs w:val="28"/>
        </w:rPr>
      </w:pPr>
      <w:r w:rsidRPr="00E013CB">
        <w:rPr>
          <w:sz w:val="28"/>
          <w:szCs w:val="28"/>
        </w:rPr>
        <w:t>Đảng ủy xã tiếp tục chỉ đạo rà soát vị trí việc làm, thực hiện phân công nhiệm vụ đối với cán bộ, công chức, viên chức theo hướng phù hợp, chuyên sâu, nâng cao hiệu quả thực hiện nhiệm vụ. Công tác đánh giá cán bộ được gắn với kết quả thực hiện nhiệm vụ, đạo đức công vụ và mức độ hài lòng của Nhân dân.</w:t>
      </w:r>
    </w:p>
    <w:p w14:paraId="3BFA0F75" w14:textId="77777777"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tabs>
          <w:tab w:val="left" w:pos="8668"/>
        </w:tabs>
        <w:spacing w:after="0" w:line="240" w:lineRule="auto"/>
        <w:ind w:firstLine="720"/>
        <w:jc w:val="both"/>
        <w:rPr>
          <w:sz w:val="28"/>
          <w:szCs w:val="28"/>
        </w:rPr>
      </w:pPr>
      <w:r w:rsidRPr="00E013CB">
        <w:rPr>
          <w:sz w:val="28"/>
          <w:szCs w:val="28"/>
        </w:rPr>
        <w:t>Tiếp tục quan tâm giáo dục, rèn luyện phẩm chất đạo đức, tác phong, ý thức tổ chức kỷ luật và tinh thần trách nhiệm của đội ngũ cán bộ, công chức, viên chức; thực hiện nghiêm quy chế dân chủ ở cơ sở, phát huy vai trò giám sát của Nhân dân trong thực thi công vụ.</w:t>
      </w:r>
    </w:p>
    <w:p w14:paraId="0DD1425C" w14:textId="77777777"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tabs>
          <w:tab w:val="left" w:pos="8668"/>
        </w:tabs>
        <w:spacing w:after="0" w:line="240" w:lineRule="auto"/>
        <w:ind w:firstLine="720"/>
        <w:jc w:val="both"/>
        <w:rPr>
          <w:sz w:val="28"/>
          <w:szCs w:val="28"/>
        </w:rPr>
      </w:pPr>
      <w:r w:rsidRPr="00E013CB">
        <w:rPr>
          <w:sz w:val="28"/>
          <w:szCs w:val="28"/>
        </w:rPr>
        <w:t>Công tác cán bộ được triển khai bảo đảm đúng quy trình, quy định, dân chủ, công khai và minh bạch. Trong tuần thực hiện luân chuyển 01 cán bộ, công chức, viên chức; đồng chí Chánh Văn phòng HĐND và UBND xã được điều động, chuyển đến nhận công tác tại UBND xã Bát Xát.</w:t>
      </w:r>
    </w:p>
    <w:p w14:paraId="120E85C9" w14:textId="77777777"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tabs>
          <w:tab w:val="left" w:pos="8668"/>
        </w:tabs>
        <w:spacing w:after="0" w:line="240" w:lineRule="auto"/>
        <w:ind w:firstLine="720"/>
        <w:jc w:val="both"/>
        <w:rPr>
          <w:sz w:val="28"/>
          <w:szCs w:val="28"/>
        </w:rPr>
      </w:pPr>
      <w:r w:rsidRPr="00E013CB">
        <w:rPr>
          <w:sz w:val="28"/>
          <w:szCs w:val="28"/>
        </w:rPr>
        <w:t>Công tác đào tạo, bồi dưỡng cán bộ tiếp tục được quan tâm thực hiện. Đảng ủy xã đã xây dựng và ban hành Kế hoạch số 125-KH/ĐU ngày 11/5/2026 về đào tạo lý luận chính trị, bồi dưỡng và cập nhật kiến thức cho đội ngũ cán bộ, công chức, viên chức, cấp ủy viên cơ sở giai đoạn 2026–2030.</w:t>
      </w:r>
    </w:p>
    <w:p w14:paraId="1BEC7454" w14:textId="77DE74DF" w:rsidR="00735774"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tabs>
          <w:tab w:val="left" w:pos="8668"/>
        </w:tabs>
        <w:spacing w:after="0" w:line="240" w:lineRule="auto"/>
        <w:ind w:firstLine="720"/>
        <w:jc w:val="both"/>
        <w:rPr>
          <w:bCs/>
          <w:sz w:val="28"/>
          <w:szCs w:val="28"/>
        </w:rPr>
      </w:pPr>
      <w:r w:rsidRPr="00E013CB">
        <w:rPr>
          <w:sz w:val="28"/>
          <w:szCs w:val="28"/>
        </w:rPr>
        <w:t>Việc thực hiện chế độ, chính sách đối với cán bộ, công chức được triển khai kịp thời, đúng quy định. Trong tuần, thực hiện đề nghị nâng lương thường xuyên đối với 02 đồng chí; nâng phụ cấp thâm niên vượt khung đối với 01 đồng chí; đồng thời đề nghị chuyển xếp ngạch chuyên viên chính theo Công văn số 932-CV/BTCTU ngày 15/5/2026 đối với 01 đồng chí.</w:t>
      </w:r>
    </w:p>
    <w:p w14:paraId="49D1B99C" w14:textId="68765B0A" w:rsidR="00245294" w:rsidRP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sz w:val="28"/>
          <w:szCs w:val="28"/>
        </w:rPr>
      </w:pPr>
      <w:r w:rsidRPr="00E013CB">
        <w:rPr>
          <w:i/>
          <w:sz w:val="28"/>
          <w:szCs w:val="28"/>
        </w:rPr>
        <w:t>1.8</w:t>
      </w:r>
      <w:r w:rsidRPr="00E013CB">
        <w:rPr>
          <w:bCs/>
          <w:i/>
          <w:sz w:val="28"/>
          <w:szCs w:val="28"/>
          <w:lang w:val="en-US"/>
        </w:rPr>
        <w:t>. Công tác thi đua, khen thưởng</w:t>
      </w:r>
      <w:r w:rsidR="00284B25" w:rsidRPr="00E013CB">
        <w:rPr>
          <w:i/>
          <w:spacing w:val="-8"/>
          <w:sz w:val="28"/>
          <w:szCs w:val="28"/>
          <w:lang w:val="pl-PL"/>
        </w:rPr>
        <w:t>:</w:t>
      </w:r>
      <w:r w:rsidR="00284B25" w:rsidRPr="00E013CB">
        <w:rPr>
          <w:bCs/>
          <w:sz w:val="28"/>
          <w:szCs w:val="28"/>
        </w:rPr>
        <w:t xml:space="preserve"> </w:t>
      </w:r>
    </w:p>
    <w:p w14:paraId="56A75003" w14:textId="77777777"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 xml:space="preserve">Đảng ủy xã tiếp tục triển khai thực hiện công tác thi đua, khen thưởng theo Quy định số 07-QĐ/TU ngày 28/11/2025 của Tỉnh ủy </w:t>
      </w:r>
      <w:r w:rsidRPr="00E013CB">
        <w:rPr>
          <w:rStyle w:val="whitespace-normal"/>
          <w:sz w:val="28"/>
          <w:szCs w:val="28"/>
        </w:rPr>
        <w:t>Tỉnh ủy Lào Cai</w:t>
      </w:r>
      <w:r w:rsidRPr="00E013CB">
        <w:rPr>
          <w:sz w:val="28"/>
          <w:szCs w:val="28"/>
        </w:rPr>
        <w:t xml:space="preserve"> về khen thưởng tập thể, cá nhân trong Đảng bộ tỉnh. Công tác thi đua, khen thưởng được thực </w:t>
      </w:r>
      <w:r w:rsidRPr="00E013CB">
        <w:rPr>
          <w:sz w:val="28"/>
          <w:szCs w:val="28"/>
        </w:rPr>
        <w:lastRenderedPageBreak/>
        <w:t>hiện bảo đảm công khai, dân chủ, đúng đối tượng, tiêu chuẩn và quy định; kịp thời động viên, khích lệ các tập thể, cá nhân có thành tích trong thực hiện nhiệm vụ chính trị, góp phần nâng cao chất lượng hoạt động của các chi bộ, cơ quan, đơn vị trên địa bàn xã.</w:t>
      </w:r>
    </w:p>
    <w:p w14:paraId="23E2A5EF" w14:textId="77777777" w:rsidR="009818C3" w:rsidRP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Cs/>
          <w:sz w:val="28"/>
          <w:szCs w:val="28"/>
        </w:rPr>
      </w:pPr>
      <w:r w:rsidRPr="00E013CB">
        <w:rPr>
          <w:bCs/>
          <w:i/>
          <w:sz w:val="28"/>
          <w:szCs w:val="28"/>
          <w:lang w:val="en-US"/>
        </w:rPr>
        <w:t>1.9. Công tác thông tin, tuyên truyền</w:t>
      </w:r>
      <w:r w:rsidR="009818C3" w:rsidRPr="00E013CB">
        <w:rPr>
          <w:bCs/>
          <w:sz w:val="28"/>
          <w:szCs w:val="28"/>
        </w:rPr>
        <w:t>:</w:t>
      </w:r>
    </w:p>
    <w:p w14:paraId="69F33BC0" w14:textId="77777777"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 xml:space="preserve">Đảng ủy xã tiếp tục tăng cường công tác thông tin, tuyên truyền các nghị quyết của Trung ương, chỉ thị, kết luận của Bộ Chính trị, Ban Bí thư; tập trung tuyên truyền các nội dung về công tác xây dựng, chỉnh đốn Đảng và việc học tập, làm theo tư tưởng, đạo đức, phong cách </w:t>
      </w:r>
      <w:r w:rsidRPr="00E013CB">
        <w:rPr>
          <w:rStyle w:val="whitespace-normal"/>
          <w:rFonts w:eastAsiaTheme="majorEastAsia"/>
          <w:sz w:val="28"/>
          <w:szCs w:val="28"/>
        </w:rPr>
        <w:t>Hồ Chí Minh</w:t>
      </w:r>
      <w:r w:rsidRPr="00E013CB">
        <w:rPr>
          <w:sz w:val="28"/>
          <w:szCs w:val="28"/>
        </w:rPr>
        <w:t>. Nội dung tuyên truyền được gắn với tình hình thực tiễn của địa phương nhằm nâng cao nhận thức, trách nhiệm của cán bộ, đảng viên và Nhân dân trong tổ chức thực hiện.</w:t>
      </w:r>
    </w:p>
    <w:p w14:paraId="77DC5691" w14:textId="025FE283" w:rsidR="009818C3" w:rsidRPr="00E013CB" w:rsidRDefault="009818C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rPr>
      </w:pPr>
      <w:r w:rsidRPr="00E013CB">
        <w:rPr>
          <w:sz w:val="28"/>
          <w:szCs w:val="28"/>
        </w:rPr>
        <w:t>Tiếp tục đổi mới hình thức tuyên truyền thông qua hệ thống loa truyền thanh cơ sở, bảng tin và các nhóm Zalo thôn, bản; kịp thời chuyển tải chủ trương của Đảng, chính sách pháp luật của Nhà nước đến Nhân dân. Đồng thời, phối hợp với MTTQ và các tổ chức chính trị – xã hội tổ chức các buổi sinh hoạt chuyên đề, tọa đàm tại thôn, bản về công tác xây dựng Đảng và vai trò, trách nhiệm của đảng viên trong giai đoạn hiện nay.</w:t>
      </w:r>
      <w:r w:rsidR="005146EA" w:rsidRPr="00E013CB">
        <w:rPr>
          <w:sz w:val="28"/>
          <w:szCs w:val="28"/>
        </w:rPr>
        <w:t xml:space="preserve"> </w:t>
      </w:r>
      <w:r w:rsidRPr="00E013CB">
        <w:rPr>
          <w:sz w:val="28"/>
          <w:szCs w:val="28"/>
        </w:rPr>
        <w:t>Trong tuần, Đảng ủy xã tiếp tục triển khai Cuộc thi chính luận bảo vệ nền tảng tư tưởng của Đảng lần thứ VI; đã có 34 bài tham gia dự thi, góp phần nâng cao nhận thức chính trị, tinh thần trách nhiệm của cán bộ, đảng viên trong đấu tranh bảo vệ nền tảng tư tưởng của Đảng.</w:t>
      </w:r>
    </w:p>
    <w:p w14:paraId="61906DD5" w14:textId="64DEB187" w:rsidR="005146EA" w:rsidRPr="00E013CB" w:rsidRDefault="00FB0B8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i/>
          <w:iCs/>
          <w:sz w:val="28"/>
          <w:szCs w:val="28"/>
        </w:rPr>
        <w:t>2. Hoạt động của Thường trực HĐND:</w:t>
      </w:r>
    </w:p>
    <w:p w14:paraId="4A27D7DF" w14:textId="77777777" w:rsidR="005146EA" w:rsidRP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Thường trực HĐND xã chủ động triển khai thực hiện các nhiệm vụ theo chương trình, kế hoạch công tác đề ra; duy trì chế độ giao ban đầu tuần và tiếp tục chỉ đạo các Ban HĐND xã tăng cường công tác giám sát thường xuyên đối với việc triển khai thực hiện các nghị quyết của HĐND xã.</w:t>
      </w:r>
      <w:r w:rsidRPr="00E013CB">
        <w:rPr>
          <w:b/>
          <w:bCs/>
          <w:i/>
          <w:iCs/>
          <w:spacing w:val="-4"/>
          <w:sz w:val="28"/>
          <w:szCs w:val="28"/>
          <w:lang w:eastAsia="zh-CN"/>
        </w:rPr>
        <w:t xml:space="preserve"> </w:t>
      </w:r>
      <w:r w:rsidRPr="00E013CB">
        <w:rPr>
          <w:sz w:val="28"/>
          <w:szCs w:val="28"/>
          <w:lang w:val="en-US"/>
        </w:rPr>
        <w:t>Thường trực HĐND xã tổ chức phiên họp thường kỳ thứ hai nhằm đánh giá kết quả hoạt động tháng 5, triển khai phương hướng, nhiệm vụ trọng tâm tháng 6 năm 2026. Đồng thời tổ chức ký kết Quy chế phối hợp giữa Thường trực HĐND và UBND xã khóa III, nhiệm kỳ 2026–2031 nhằm nâng cao hiệu quả công tác phối hợp trong thực hiện nhiệm vụ.</w:t>
      </w:r>
    </w:p>
    <w:p w14:paraId="568D417C"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Thường trực HĐND xã tham dự đầy đủ các cuộc họp của Thường trực Đảng ủy, UBND xã và các hội nghị theo thành phần triệu tập; tiếp tục thực hiện giám sát trực tiếp các tuyến đường giao thông và công trình thủy lợi tại các thôn thuộc địa bàn xã Lùng Phình cũ. Trong tuần, Thường trực HĐND xã trực tiếp nắm tình hình thực tế tại 03 thôn: Lử Chồ, Pờ Chồ và Pả Chư Tỷ để kịp thời phục vụ công tác lãnh đạo, chỉ đạo và điều hành.</w:t>
      </w:r>
    </w:p>
    <w:p w14:paraId="51F1C5D5"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Các Ban của HĐND xã chủ động triển khai nhiệm vụ theo chức năng, nhiệm vụ được giao; tham dự đầy đủ các hội nghị của Đảng ủy, HĐND, UBND xã và các ngành khi được mời; tiếp tục tham gia Đoàn giám sát chuyên đề của Thường trực HĐND xã về công tác đầu tư công năm 2025.</w:t>
      </w:r>
    </w:p>
    <w:p w14:paraId="70086965" w14:textId="71472CC1" w:rsidR="00E013CB" w:rsidRDefault="00E013CB"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Pr>
          <w:i/>
          <w:sz w:val="28"/>
          <w:szCs w:val="28"/>
          <w:lang w:val="en-US"/>
        </w:rPr>
        <w:t xml:space="preserve">- </w:t>
      </w:r>
      <w:r w:rsidR="005146EA" w:rsidRPr="00E013CB">
        <w:rPr>
          <w:i/>
          <w:sz w:val="28"/>
          <w:szCs w:val="28"/>
          <w:lang w:val="en-US"/>
        </w:rPr>
        <w:t>Ban Kinh tế - Ngân sách</w:t>
      </w:r>
      <w:r w:rsidR="005146EA" w:rsidRPr="00E013CB">
        <w:rPr>
          <w:sz w:val="28"/>
          <w:szCs w:val="28"/>
          <w:lang w:val="en-US"/>
        </w:rPr>
        <w:t xml:space="preserve">: Tham mưu xây dựng 01 báo cáo của Tổ giám sát Thường trực HĐND xã về tình hình thực hiện kế hoạch đầu tư công tại xã Tả Van Chư (cũ); xây dựng Chương trình hoạt động của đại biểu HĐND xã nhiệm kỳ 2026–2031. Tham gia Đoàn kiểm tra công tác giáo dục năm học 2025–2026 tại 01 điểm trường trên địa bàn; thực hiện giám sát thường xuyên việc giải quyết ý kiến, kiến nghị của cử tri thuộc lĩnh vực phụ trách; tham mưu tổng hợp báo cáo kết quả giám </w:t>
      </w:r>
      <w:r w:rsidR="005146EA" w:rsidRPr="00E013CB">
        <w:rPr>
          <w:sz w:val="28"/>
          <w:szCs w:val="28"/>
          <w:lang w:val="en-US"/>
        </w:rPr>
        <w:lastRenderedPageBreak/>
        <w:t xml:space="preserve">sát đầu tư công năm 2026 theo phân công. </w:t>
      </w:r>
    </w:p>
    <w:p w14:paraId="154C4455" w14:textId="7E7D8E00" w:rsidR="00E013CB" w:rsidRDefault="00E013CB"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lang w:val="en-US"/>
        </w:rPr>
      </w:pPr>
      <w:r>
        <w:rPr>
          <w:i/>
          <w:sz w:val="28"/>
          <w:szCs w:val="28"/>
          <w:lang w:val="en-US"/>
        </w:rPr>
        <w:t xml:space="preserve">- </w:t>
      </w:r>
      <w:r w:rsidR="005146EA" w:rsidRPr="00E013CB">
        <w:rPr>
          <w:i/>
          <w:sz w:val="28"/>
          <w:szCs w:val="28"/>
          <w:lang w:val="en-US"/>
        </w:rPr>
        <w:t xml:space="preserve">Ban Văn hóa – Xã hội: </w:t>
      </w:r>
      <w:r w:rsidR="005146EA" w:rsidRPr="00E013CB">
        <w:rPr>
          <w:sz w:val="28"/>
          <w:szCs w:val="28"/>
          <w:lang w:val="en-US"/>
        </w:rPr>
        <w:t xml:space="preserve">Tiếp tục thực hiện giám sát thường xuyên việc giải quyết các ý kiến, kiến nghị của cử tri thuộc lĩnh vực phụ trách; chuẩn bị nội dung, xây dựng quyết định và kế hoạch giám sát chuyên đề về công tác khám, chữa bệnh cho người cao tuổi năm 2025. Tham gia Đoàn kiểm tra công tác giáo dục năm học 2025–2026 tại 04 điểm trường thuộc địa bàn xã Lùng Thẩn cũ. </w:t>
      </w:r>
    </w:p>
    <w:p w14:paraId="32C275E2"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vanish/>
          <w:sz w:val="28"/>
          <w:szCs w:val="28"/>
          <w:lang w:val="en-US"/>
        </w:rPr>
        <w:t>Top of FormBottom of Form</w:t>
      </w:r>
      <w:r w:rsidR="00FB0B84" w:rsidRPr="00E013CB">
        <w:rPr>
          <w:b/>
          <w:bCs/>
          <w:i/>
          <w:iCs/>
          <w:sz w:val="28"/>
          <w:szCs w:val="28"/>
        </w:rPr>
        <w:t>3. Hoạt động của Thường trực UBND xã:</w:t>
      </w:r>
    </w:p>
    <w:p w14:paraId="505AC4AB"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Thường trực UBND xã tiếp tục tập trung lãnh đạo, chỉ đạo điều hành thực hiện các nhiệm vụ phát triển kinh tế - xã hội, quốc phòng - an ninh theo chương trình, kế hoạch công tác năm 2026. Duy trì nghiêm chế độ trực, giao ban và hội họp; kịp thời chỉ đạo giải quyết các nhiệm vụ thường xuyên, các vấn đề phát sinh tại cơ sở và nâng cao hiệu lực, hiệu quả quản lý nhà nước trên địa bàn. Trong tuần, Thường trực UBND xã tập trung chỉ đạo các bộ phận chuyên môn triển khai thực hiện sản xuất nông, lâm nghiệp bảo đảm tiến độ khung thời vụ; tăng cường quản lý đất đai, tài nguyên, môi trường, đầu tư xây dựng cơ bản; đẩy mạnh cải cách hành chính, chuyển đổi số, nâng cao chất lượng giải quyết thủ tục hành chính cho tổ chức và công dân. Đồng thời chỉ đạo thực hiện tốt các nhiệm vụ thuộc lĩnh vực giáo dục, y tế, văn hóa, an sinh xã hội; tăng cường công tác phòng, chống dịch bệnh, bảo đảm an toàn thực phẩm và chăm lo đời sống Nhân dân.</w:t>
      </w:r>
    </w:p>
    <w:p w14:paraId="4C42B425"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Công tác quốc phòng, an ninh tiếp tục được quan tâm chỉ đạo thực hiện; duy trì tốt chế độ trực sẵn sàng chiến đấu, nắm chắc tình hình địa bàn, bảo đảm an ninh chính trị, trật tự an toàn xã hội. Công tác phối hợp giữa UBND xã với Thường trực HĐND, Ủy ban MTTQ và các tổ chức chính trị - xã hội tiếp tục được tăng cường, góp phần nâng cao hiệu quả lãnh đạo, chỉ đạo và tổ chức thực hiện nhiệm vụ chính trị tại địa phương.</w:t>
      </w:r>
    </w:p>
    <w:p w14:paraId="404A08E7" w14:textId="77777777" w:rsidR="00E013CB" w:rsidRDefault="00FB0B8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i/>
          <w:iCs/>
          <w:sz w:val="28"/>
          <w:szCs w:val="28"/>
        </w:rPr>
        <w:t>4. Hoạt động của Ủy ban Mặt trận Tổ quốc và các tổ chức chính trị - xã hội</w:t>
      </w:r>
      <w:r w:rsidR="00DF03D9" w:rsidRPr="00E013CB">
        <w:rPr>
          <w:b/>
          <w:bCs/>
          <w:i/>
          <w:iCs/>
          <w:sz w:val="28"/>
          <w:szCs w:val="28"/>
        </w:rPr>
        <w:t xml:space="preserve"> xã</w:t>
      </w:r>
    </w:p>
    <w:p w14:paraId="111F15B8"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Ủy ban MTTQ và các tổ chức chính trị – xã hội xã tiếp tục đẩy mạnh công tác tuyên truyền, vận động đoàn viên, hội viên và Nhân dân thực hiện tốt chủ trương của Đảng, chính sách pháp luật của Nhà nước; tích cực tham gia các phong trào thi đua yêu nước và các nhiệm vụ phát triển kinh tế - xã hội tại địa phương.</w:t>
      </w:r>
      <w:r w:rsidRPr="00E013CB">
        <w:rPr>
          <w:b/>
          <w:bCs/>
          <w:i/>
          <w:iCs/>
          <w:sz w:val="28"/>
          <w:szCs w:val="28"/>
        </w:rPr>
        <w:t xml:space="preserve"> </w:t>
      </w:r>
      <w:r w:rsidRPr="00E013CB">
        <w:rPr>
          <w:sz w:val="28"/>
          <w:szCs w:val="28"/>
          <w:lang w:val="en-US"/>
        </w:rPr>
        <w:t xml:space="preserve">Hội Liên hiệp Phụ nữ xã: Phối hợp với Hội LHPN tỉnh trao kinh phí hỗ trợ đỡ đầu trẻ mồ côi số tiền 3.600.000 đồng cho cháu Hầu Seo Cường tại thôn Nà Chí Phàng. Thực hiện tốt công tác nhận ủy thác với Ngân hàng Chính sách xã hội Bắc Hà; tham gia giao dịch, kiểm tra, đối chiếu đối với 02 tổ vay vốn với 76 hộ vay, tổng dư nợ 6.718 triệu đồng. Đồng thời xây dựng văn bản chỉ đạo các chi hội tuyên truyền kỷ niệm 136 năm Ngày sinh Hồ Chí Minh (19/5/1890 – 19/5/2026); trực tiếp triển khai tuyên truyền tại Chi hội phụ nữ thôn Lử Chồ với 37 lượt người tham gia. Hội Nông dân xã: Xây dựng kế hoạch tuyên truyền Đại hội đại biểu toàn quốc Hội Nông dân Việt Nam lần thứ IX, nhiệm kỳ 2026–2031. Phối hợp với Ngân hàng Chính sách xã hội Bắc Hà xử lý dư nợ đến hạn với số tiền 99 triệu đồng/01 hộ vay. Hoàn thiện hồ sơ Chi hội nông dân hạnh phúc thôn Lả Dì Thàng đưa vào lưu trữ; ban hành thông báo giới thiệu con dấu và chữ ký của lãnh đạo Hội Chữ thập đỏ xã nhiệm kỳ 2026–2031. Hội tham gia giao dịch và giao ban với Ngân hàng Chính sách xã hội tại điểm Lùng Thẩn (cũ); tham dự Hội nghị BCH Đảng bộ xã tháng 5/2026 và tổng kết công tác </w:t>
      </w:r>
      <w:r w:rsidRPr="00E013CB">
        <w:rPr>
          <w:sz w:val="28"/>
          <w:szCs w:val="28"/>
          <w:lang w:val="en-US"/>
        </w:rPr>
        <w:lastRenderedPageBreak/>
        <w:t>huấn luyện dân quân năm 2026. Đồng thời hỗ trợ Chi hội thôn Lử Thẩn cập nhật dữ liệu hội viên nông dân năm 2026 với tổng số 174 hội viên. Trong tuần, Hội đã ban hành 04 văn bản gồm: 02 kế hoạch, 01 thông báo và 01 báo cáo; khảo sát mô hình “Dân vận khéo” nuôi lợn đen tại thôn Lử Thẩn với 03 hộ tham gia.</w:t>
      </w:r>
    </w:p>
    <w:p w14:paraId="5C013E64" w14:textId="77777777" w:rsidR="00E013CB" w:rsidRDefault="00713902"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i/>
          <w:iCs/>
          <w:sz w:val="28"/>
          <w:szCs w:val="28"/>
          <w:lang w:val="da-DK"/>
        </w:rPr>
        <w:t>5. Hoạt động của các chi, đảng bộ trực thuộc</w:t>
      </w:r>
      <w:r w:rsidR="00E013CB" w:rsidRPr="00E013CB">
        <w:rPr>
          <w:b/>
          <w:i/>
          <w:iCs/>
          <w:sz w:val="28"/>
          <w:szCs w:val="28"/>
          <w:lang w:val="da-DK"/>
        </w:rPr>
        <w:t>:</w:t>
      </w:r>
    </w:p>
    <w:p w14:paraId="2F0754A8" w14:textId="77777777" w:rsidR="00E013CB" w:rsidRDefault="00713902"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i/>
          <w:sz w:val="28"/>
          <w:szCs w:val="28"/>
          <w:lang w:val="da-DK"/>
        </w:rPr>
        <w:t xml:space="preserve"> </w:t>
      </w:r>
      <w:r w:rsidR="005146EA" w:rsidRPr="00E013CB">
        <w:rPr>
          <w:sz w:val="28"/>
          <w:szCs w:val="28"/>
        </w:rPr>
        <w:t>Các chi bộ trực thuộc tiếp tục duy trì nền nếp sinh hoạt chi bộ thường kỳ và thực hiện đánh giá kết quả sinh hoạt theo đúng hướng dẫn của cấp trên. Việc ứng dụng công nghệ thông tin trong sinh hoạt chi bộ tiếp tục được triển khai hiệu quả; có 33/35 chi bộ thực hiện thành công sinh hoạt chi bộ trên hệ thống Sổ tay đảng viên điện tử, đạt 100% đối với các chi bộ thuộc diện triển khai. Các chi bộ tiếp tục thực hiện cập nhật, khai thác và sử dụng dữ liệu trên hệ thống đảng viên 4.0; góp phần nâng cao hiệu quả công tác quản lý đảng viên, điều hành và thực hiện nhiệm vụ công tác xây dựng Đảng.</w:t>
      </w:r>
    </w:p>
    <w:p w14:paraId="5894E71B"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Cấp ủy, chi bộ trực thuộc nghiêm túc quán triệt, triển khai thực hiện các chỉ thị, nghị quyết của Đảng; thực hiện Điều lệ Đảng và các hướng dẫn của Ban Tổ chức Trung ương, bảo đảm đúng nguyên tắc tổ chức sinh hoạt Đảng và nâng cao chất lượng hoạt động của các tổ chức cơ sở đảng.</w:t>
      </w:r>
    </w:p>
    <w:p w14:paraId="3620F8CF" w14:textId="77777777" w:rsidR="00E013CB" w:rsidRDefault="00FB0B8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iCs/>
          <w:sz w:val="28"/>
          <w:szCs w:val="28"/>
        </w:rPr>
        <w:t xml:space="preserve">III. KẾT QUẢ THỰC HIỆN CÁC NHIỆM VỤ PHÁT TRIỂN KINH TẾ </w:t>
      </w:r>
      <w:r w:rsidR="00284B25" w:rsidRPr="00E013CB">
        <w:rPr>
          <w:b/>
          <w:bCs/>
          <w:iCs/>
          <w:sz w:val="28"/>
          <w:szCs w:val="28"/>
        </w:rPr>
        <w:t xml:space="preserve">- </w:t>
      </w:r>
      <w:r w:rsidRPr="00E013CB">
        <w:rPr>
          <w:b/>
          <w:bCs/>
          <w:iCs/>
          <w:sz w:val="28"/>
          <w:szCs w:val="28"/>
        </w:rPr>
        <w:t>XÃ HỘI</w:t>
      </w:r>
      <w:r w:rsidR="005146EA" w:rsidRPr="00E013CB">
        <w:rPr>
          <w:b/>
          <w:bCs/>
          <w:iCs/>
          <w:sz w:val="28"/>
          <w:szCs w:val="28"/>
        </w:rPr>
        <w:t>:</w:t>
      </w:r>
    </w:p>
    <w:p w14:paraId="22A03AA7" w14:textId="77777777" w:rsidR="00E013CB" w:rsidRDefault="00F605A5"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i/>
          <w:iCs/>
          <w:sz w:val="28"/>
          <w:szCs w:val="28"/>
        </w:rPr>
        <w:t>1.</w:t>
      </w:r>
      <w:r w:rsidRPr="00E013CB">
        <w:rPr>
          <w:b/>
          <w:bCs/>
          <w:i/>
          <w:iCs/>
          <w:spacing w:val="-4"/>
          <w:sz w:val="28"/>
          <w:szCs w:val="28"/>
          <w:lang w:eastAsia="zh-CN"/>
        </w:rPr>
        <w:t xml:space="preserve"> Lĩnh vực kinh tế </w:t>
      </w:r>
    </w:p>
    <w:p w14:paraId="0258DEC3"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 xml:space="preserve">1.1. Sản xuất nông, lâm nghiệp và phòng chống thiên tai: </w:t>
      </w:r>
      <w:r w:rsidR="005146EA" w:rsidRPr="00E013CB">
        <w:rPr>
          <w:sz w:val="28"/>
          <w:szCs w:val="28"/>
          <w:lang w:val="en-US"/>
        </w:rPr>
        <w:t>Tiếp tục chỉ đạo Nhân dân triển khai sản xuất nông nghiệp bảo đảm đúng khung thời vụ; tăng cường hướng dẫn phòng trừ sâu keo mùa thu trên cây ngô và chủ động các biện pháp phòng chống thiên tai, bảo vệ sản xuất. Diện tích cây lúa trong tuần thực hiện 15 ha, lũy kế đạt 524/650 ha, bằng 80,6% kế hoạch giao.</w:t>
      </w:r>
      <w:r w:rsidR="005146EA" w:rsidRPr="00E013CB">
        <w:rPr>
          <w:b/>
          <w:bCs/>
          <w:i/>
          <w:iCs/>
          <w:spacing w:val="-4"/>
          <w:sz w:val="28"/>
          <w:szCs w:val="28"/>
          <w:lang w:eastAsia="zh-CN"/>
        </w:rPr>
        <w:t xml:space="preserve"> </w:t>
      </w:r>
      <w:r w:rsidR="005146EA" w:rsidRPr="00E013CB">
        <w:rPr>
          <w:sz w:val="28"/>
          <w:szCs w:val="28"/>
          <w:lang w:val="en-US"/>
        </w:rPr>
        <w:t xml:space="preserve">Cây ngô đã hoàn thành gieo trồng 1.110 ha, đạt 100% kế hoạch. Cây dược liệu trong tuần thực hiện 04 ha, lũy kế đạt 61/120 ha, bằng 50,83% kế hoạch; chủ yếu là cây cát cánh, đương quy, tía tô. Rau, đậu các loại thực hiện 2,5 ha, lũy kế đạt 80,5/132 ha, bằng 60,98% kế hoạch; trong đó diện tích rau an toàn thực hiện 01 ha, lũy kế đạt 17/25 ha, bằng 68% kế hoạch, gồm các loại rau như đậu Hà Lan, bắp cải, rau cải... Cây ăn quả duy trì ổn định với diện tích 581 ha, đạt 100,17% kế hoạch; diện tích trồng mới được chăm sóc, bảo vệ tốt. </w:t>
      </w:r>
    </w:p>
    <w:p w14:paraId="6A881732"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 xml:space="preserve">Lĩnh vực lâm nghiệp: Diện tích trồng mới rừng sản xuất đạt 10,5/56 ha, bằng 18,75% kế hoạch giao. Công tác tuần tra, quản lý, bảo vệ rừng tiếp tục được duy trì thường xuyên; trong tuần không phát hiện vụ việc vi phạm Luật Lâm nghiệp. </w:t>
      </w:r>
    </w:p>
    <w:p w14:paraId="3E17A389"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 xml:space="preserve">Chăn nuôi và thú y: Tổng đàn gia súc (trâu, bò, ngựa, lợn) lũy kế đạt 11.277/15.200 con, bằng 74,19% kế hoạch giao; trong tuần tăng 71 con. Tổng đàn gia cầm lũy kế đạt 52.473/86.000 con, bằng 61,33% kế hoạch; trong tuần tăng 880 con. Đàn vật nuôi khác (chó) đạt 542/638 con, bằng 84,95% kế hoạch. Sản lượng thịt hơi xuất chuồng các loại trong tuần đạt 25 tấn, lũy kế đạt 443,5/1.070 tấn, bằng 41,45% kế hoạch giao. </w:t>
      </w:r>
      <w:r w:rsidRPr="00E013CB">
        <w:rPr>
          <w:b/>
          <w:bCs/>
          <w:i/>
          <w:iCs/>
          <w:spacing w:val="-4"/>
          <w:sz w:val="28"/>
          <w:szCs w:val="28"/>
          <w:lang w:eastAsia="zh-CN"/>
        </w:rPr>
        <w:t xml:space="preserve"> </w:t>
      </w:r>
      <w:r w:rsidRPr="00E013CB">
        <w:rPr>
          <w:sz w:val="28"/>
          <w:szCs w:val="28"/>
          <w:lang w:val="en-US"/>
        </w:rPr>
        <w:t>Tổng đàn vật nuôi cơ bản phát triển ổn định, được chăm sóc, phòng chống dịch bệnh tốt; trong tuần không xảy ra dịch bệnh trên đàn gia súc, gia cầm.</w:t>
      </w:r>
    </w:p>
    <w:p w14:paraId="005BFA48"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1.2. Đầu tư xây dựng cơ bản, đất đai, môi trường</w:t>
      </w:r>
      <w:r w:rsidRPr="00E013CB">
        <w:rPr>
          <w:b/>
          <w:bCs/>
          <w:i/>
          <w:sz w:val="28"/>
          <w:szCs w:val="28"/>
          <w:lang w:val="en-US"/>
        </w:rPr>
        <w:t xml:space="preserve">: </w:t>
      </w:r>
      <w:r w:rsidR="005146EA" w:rsidRPr="00E013CB">
        <w:rPr>
          <w:sz w:val="28"/>
          <w:szCs w:val="28"/>
        </w:rPr>
        <w:t xml:space="preserve">Tục tăng cường công tác quản lý trật tự xây dựng, quản lý đất đai và bảo vệ môi trường; rà soát danh mục các dự án đầu tư công giai đoạn 2026–2030 và xây dựng kế hoạch giải ngân vốn đầu tư </w:t>
      </w:r>
      <w:r w:rsidR="005146EA" w:rsidRPr="00E013CB">
        <w:rPr>
          <w:sz w:val="28"/>
          <w:szCs w:val="28"/>
        </w:rPr>
        <w:lastRenderedPageBreak/>
        <w:t>công năm 2026 theo quy định.</w:t>
      </w:r>
    </w:p>
    <w:p w14:paraId="06BBF473"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Công tác quản lý đất đai tiếp tục được triển khai thực hiện bảo đảm đúng quy trình. Trong tuần thực hiện trích lục bản đồ địa chính đối với 05 thửa đất, lũy kế đạt 22/30 thửa, bằng 73,33% kế hoạch giao. Thực hiện trích đo địa chính 03 thửa đất, lũy kế đạt 20/20 thửa, hoàn thành 100% kế hoạch. Công tác tiếp nhận, giải quyết thủ tục hành chính lĩnh vực đất đai được duy trì thực hiện thường xuyên. Lũy kế đã tiếp nhận 43 hồ sơ; trong đó đã giải quyết 36 hồ sơ, còn 07 hồ sơ đang giải quyết trong thời hạn quy định. Đối với công tác đăng ký kê khai, cấp Giấy chứng nhận quyền sử dụng đất lần đầu, trong tuần đã trả kết quả 02 giấy chứng nhận; lũy kế đạt 28/50 giấy, bằng 56% kế hoạch giao. Đồng thời ban hành quyết định cho phép 01 trường hợp chuyển mục đích sử dụng đất từ đất CHN sang đất ở với diện tích 143,8 m².</w:t>
      </w:r>
    </w:p>
    <w:p w14:paraId="7F5AE6ED"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Tiếp tục triển khai thực hiện Chiến dịch 120 ngày; thực hiện rà soát, bổ sung thông tin dữ liệu thuộc tính đối với 1.132 thửa đất, lũy kế đạt 9.398/47.626 thửa. Đồng thời lập dự toán kinh phí, tham mưu UBND xã trình Sở Nông nghiệp và Sở Tài chính bố trí kinh phí để triển khai thực hiện.</w:t>
      </w:r>
    </w:p>
    <w:p w14:paraId="341D6313"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Công tác kiểm tra, xử lý vi phạm sử dụng đất tiếp tục được tăng cường. Trong tuần không phát sinh trường hợp làm nhà trên đất nông nghiệp. Đối với 47 trường hợp trong sổ bộ theo dõi, đã thực hiện rà soát thêm 05 trường hợp, lũy kế rà soát được 30/47 trường hợp.</w:t>
      </w:r>
    </w:p>
    <w:p w14:paraId="2CA19703" w14:textId="160BE0F8"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1.3. Tài chính, ngân sách và thương mại - dịch vụ</w:t>
      </w:r>
      <w:r w:rsidR="00E013CB">
        <w:rPr>
          <w:bCs/>
          <w:i/>
          <w:sz w:val="28"/>
          <w:szCs w:val="28"/>
          <w:lang w:val="en-US"/>
        </w:rPr>
        <w:t>:</w:t>
      </w:r>
      <w:r w:rsidR="00E013CB">
        <w:rPr>
          <w:b/>
          <w:bCs/>
          <w:i/>
          <w:iCs/>
          <w:spacing w:val="-4"/>
          <w:sz w:val="28"/>
          <w:szCs w:val="28"/>
          <w:lang w:eastAsia="zh-CN"/>
        </w:rPr>
        <w:t xml:space="preserve"> </w:t>
      </w:r>
      <w:r w:rsidR="005146EA" w:rsidRPr="00E013CB">
        <w:rPr>
          <w:sz w:val="28"/>
          <w:szCs w:val="28"/>
        </w:rPr>
        <w:t>Công tác quản lý thu, chi ngân sách tiếp tục được triển khai thực hiện bảo đảm đúng tiến độ, đúng quy định của Nhà nước; đáp ứng yêu cầu thực hiện các nhiệm vụ phát triển kinh tế - xã hội, quốc phòng - an ninh trên địa bàn.</w:t>
      </w:r>
      <w:r w:rsidR="002C7281">
        <w:rPr>
          <w:sz w:val="28"/>
          <w:szCs w:val="28"/>
        </w:rPr>
        <w:t xml:space="preserve"> </w:t>
      </w:r>
      <w:r w:rsidR="005146EA" w:rsidRPr="00E013CB">
        <w:rPr>
          <w:sz w:val="28"/>
          <w:szCs w:val="28"/>
        </w:rPr>
        <w:t>Thu ngân sách nhà nước trên địa bàn trong tuần đạt 16 triệu đồng; lũy kế đạt 1.548 triệu đồng, bằng 141,37% kế hoạch tỉnh và xã giao. Thu ngân sách địa phương lũy kế đạt 109.013 triệu đồng, bằng 65,4% kế hoạch giao.Chi ngân sách địa phương trong tuần thực hiện 5.146 triệu đồng; lũy kế đạt 74.044 triệu đồng, bằng 44,4% kế hoạch tỉnh và xã giao. Công tác điều hành ngân sách được thực hiện chặt chẽ, bảo đảm tiết kiệm, hiệu quả và đúng quy định. Công tác giải ngân vốn đầu tư công tiếp tục được quan tâm chỉ đạo; lũy kế giải ngân đạt 1.000/21.070 triệu đồng, bằng 4,75% kế hoạch giao.</w:t>
      </w:r>
    </w:p>
    <w:p w14:paraId="52003413" w14:textId="77777777" w:rsidR="00E013CB" w:rsidRDefault="005146EA"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Hoạt động thương mại, dịch vụ trên địa bàn cơ bản ổn định; các mặt hàng thiết yếu được cung ứng đầy đủ, đáp ứng nhu cầu sản xuất và tiêu dùng của Nhân dân. Giá cả hàng hóa nhìn chung ổn định, ngoại trừ mặt hàng xăng dầu có biến động theo thị trường; không xảy ra tình trạng khan hiếm hàng hóa, găm hàng hoặc tăng giá bất hợp lý.</w:t>
      </w:r>
    </w:p>
    <w:p w14:paraId="4A895DCE"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i/>
          <w:sz w:val="28"/>
          <w:szCs w:val="28"/>
          <w:lang w:val="en-US"/>
        </w:rPr>
        <w:t>2. Lĩnh vực văn hóa - xã hội</w:t>
      </w:r>
    </w:p>
    <w:p w14:paraId="229B4C68"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pacing w:val="-6"/>
          <w:sz w:val="28"/>
          <w:szCs w:val="28"/>
          <w:lang w:val="en-US"/>
        </w:rPr>
        <w:t xml:space="preserve">2.1. Giáo dục: </w:t>
      </w:r>
      <w:r w:rsidR="00E64588" w:rsidRPr="00E013CB">
        <w:rPr>
          <w:sz w:val="28"/>
          <w:szCs w:val="28"/>
        </w:rPr>
        <w:t>Đảng ủy xã tiếp tục lãnh đạo, chỉ đạo triển khai thực hiện các nhiệm vụ lĩnh vực giáo dục và đào tạo theo kế hoạch năm học 2025–2026. Chỉ đạo xây dựng, ban hành các kế hoạch, văn bản liên quan đến công tác đối thoại về sắp xếp trường, lớp năm học 2026–2027; triển khai xin ý kiến thực hiện chế độ, chính sách theo Nghị quyết số 277 và tổ chức hội nghị đối thoại theo quy định.</w:t>
      </w:r>
    </w:p>
    <w:p w14:paraId="07D4788C"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Chỉ đạo các đơn vị trường học thực hiện tốt công tác tổng hợp, báo cáo chuyên môn; triển khai báo cáo kết quả Đại sứ văn hóa đọc, kết quả tốt nghiệp THCS năm học 2025–2026; thực hiện khen thưởng đối với 08 học sinh đạt giải trong các kỳ thi, cuộc thi.</w:t>
      </w:r>
    </w:p>
    <w:p w14:paraId="2CDD53A4"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lastRenderedPageBreak/>
        <w:t xml:space="preserve">Công tác kiểm tra, quản lý chuyên môn tiếp tục được tăng cường; chỉ đạo kiểm tra hồ sơ số hóa, kiểm tra việc thực hiện nhiệm vụ năm học tại các đơn vị trường học trên địa bàn. Đồng thời chỉ đạo thành lập Tổ chấm sơ tuyển sản phẩm tham gia Cuộc thi Sáng tạo thanh, thiếu niên, nhi đồng tỉnh </w:t>
      </w:r>
      <w:r w:rsidRPr="00E013CB">
        <w:rPr>
          <w:rStyle w:val="whitespace-normal"/>
          <w:rFonts w:eastAsiaTheme="majorEastAsia"/>
          <w:sz w:val="28"/>
          <w:szCs w:val="28"/>
        </w:rPr>
        <w:t>Tỉnh Lào Cai</w:t>
      </w:r>
      <w:r w:rsidRPr="00E013CB">
        <w:rPr>
          <w:sz w:val="28"/>
          <w:szCs w:val="28"/>
        </w:rPr>
        <w:t xml:space="preserve"> năm 2026 trên địa bàn xã Lùng Phình.</w:t>
      </w:r>
    </w:p>
    <w:p w14:paraId="0E1A15F8"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 xml:space="preserve"> </w:t>
      </w:r>
      <w:r w:rsidR="00245294" w:rsidRPr="00E013CB">
        <w:rPr>
          <w:bCs/>
          <w:i/>
          <w:sz w:val="28"/>
          <w:szCs w:val="28"/>
          <w:lang w:val="en-US"/>
        </w:rPr>
        <w:t xml:space="preserve">2.2. Văn hóa, thể thao: </w:t>
      </w:r>
      <w:r w:rsidRPr="00E013CB">
        <w:rPr>
          <w:sz w:val="28"/>
          <w:szCs w:val="28"/>
        </w:rPr>
        <w:t>Đảng ủy xã tiếp tục lãnh đạo, chỉ đạo thực hiện các nhiệm vụ lĩnh vực văn hóa, thể thao và thông tin truyền thông trên địa bàn. Chỉ đạo rà soát, thống kê các di tích lịch sử, danh lam thắng cảnh; thực hiện văn bản đề nghị bàn giao hồ sơ di tích theo quy định. Đồng thời chỉ đạo rà soát, báo cáo hiện trạng và nhu cầu nâng cấp hệ thống truyền thanh cơ sở nhằm nâng cao hiệu quả công tác thông tin, tuyên truyền phục vụ nhiệm vụ chính trị tại địa phương.</w:t>
      </w:r>
    </w:p>
    <w:p w14:paraId="3DAAC31B"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Tiếp tục chỉ đạo triển khai công tác bảo tồn, phát huy bản sắc văn hóa truyền thống gắn với phát triển du lịch và phát triển kinh tế địa phương; tăng cường công tác tuyên truyền về an toàn thực phẩm, phòng chống ngộ độc nấm và nâng cao ý thức bảo vệ sức khỏe cho Nhân dân.</w:t>
      </w:r>
    </w:p>
    <w:p w14:paraId="1F599BAD"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 xml:space="preserve">2.3. Y tế và an sinh xã hội: </w:t>
      </w:r>
      <w:r w:rsidR="00E64588" w:rsidRPr="00E013CB">
        <w:rPr>
          <w:sz w:val="28"/>
          <w:szCs w:val="28"/>
        </w:rPr>
        <w:t>Tiếp tục lãnh đạo, chỉ đạo thực hiện các nhiệm vụ y tế và an sinh xã hội; tăng cường công tác chăm sóc sức khỏe Nhân dân, chủ động phòng, chống dịch bệnh trên địa bàn. Trong tuần, tình hình dịch bệnh cơ bản ổn định, không phát sinh dịch bệnh lớn.</w:t>
      </w:r>
    </w:p>
    <w:p w14:paraId="4B37A147"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Chỉ đạo tham gia góp ý Đề án kiện toàn công tác quản lý an toàn thực phẩm theo hướng một đầu mối; xây dựng kế hoạch triển khai thực hiện Chỉ thị số 23-CT/TU năm 2026 theo chỉ đạo của cấp trên. Đồng thời chỉ đạo tổng hợp, báo cáo kết quả triển khai “Tháng hành động vì an toàn thực phẩm” trên địa bàn xã; tăng cường công tác tuyên truyền, kiểm tra, nâng cao nhận thức của Nhân dân về bảo đảm an toàn thực phẩm và phòng ngừa ngộ độc thực phẩm.</w:t>
      </w:r>
    </w:p>
    <w:p w14:paraId="48C14D30"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2.4. Lao động, việc làm:</w:t>
      </w:r>
      <w:r w:rsidRPr="00E013CB">
        <w:rPr>
          <w:b/>
          <w:bCs/>
          <w:sz w:val="28"/>
          <w:szCs w:val="28"/>
          <w:lang w:val="en-US"/>
        </w:rPr>
        <w:t xml:space="preserve"> </w:t>
      </w:r>
      <w:r w:rsidR="00E64588" w:rsidRPr="00E013CB">
        <w:rPr>
          <w:sz w:val="28"/>
          <w:szCs w:val="28"/>
        </w:rPr>
        <w:t>Đảng ủy xã tiếp tục lãnh đạo, chỉ đạo thực hiện các nhiệm vụ về lao động, việc làm và đào tạo nghề trên địa bàn. Chỉ đạo rà soát tình trạng lao động trong độ tuổi lao động nhằm phục vụ công tác quản lý, theo dõi và xây dựng kế hoạch phát triển nguồn nhân lực tại địa phương. Đồng thời chỉ đạo tổng hợp, đề xuất nhu cầu đào tạo nghề đối với lao động trong độ tuổi; định hướng đào tạo gắn với nhu cầu việc làm, phát triển sản xuất và nâng cao thu nhập cho Nhân dân.</w:t>
      </w:r>
    </w:p>
    <w:p w14:paraId="78C99835"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i/>
          <w:sz w:val="28"/>
          <w:szCs w:val="28"/>
          <w:lang w:val="en-US"/>
        </w:rPr>
        <w:t>3. Công tác quốc phòng - an ninh, tôn giáo</w:t>
      </w:r>
    </w:p>
    <w:p w14:paraId="0FA871E1" w14:textId="77777777" w:rsidR="00E013CB" w:rsidRDefault="00E013CB"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Pr>
          <w:bCs/>
          <w:i/>
          <w:sz w:val="28"/>
          <w:szCs w:val="28"/>
          <w:lang w:val="en-US"/>
        </w:rPr>
        <w:t xml:space="preserve">3.1. Quốc phòng: </w:t>
      </w:r>
      <w:r w:rsidR="00E64588" w:rsidRPr="00E013CB">
        <w:rPr>
          <w:sz w:val="28"/>
          <w:szCs w:val="28"/>
        </w:rPr>
        <w:t>Đảng ủy xã tiếp tục lãnh đạo, chỉ đạo thực hiện tốt nhiệm vụ quốc phòng, quân sự địa phương; duy trì nghiêm chế độ trực sẵn sàng chiến đấu, nắm chắc tình hình địa bàn. Trong tuần, tổ chức huấn luyện và kiểm tra bắn đạn thật kết thúc lớp 1 dân quân tại chỗ năm 2026 với quân số 67 đồng chí, bảo đảm an toàn tuyệt đối về người và vũ khí trang bị. Đồng thời triệu tập và tổ chức huấn luyện dân quân tại chỗ lớp 2 với quân số 68 đồng chí từ ngày 21/5/2026 theo kế hoạch đề ra.</w:t>
      </w:r>
    </w:p>
    <w:p w14:paraId="03C611CA"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3.2. An ninh trật tự:</w:t>
      </w:r>
      <w:r w:rsidR="00E013CB">
        <w:rPr>
          <w:b/>
          <w:bCs/>
          <w:i/>
          <w:iCs/>
          <w:spacing w:val="-4"/>
          <w:sz w:val="28"/>
          <w:szCs w:val="28"/>
          <w:lang w:eastAsia="zh-CN"/>
        </w:rPr>
        <w:t xml:space="preserve"> </w:t>
      </w:r>
      <w:r w:rsidR="00E64588" w:rsidRPr="00E013CB">
        <w:rPr>
          <w:sz w:val="28"/>
          <w:szCs w:val="28"/>
        </w:rPr>
        <w:t xml:space="preserve">Tiếp tục lãnh đạo, chỉ đạo thực hiện tốt nhiệm vụ bảo đảm an ninh chính trị, trật tự an toàn xã hội trên địa bàn; tăng cường công tác tuyên truyền, vận động Nhân dân tham gia phong trào toàn dân bảo vệ an ninh Tổ quốc. Trong tuần, tiếp tục triển khai tuyên truyền mô hình “Xã không ma túy”; thực hiện treo 01 pano tuyên truyền tại khu vực ngã ba chợ Lùng Phình và tổ chức 01 buổi tuyên truyền tại thôn Lêng Sui Thàng với 60 lượt người tham gia, góp phần nâng </w:t>
      </w:r>
      <w:r w:rsidR="00E64588" w:rsidRPr="00E013CB">
        <w:rPr>
          <w:sz w:val="28"/>
          <w:szCs w:val="28"/>
        </w:rPr>
        <w:lastRenderedPageBreak/>
        <w:t>cao nhận thức của Nhân dân trong công tác phòng, chống ma túy.Lực lượng chức năng duy trì thường xuyên công tác tuần tra, kiểm soát bảo đảm trật tự an toàn giao thông, tập trung vào các khung giờ cao điểm và thời gian diễn ra chợ phiên vào thứ Sáu hằng tuần. Trong tuần, trên địa bàn không xảy ra tai nạn giao thông. Phong trào toàn dân bảo vệ an ninh Tổ quốc tiếp tục được củng cố, kiện toàn; trong tuần đã rà soát, kiện toàn 20 tổ bảo vệ an ninh trật tự trên địa bàn xã với tổng số 60 thành viên tham gia.</w:t>
      </w:r>
    </w:p>
    <w:p w14:paraId="51EBC230"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3.3. Công tác tôn giáo:</w:t>
      </w:r>
      <w:r w:rsidRPr="00E013CB">
        <w:rPr>
          <w:b/>
          <w:bCs/>
          <w:sz w:val="28"/>
          <w:szCs w:val="28"/>
          <w:lang w:val="en-US"/>
        </w:rPr>
        <w:t xml:space="preserve"> </w:t>
      </w:r>
      <w:r w:rsidR="00E64588" w:rsidRPr="00E013CB">
        <w:rPr>
          <w:sz w:val="28"/>
          <w:szCs w:val="28"/>
        </w:rPr>
        <w:t>Đảng ủy xã tiếp tục lãnh đạo, chỉ đạo thực hiện tốt công tác quản lý nhà nước về tín ngưỡng, tôn giáo; thường xuyên nắm tình hình hoạt động tôn giáo, dân tộc trên địa bàn. Trong tuần, tình hình an ninh chính trị liên quan đến tôn giáo cơ bản ổn định, không phát sinh vụ việc phức tạp. Các điểm nhóm tôn giáo đăng ký sinh hoạt theo quy định, hoạt động tôn giáo diễn ra bình thường; không phát hiện trường hợp truyền đạo trái pháp luật, không phát sinh vấn đề phức tạp liên quan đến dân tộc, tôn giáo trên địa bàn xã.</w:t>
      </w:r>
    </w:p>
    <w:p w14:paraId="114F8511"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4. Hoạt động của Trung tâm Phục vụ hành chính công</w:t>
      </w:r>
      <w:r w:rsidRPr="00E013CB">
        <w:rPr>
          <w:i/>
          <w:sz w:val="28"/>
          <w:szCs w:val="28"/>
          <w:lang w:val="en-US"/>
        </w:rPr>
        <w:t xml:space="preserve">: </w:t>
      </w:r>
      <w:r w:rsidR="00E64588" w:rsidRPr="00E013CB">
        <w:rPr>
          <w:sz w:val="28"/>
          <w:szCs w:val="28"/>
        </w:rPr>
        <w:t>Đảng ủy xã tiếp tục lãnh đạo, chỉ đạo nâng cao chất lượng hoạt động của Trung tâm Phục vụ hành chính công; tăng cường cải cách hành chính, ứng dụng công nghệ thông tin trong tiếp nhận, giải quyết thủ tục hành chính cho tổ chức và công dân. Trong tuần, Trung tâm Phục vụ hành chính công tiếp nhận 91 hồ sơ, gồm 30 hồ sơ trực tuyến, 23 hồ sơ tiếp nhận trực tiếp và 38 hồ sơ kỳ trước chuyển sang; tỷ lệ hồ sơ tiếp nhận trực tuyến đạt 75%. Đã giải quyết 67 hồ sơ, đạt 74%; còn 24 hồ sơ đang giải quyết, chiếm 26%, trong đó 17 hồ sơ giải quyết trong hạn và 07 hồ sơ quá hạn.</w:t>
      </w:r>
    </w:p>
    <w:p w14:paraId="5B78B562"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Các hồ sơ quá hạn chủ yếu thuộc các lĩnh vực: bảo trợ xã hội 02 hồ sơ, hộ tịch 01 hồ sơ và đất đai 04 hồ sơ. Đảng ủy xã tiếp tục chỉ đạo các bộ phận chuyên môn rà soát, đôn đốc đẩy nhanh tiến độ giải quyết hồ sơ, hạn chế tình trạng hồ sơ quá hạn, nâng cao chất lượng phục vụ Nhân dân.</w:t>
      </w:r>
    </w:p>
    <w:p w14:paraId="76F86B6C"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5. Hoạt động của Trung tâm Dịch vụ tổng hợp</w:t>
      </w:r>
      <w:r w:rsidR="00E64588" w:rsidRPr="00E013CB">
        <w:rPr>
          <w:i/>
          <w:sz w:val="28"/>
          <w:szCs w:val="28"/>
          <w:lang w:val="en-US"/>
        </w:rPr>
        <w:t>:</w:t>
      </w:r>
      <w:r w:rsidR="00E64588" w:rsidRPr="00E013CB">
        <w:rPr>
          <w:sz w:val="28"/>
          <w:szCs w:val="28"/>
          <w:lang w:val="en-US"/>
        </w:rPr>
        <w:t xml:space="preserve"> Chỉ đạo Trung tâm Dịch vụ tổng hợp triển khai thực hiện các nhiệm vụ chuyên môn theo kế hoạch, góp phần phục vụ phát triển kinh tế - xã hội trên địa bàn.</w:t>
      </w:r>
    </w:p>
    <w:p w14:paraId="09094FC7" w14:textId="5366ED4C"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 xml:space="preserve">Lĩnh vực chăn nuôi, thú y, thủy sản: Chủ động triển khai công tác tiêm phòng đợt 1 năm 2026 và rà soát tổng đàn gia súc, gia cầm trên địa bàn. Diện tích nuôi trồng thủy sản tiếp tục được duy trì ổn định với 0,7 ha. </w:t>
      </w:r>
    </w:p>
    <w:p w14:paraId="532BCCFF"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 xml:space="preserve">Lĩnh vực văn hóa – thông tin: Tham gia hội thi tuyên truyền theo kế hoạch; thực hiện tháo dỡ pano tuyên truyền không còn phù hợp. Trong tuần đăng tải 11 tin, bài tuyên truyền trên fanpage của xã; tham gia viết bài dự thi Cuộc thi chính luận bảo vệ nền tảng tư tưởng của Đảng cấp tỉnh. </w:t>
      </w:r>
    </w:p>
    <w:p w14:paraId="709F0BCE"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 xml:space="preserve">Lĩnh vực nông nghiệp – khuyến nông: Tiếp tục theo dõi tình hình sản xuất nông nghiệp; hướng dẫn Nhân dân chăm sóc cây trồng, phòng trừ sâu bệnh hại. Tuyên truyền, vận động Nhân dân tham gia trồng rừng; trong tuần thực hiện trồng 600 cây hoa anh đào trên địa bàn. Đồng thời phối hợp triển khai công tác tiêm phòng, tiếp nhận vắc xin và hóa chất khử trùng phục vụ phòng chống dịch bệnh. </w:t>
      </w:r>
    </w:p>
    <w:p w14:paraId="7249F8E1" w14:textId="77777777" w:rsidR="00E013CB" w:rsidRDefault="00245294"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6. Công tác nội chính, phòng chống tham nhũng, tiêu cực và cải cách tư pháp</w:t>
      </w:r>
      <w:r w:rsidR="00E013CB" w:rsidRPr="00E013CB">
        <w:rPr>
          <w:bCs/>
          <w:i/>
          <w:iCs/>
          <w:spacing w:val="-4"/>
          <w:sz w:val="28"/>
          <w:szCs w:val="28"/>
          <w:lang w:eastAsia="zh-CN"/>
        </w:rPr>
        <w:t>:</w:t>
      </w:r>
      <w:r w:rsidR="00E013CB">
        <w:rPr>
          <w:b/>
          <w:bCs/>
          <w:i/>
          <w:iCs/>
          <w:spacing w:val="-4"/>
          <w:sz w:val="28"/>
          <w:szCs w:val="28"/>
          <w:lang w:eastAsia="zh-CN"/>
        </w:rPr>
        <w:t xml:space="preserve"> </w:t>
      </w:r>
      <w:r w:rsidR="00E64588" w:rsidRPr="00E013CB">
        <w:rPr>
          <w:sz w:val="28"/>
          <w:szCs w:val="28"/>
        </w:rPr>
        <w:t xml:space="preserve">Đảng ủy xã tiếp tục lãnh đạo, chỉ đạo thực hiện tốt công tác nội chính, phòng chống tham nhũng, tiêu cực và cải cách tư pháp trên địa bàn; tăng cường nắm tình hình an ninh chính trị, trật tự an toàn xã hội, kịp thời giải quyết các vụ việc phát sinh ngay </w:t>
      </w:r>
      <w:r w:rsidR="00E64588" w:rsidRPr="00E013CB">
        <w:rPr>
          <w:sz w:val="28"/>
          <w:szCs w:val="28"/>
        </w:rPr>
        <w:lastRenderedPageBreak/>
        <w:t>từ cơ sở. Tiếp tục quán triệt, triển khai thực hiện các quy định của Đảng, pháp luật của Nhà nước về phòng, chống tham nhũng, tiêu cực; nâng cao trách nhiệm của cán bộ, đảng viên, công chức trong thực thi công vụ, nhất là trách nhiệm của người đứng đầu cơ quan, đơn vị. Tăng cường công tác kiểm tra, giám sát việc thực hiện nhiệm vụ, phòng ngừa các biểu hiện nhũng nhiễu, gây phiền hà trong giải quyết công việc cho Nhân dân.</w:t>
      </w:r>
    </w:p>
    <w:p w14:paraId="4202D5E5"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Công tác tiếp công dân, tiếp nhận, xử lý đơn thư khiếu nại, tố cáo, kiến nghị, phản ánh được thực hiện theo quy định; chú trọng công tác hòa giải ở cơ sở, không để phát sinh điểm nóng, vụ việc phức tạp kéo dài. Công tác cải cách tư pháp tiếp tục được quan tâm chỉ đạo; tăng cường phối hợp giữa các ngành trong công tác tuyên truyền, phổ biến giáo dục pháp luật, góp phần nâng cao ý thức chấp hành pháp luật trong Nhân dân.</w:t>
      </w:r>
    </w:p>
    <w:p w14:paraId="1A34F9D0" w14:textId="77777777" w:rsidR="00E013CB" w:rsidRDefault="002E5ECC"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iCs/>
          <w:spacing w:val="-8"/>
          <w:sz w:val="28"/>
          <w:szCs w:val="28"/>
          <w:lang w:val="pl-PL"/>
        </w:rPr>
        <w:t>IV ĐÁNH GIÁ CHUNG:</w:t>
      </w:r>
    </w:p>
    <w:p w14:paraId="34516F62" w14:textId="77777777" w:rsidR="00E013CB" w:rsidRDefault="00E64588"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rPr>
        <w:t>Trong tuần Đảng ủy, HĐND, UBND xã đã tập trung lãnh đạo, chỉ đạo triển khai thực hiện đồng bộ các nhiệm vụ chính trị, phát triển kinh tế - xã hội, quốc phòng - an ninh và công tác xây dựng Đảng theo kế hoạch đề ra. Công tác xây dựng Đảng và hệ thống chính trị tiếp tục được tăng cường; tình hình tư tưởng cán bộ, đảng viên và Nhân dân cơ bản ổn định; công tác kiểm tra, giám sát, cải cách hành chính và chuyển đổi số được triển khai tích cực. Sản xuất nông, lâm nghiệp duy trì ổn định, nhiều chỉ tiêu đạt khá; lĩnh vực văn hóa – xã hội được quan tâm thực hiện; an sinh xã hội được bảo đảm; quốc phòng, an ninh chính trị, trật tự an toàn xã hội được giữ vững, không phát sinh vụ việc phức tạp trên địa bàn. Tuy nhiên, tiến độ thực hiện một số chỉ tiêu còn chậm, nhất là trồng rừng sản xuất, cây dược liệu, giải ngân vốn đầu tư công và còn phát sinh hồ sơ quá hạn trong giải quyết thủ tục hành chính cần tiếp tục tập trung chỉ đạo khắc phục trong thời gian tới.</w:t>
      </w:r>
    </w:p>
    <w:p w14:paraId="11EDF2B8" w14:textId="77777777" w:rsidR="00E013CB" w:rsidRDefault="0020155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
          <w:bCs/>
          <w:kern w:val="36"/>
          <w:sz w:val="28"/>
          <w:szCs w:val="28"/>
          <w:lang w:val="en-US"/>
        </w:rPr>
        <w:t>V. MỘT SỐ NHIỆM VỤ TRỌNG TÂM TUẦN TỚI</w:t>
      </w:r>
    </w:p>
    <w:p w14:paraId="323AEEE9" w14:textId="77777777" w:rsidR="00E013CB" w:rsidRDefault="0020155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1. Công tác lãnh đạo, chỉ đạo:</w:t>
      </w:r>
      <w:r w:rsidRPr="00E013CB">
        <w:rPr>
          <w:sz w:val="28"/>
          <w:szCs w:val="28"/>
          <w:lang w:val="en-US"/>
        </w:rPr>
        <w:t>Tiếp tục duy trì chế độ giao ban Thường trực Đảng ủy, HĐND, UBND xã; tập trung lãnh đạo, chỉ đạo thực hiện các nhiệm vụ chính trị tại địa phương; chủ động tổ chức và tham dự đầy đủ các hội nghị trực tuyến, trực tiếp theo chương trình công tác của tỉnh và Trung ương.</w:t>
      </w:r>
    </w:p>
    <w:p w14:paraId="6B8C33B4" w14:textId="77777777" w:rsidR="009411F5" w:rsidRDefault="00201553" w:rsidP="009411F5">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2. Công tác xây dựng Đảng:</w:t>
      </w:r>
      <w:r w:rsidRPr="00E013CB">
        <w:rPr>
          <w:b/>
          <w:bCs/>
          <w:sz w:val="28"/>
          <w:szCs w:val="28"/>
          <w:lang w:val="en-US"/>
        </w:rPr>
        <w:t xml:space="preserve"> </w:t>
      </w:r>
      <w:r w:rsidRPr="00E013CB">
        <w:rPr>
          <w:sz w:val="28"/>
          <w:szCs w:val="28"/>
          <w:lang w:val="en-US"/>
        </w:rPr>
        <w:t>Tiếp tục quán triệt, triển khai thực hiện các nghị quyết, chỉ thị, chương trình, kế hoạch mới ban hành; đẩy mạnh học tập và làm theo tư tưởng, đạo đức, phong cách Hồ Chí Minh.</w:t>
      </w:r>
      <w:r w:rsidRPr="00E013CB">
        <w:rPr>
          <w:b/>
          <w:bCs/>
          <w:sz w:val="28"/>
          <w:szCs w:val="28"/>
          <w:lang w:val="en-US"/>
        </w:rPr>
        <w:t xml:space="preserve"> </w:t>
      </w:r>
      <w:r w:rsidRPr="00E013CB">
        <w:rPr>
          <w:sz w:val="28"/>
          <w:szCs w:val="28"/>
          <w:lang w:val="en-US"/>
        </w:rPr>
        <w:t>Tiếp tục rà soát, sắp xếp vị trí việc làm; triển khai công tác kết nạp đảng viên, chuyển đảng chính thức tháng 5/2026; cập nhật hồ sơ đảng viên trên hệ thống phần mềm 4.0; hướng dẫn sử dụng Sổ tay đảng viên điện tử.</w:t>
      </w:r>
    </w:p>
    <w:p w14:paraId="46068EB1" w14:textId="77777777" w:rsidR="009411F5" w:rsidRPr="009411F5" w:rsidRDefault="009411F5" w:rsidP="009411F5">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sz w:val="28"/>
          <w:szCs w:val="28"/>
          <w:lang w:val="en-US"/>
        </w:rPr>
      </w:pPr>
      <w:r w:rsidRPr="009411F5">
        <w:rPr>
          <w:sz w:val="28"/>
          <w:szCs w:val="28"/>
          <w:lang w:val="en-US"/>
        </w:rPr>
        <w:t>Đoàn Kiểm tra số 168 của cấp ủy tiếp tục hoàn thiện hồ sơ, xác minh các nội dung liên quan đối với 02 tổ chức đảng và 02 đảng viên theo Quyết định số 168. Đoàn Giám sát số 06 của UBKT Đảng ủy xã đã xây dựng 20 dự thảo báo cáo giám sát đối với 20 tổ chức đảng và 20 đảng viên theo Quyết định số 06.  Tham dự Hội nghị cập nhật kiến thức, quy định mới của pháp luật trên các lĩnh vực và bồi dưỡng nghiệp vụ công tác kiểm tra, giám sát do UBKT Trung ương tổ chức.</w:t>
      </w:r>
    </w:p>
    <w:p w14:paraId="3B079E93" w14:textId="049CE609" w:rsidR="00E013CB" w:rsidRDefault="00201553" w:rsidP="009411F5">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3. Công tác tôn giáo:</w:t>
      </w:r>
      <w:r w:rsidRPr="00E013CB">
        <w:rPr>
          <w:b/>
          <w:bCs/>
          <w:sz w:val="28"/>
          <w:szCs w:val="28"/>
          <w:lang w:val="en-US"/>
        </w:rPr>
        <w:t xml:space="preserve"> </w:t>
      </w:r>
      <w:r w:rsidRPr="00E013CB">
        <w:rPr>
          <w:sz w:val="28"/>
          <w:szCs w:val="28"/>
          <w:lang w:val="en-US"/>
        </w:rPr>
        <w:t>Tiếp tục nắm tình hình hoạt động tôn giáo; tuyên truyền, vận động các tổ chức, cá nhân tôn giáo chấp hành tốt chủ trương của Đảng, chính sách pháp luật của Nhà nước.</w:t>
      </w:r>
    </w:p>
    <w:p w14:paraId="1A7619E7" w14:textId="77777777" w:rsidR="00E013CB" w:rsidRDefault="0020155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lastRenderedPageBreak/>
        <w:t>4. Hoạt động của MTTQ và các tổ chức chính trị - xã hội:</w:t>
      </w:r>
      <w:r w:rsidRPr="00E013CB">
        <w:rPr>
          <w:b/>
          <w:bCs/>
          <w:sz w:val="28"/>
          <w:szCs w:val="28"/>
          <w:lang w:val="en-US"/>
        </w:rPr>
        <w:t xml:space="preserve"> </w:t>
      </w:r>
      <w:r w:rsidRPr="00E013CB">
        <w:rPr>
          <w:sz w:val="28"/>
          <w:szCs w:val="28"/>
          <w:lang w:val="en-US"/>
        </w:rPr>
        <w:t>Tiếp tục đẩy mạnh công tác tuyên truyền, vận động Nhân dân; nâng cao chất lượng hoạt động đoàn thể; quản lý tốt các nguồn vốn vay; thực hiện hiệu quả công tác an sinh xã hội và phong trào thi đua tại cơ sở.</w:t>
      </w:r>
    </w:p>
    <w:p w14:paraId="387CBAF0" w14:textId="77777777" w:rsidR="00E013CB" w:rsidRDefault="00201553" w:rsidP="00E013CB">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5. Hoạt động của HĐND xã:</w:t>
      </w:r>
      <w:r w:rsidRPr="00E013CB">
        <w:rPr>
          <w:b/>
          <w:bCs/>
          <w:sz w:val="28"/>
          <w:szCs w:val="28"/>
          <w:lang w:val="en-US"/>
        </w:rPr>
        <w:t xml:space="preserve"> </w:t>
      </w:r>
      <w:r w:rsidRPr="00E013CB">
        <w:rPr>
          <w:sz w:val="28"/>
          <w:szCs w:val="28"/>
          <w:lang w:val="en-US"/>
        </w:rPr>
        <w:t>Chỉ đạo các Ban HĐND triển khai hiệu quả chương trình giám sát thường xuyên và giám sát chuyên đề theo kế hoạch; bảo đảm đúng quy định, chất lượng và hiệu quả.</w:t>
      </w:r>
    </w:p>
    <w:p w14:paraId="433CD75B" w14:textId="77777777" w:rsidR="00A469E3" w:rsidRDefault="00201553" w:rsidP="00A469E3">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bCs/>
          <w:i/>
          <w:sz w:val="28"/>
          <w:szCs w:val="28"/>
          <w:lang w:val="en-US"/>
        </w:rPr>
        <w:t>6. Hoạt động của UBND xã:</w:t>
      </w:r>
      <w:r w:rsidRPr="00E013CB">
        <w:rPr>
          <w:b/>
          <w:bCs/>
          <w:sz w:val="28"/>
          <w:szCs w:val="28"/>
          <w:lang w:val="en-US"/>
        </w:rPr>
        <w:t xml:space="preserve"> </w:t>
      </w:r>
      <w:r w:rsidRPr="00E013CB">
        <w:rPr>
          <w:sz w:val="28"/>
          <w:szCs w:val="28"/>
          <w:lang w:val="en-US"/>
        </w:rPr>
        <w:t>Tiếp tục chỉ đạo sản xuất vụ mùa năm 2026; tăng cường phòng chống dịch bệnh trên cây trồng, vật nuôi; đẩy nhanh tiến độ thực hiện các chương trình mục tiêu quốc gia; tập trung giải quyết các nhiệm vụ tồn đọng, nâng cao chất lượng giải quyết thủ tục hành chính.</w:t>
      </w:r>
    </w:p>
    <w:p w14:paraId="03C0105F" w14:textId="0EFE0CC7" w:rsidR="00201553" w:rsidRPr="00A469E3" w:rsidRDefault="00201553" w:rsidP="00A469E3">
      <w:pPr>
        <w:widowControl w:val="0"/>
        <w:pBdr>
          <w:top w:val="dotted" w:sz="4" w:space="0" w:color="FFFFFF"/>
          <w:left w:val="dotted" w:sz="4" w:space="0" w:color="FFFFFF"/>
          <w:bottom w:val="dotted" w:sz="4" w:space="14" w:color="FFFFFF"/>
          <w:right w:val="dotted" w:sz="4" w:space="0" w:color="FFFFFF"/>
        </w:pBdr>
        <w:shd w:val="clear" w:color="auto" w:fill="FFFFFF"/>
        <w:spacing w:after="0" w:line="240" w:lineRule="auto"/>
        <w:ind w:firstLine="720"/>
        <w:jc w:val="both"/>
        <w:rPr>
          <w:b/>
          <w:bCs/>
          <w:i/>
          <w:iCs/>
          <w:spacing w:val="-4"/>
          <w:sz w:val="28"/>
          <w:szCs w:val="28"/>
          <w:lang w:eastAsia="zh-CN"/>
        </w:rPr>
      </w:pPr>
      <w:r w:rsidRPr="00E013CB">
        <w:rPr>
          <w:sz w:val="28"/>
          <w:szCs w:val="28"/>
          <w:lang w:val="en-US"/>
        </w:rPr>
        <w:t>Trên đây là Báo cáo khái quát tì</w:t>
      </w:r>
      <w:r w:rsidR="00E013CB" w:rsidRPr="00E013CB">
        <w:rPr>
          <w:sz w:val="28"/>
          <w:szCs w:val="28"/>
          <w:lang w:val="en-US"/>
        </w:rPr>
        <w:t>nh hình công tác tuần từ ngày 18/5 đến ngày 24</w:t>
      </w:r>
      <w:r w:rsidRPr="00E013CB">
        <w:rPr>
          <w:sz w:val="28"/>
          <w:szCs w:val="28"/>
          <w:lang w:val="en-US"/>
        </w:rPr>
        <w:t>/5/2026 và nhiệm vụ trọng tâm tuần tiếp theo của Đảng ủy xã Lùng Phình./.</w:t>
      </w:r>
    </w:p>
    <w:tbl>
      <w:tblPr>
        <w:tblW w:w="0" w:type="auto"/>
        <w:tblInd w:w="108" w:type="dxa"/>
        <w:tblLayout w:type="fixed"/>
        <w:tblLook w:val="04A0" w:firstRow="1" w:lastRow="0" w:firstColumn="1" w:lastColumn="0" w:noHBand="0" w:noVBand="1"/>
      </w:tblPr>
      <w:tblGrid>
        <w:gridCol w:w="4395"/>
        <w:gridCol w:w="4965"/>
      </w:tblGrid>
      <w:tr w:rsidR="00171D20" w:rsidRPr="00E013CB" w14:paraId="71B18455" w14:textId="77777777" w:rsidTr="00B95F1D">
        <w:tc>
          <w:tcPr>
            <w:tcW w:w="4395" w:type="dxa"/>
            <w:hideMark/>
          </w:tcPr>
          <w:p w14:paraId="7A40C514" w14:textId="77777777" w:rsidR="00201553" w:rsidRPr="00E013CB" w:rsidRDefault="00201553" w:rsidP="00E013CB">
            <w:pPr>
              <w:widowControl w:val="0"/>
              <w:spacing w:after="0" w:line="240" w:lineRule="auto"/>
              <w:jc w:val="both"/>
              <w:rPr>
                <w:b/>
                <w:sz w:val="28"/>
                <w:szCs w:val="28"/>
                <w:lang w:val="es-ES"/>
              </w:rPr>
            </w:pPr>
            <w:r w:rsidRPr="00E013CB">
              <w:rPr>
                <w:sz w:val="28"/>
                <w:szCs w:val="28"/>
                <w:u w:val="single"/>
                <w:lang w:val="es-ES"/>
              </w:rPr>
              <w:t>Nơi nhận</w:t>
            </w:r>
            <w:r w:rsidRPr="00E013CB">
              <w:rPr>
                <w:sz w:val="28"/>
                <w:szCs w:val="28"/>
                <w:lang w:val="es-ES"/>
              </w:rPr>
              <w:t>:</w:t>
            </w:r>
            <w:r w:rsidRPr="00E013CB">
              <w:rPr>
                <w:b/>
                <w:sz w:val="28"/>
                <w:szCs w:val="28"/>
                <w:lang w:val="es-ES"/>
              </w:rPr>
              <w:t xml:space="preserve">                                                                        </w:t>
            </w:r>
          </w:p>
          <w:p w14:paraId="21D595CA" w14:textId="77777777" w:rsidR="00201553" w:rsidRPr="00E013CB" w:rsidRDefault="00201553" w:rsidP="00E013CB">
            <w:pPr>
              <w:widowControl w:val="0"/>
              <w:spacing w:after="0" w:line="240" w:lineRule="auto"/>
              <w:jc w:val="both"/>
              <w:rPr>
                <w:sz w:val="22"/>
                <w:szCs w:val="22"/>
                <w:lang w:val="es-ES"/>
              </w:rPr>
            </w:pPr>
            <w:r w:rsidRPr="00E013CB">
              <w:rPr>
                <w:sz w:val="22"/>
                <w:szCs w:val="22"/>
                <w:lang w:val="es-ES"/>
              </w:rPr>
              <w:t xml:space="preserve">- Văn phòng Tỉnh ủy,                                                                              </w:t>
            </w:r>
          </w:p>
          <w:p w14:paraId="19E0343C" w14:textId="77777777" w:rsidR="00201553" w:rsidRPr="00E013CB" w:rsidRDefault="00201553" w:rsidP="00E013CB">
            <w:pPr>
              <w:widowControl w:val="0"/>
              <w:spacing w:after="0" w:line="240" w:lineRule="auto"/>
              <w:jc w:val="both"/>
              <w:rPr>
                <w:sz w:val="22"/>
                <w:szCs w:val="22"/>
                <w:lang w:val="es-ES"/>
              </w:rPr>
            </w:pPr>
            <w:r w:rsidRPr="00E013CB">
              <w:rPr>
                <w:sz w:val="22"/>
                <w:szCs w:val="22"/>
                <w:lang w:val="es-ES"/>
              </w:rPr>
              <w:t>- Thường trực ĐU, HĐND, UBND xã,</w:t>
            </w:r>
          </w:p>
          <w:p w14:paraId="4940B112" w14:textId="77777777" w:rsidR="00201553" w:rsidRPr="00E013CB" w:rsidRDefault="00201553" w:rsidP="00E013CB">
            <w:pPr>
              <w:widowControl w:val="0"/>
              <w:spacing w:after="0" w:line="240" w:lineRule="auto"/>
              <w:jc w:val="both"/>
              <w:rPr>
                <w:sz w:val="22"/>
                <w:szCs w:val="22"/>
                <w:lang w:val="es-ES"/>
              </w:rPr>
            </w:pPr>
            <w:r w:rsidRPr="00E013CB">
              <w:rPr>
                <w:sz w:val="22"/>
                <w:szCs w:val="22"/>
                <w:lang w:val="es-ES"/>
              </w:rPr>
              <w:t>- Các cơ quan tham mưu, giúp việc ĐU</w:t>
            </w:r>
            <w:r w:rsidRPr="00E013CB">
              <w:rPr>
                <w:spacing w:val="-14"/>
                <w:sz w:val="22"/>
                <w:szCs w:val="22"/>
                <w:lang w:val="es-ES"/>
              </w:rPr>
              <w:t>,</w:t>
            </w:r>
            <w:r w:rsidRPr="00E013CB">
              <w:rPr>
                <w:sz w:val="22"/>
                <w:szCs w:val="22"/>
                <w:lang w:val="es-ES"/>
              </w:rPr>
              <w:t xml:space="preserve"> </w:t>
            </w:r>
          </w:p>
          <w:p w14:paraId="51D5E01F" w14:textId="77777777" w:rsidR="00201553" w:rsidRPr="00E013CB" w:rsidRDefault="00201553" w:rsidP="00E013CB">
            <w:pPr>
              <w:widowControl w:val="0"/>
              <w:spacing w:after="0" w:line="240" w:lineRule="auto"/>
              <w:jc w:val="both"/>
              <w:rPr>
                <w:sz w:val="22"/>
                <w:szCs w:val="22"/>
                <w:lang w:val="es-ES"/>
              </w:rPr>
            </w:pPr>
            <w:r w:rsidRPr="00E013CB">
              <w:rPr>
                <w:sz w:val="22"/>
                <w:szCs w:val="22"/>
                <w:lang w:val="es-ES"/>
              </w:rPr>
              <w:t>- Các Chi bộ trực thuộc Đảng ủy,</w:t>
            </w:r>
          </w:p>
          <w:p w14:paraId="1503E446" w14:textId="77777777" w:rsidR="00201553" w:rsidRPr="00E013CB" w:rsidRDefault="00201553" w:rsidP="00E013CB">
            <w:pPr>
              <w:widowControl w:val="0"/>
              <w:spacing w:after="0" w:line="240" w:lineRule="auto"/>
              <w:jc w:val="both"/>
              <w:rPr>
                <w:b/>
                <w:sz w:val="28"/>
                <w:szCs w:val="28"/>
              </w:rPr>
            </w:pPr>
            <w:r w:rsidRPr="00E013CB">
              <w:rPr>
                <w:sz w:val="22"/>
                <w:szCs w:val="22"/>
                <w:lang w:val="es-ES"/>
              </w:rPr>
              <w:t>- Lưu Văn phòng Đảng ủy.</w:t>
            </w:r>
            <w:r w:rsidRPr="00E013CB">
              <w:rPr>
                <w:sz w:val="28"/>
                <w:szCs w:val="28"/>
                <w:lang w:val="es-ES"/>
              </w:rPr>
              <w:t xml:space="preserve">                                                                </w:t>
            </w:r>
          </w:p>
        </w:tc>
        <w:tc>
          <w:tcPr>
            <w:tcW w:w="4965" w:type="dxa"/>
          </w:tcPr>
          <w:p w14:paraId="51591131" w14:textId="77777777" w:rsidR="00201553" w:rsidRPr="00E013CB" w:rsidRDefault="00201553" w:rsidP="00E013CB">
            <w:pPr>
              <w:widowControl w:val="0"/>
              <w:spacing w:after="0" w:line="240" w:lineRule="auto"/>
              <w:jc w:val="center"/>
              <w:rPr>
                <w:b/>
                <w:bCs/>
                <w:sz w:val="28"/>
                <w:szCs w:val="28"/>
              </w:rPr>
            </w:pPr>
            <w:r w:rsidRPr="00E013CB">
              <w:rPr>
                <w:b/>
                <w:bCs/>
                <w:sz w:val="28"/>
                <w:szCs w:val="28"/>
              </w:rPr>
              <w:t>T/L BAN THƯỜNG VỤ</w:t>
            </w:r>
          </w:p>
          <w:p w14:paraId="60F574BE" w14:textId="77777777" w:rsidR="00201553" w:rsidRPr="00E013CB" w:rsidRDefault="00201553" w:rsidP="00E013CB">
            <w:pPr>
              <w:widowControl w:val="0"/>
              <w:spacing w:after="0" w:line="240" w:lineRule="auto"/>
              <w:jc w:val="center"/>
              <w:rPr>
                <w:noProof/>
                <w:sz w:val="28"/>
                <w:szCs w:val="28"/>
                <w:lang w:val="vi-VN"/>
              </w:rPr>
            </w:pPr>
            <w:r w:rsidRPr="00E013CB">
              <w:rPr>
                <w:sz w:val="28"/>
                <w:szCs w:val="28"/>
              </w:rPr>
              <w:t>CHÁNH VĂN PHÒNG</w:t>
            </w:r>
          </w:p>
          <w:p w14:paraId="438C8519" w14:textId="77777777" w:rsidR="00201553" w:rsidRPr="00E013CB" w:rsidRDefault="00201553" w:rsidP="00E013CB">
            <w:pPr>
              <w:widowControl w:val="0"/>
              <w:spacing w:after="0" w:line="240" w:lineRule="auto"/>
              <w:jc w:val="center"/>
              <w:rPr>
                <w:b/>
                <w:noProof/>
                <w:sz w:val="28"/>
                <w:szCs w:val="28"/>
                <w:lang w:val="vi-VN"/>
              </w:rPr>
            </w:pPr>
          </w:p>
          <w:p w14:paraId="00DAF564" w14:textId="77777777" w:rsidR="00201553" w:rsidRPr="00E013CB" w:rsidRDefault="00201553" w:rsidP="00E013CB">
            <w:pPr>
              <w:widowControl w:val="0"/>
              <w:spacing w:after="0" w:line="240" w:lineRule="auto"/>
              <w:rPr>
                <w:b/>
                <w:bCs/>
                <w:sz w:val="28"/>
                <w:szCs w:val="28"/>
              </w:rPr>
            </w:pPr>
          </w:p>
          <w:p w14:paraId="6B04A09E" w14:textId="77777777" w:rsidR="00201553" w:rsidRPr="00E013CB" w:rsidRDefault="00201553" w:rsidP="00E013CB">
            <w:pPr>
              <w:widowControl w:val="0"/>
              <w:spacing w:after="0" w:line="240" w:lineRule="auto"/>
              <w:rPr>
                <w:b/>
                <w:bCs/>
                <w:sz w:val="28"/>
                <w:szCs w:val="28"/>
              </w:rPr>
            </w:pPr>
          </w:p>
          <w:p w14:paraId="2B92BC72" w14:textId="77777777" w:rsidR="00201553" w:rsidRPr="00E013CB" w:rsidRDefault="00201553" w:rsidP="00E013CB">
            <w:pPr>
              <w:widowControl w:val="0"/>
              <w:spacing w:after="0" w:line="240" w:lineRule="auto"/>
              <w:rPr>
                <w:b/>
                <w:bCs/>
                <w:sz w:val="28"/>
                <w:szCs w:val="28"/>
              </w:rPr>
            </w:pPr>
          </w:p>
          <w:p w14:paraId="375427C6" w14:textId="77777777" w:rsidR="00201553" w:rsidRPr="00E013CB" w:rsidRDefault="00201553" w:rsidP="00E013CB">
            <w:pPr>
              <w:widowControl w:val="0"/>
              <w:spacing w:after="0" w:line="240" w:lineRule="auto"/>
              <w:rPr>
                <w:b/>
                <w:bCs/>
                <w:sz w:val="28"/>
                <w:szCs w:val="28"/>
              </w:rPr>
            </w:pPr>
          </w:p>
          <w:p w14:paraId="32869FE9" w14:textId="77777777" w:rsidR="00201553" w:rsidRPr="00E013CB" w:rsidRDefault="00201553" w:rsidP="00E013CB">
            <w:pPr>
              <w:widowControl w:val="0"/>
              <w:spacing w:after="0" w:line="240" w:lineRule="auto"/>
              <w:jc w:val="center"/>
              <w:rPr>
                <w:b/>
                <w:bCs/>
                <w:sz w:val="28"/>
                <w:szCs w:val="28"/>
              </w:rPr>
            </w:pPr>
            <w:r w:rsidRPr="00E013CB">
              <w:rPr>
                <w:b/>
                <w:bCs/>
                <w:sz w:val="28"/>
                <w:szCs w:val="28"/>
              </w:rPr>
              <w:t>Đoàn Duy Toàn</w:t>
            </w:r>
          </w:p>
        </w:tc>
      </w:tr>
    </w:tbl>
    <w:p w14:paraId="4E24FDCC" w14:textId="77777777" w:rsidR="002C1073" w:rsidRPr="00E013CB" w:rsidRDefault="002C1073" w:rsidP="00E013CB">
      <w:pPr>
        <w:spacing w:after="0" w:line="240" w:lineRule="auto"/>
        <w:rPr>
          <w:b/>
          <w:sz w:val="28"/>
          <w:szCs w:val="28"/>
        </w:rPr>
      </w:pPr>
    </w:p>
    <w:p w14:paraId="24746A18" w14:textId="77777777" w:rsidR="00FC2378" w:rsidRPr="00E013CB" w:rsidRDefault="00FC2378" w:rsidP="00E013CB">
      <w:pPr>
        <w:spacing w:after="0" w:line="240" w:lineRule="auto"/>
        <w:rPr>
          <w:b/>
          <w:sz w:val="28"/>
          <w:szCs w:val="28"/>
        </w:rPr>
      </w:pPr>
    </w:p>
    <w:p w14:paraId="2116E75F" w14:textId="77777777" w:rsidR="00FC2378" w:rsidRPr="00E013CB" w:rsidRDefault="00FC2378" w:rsidP="00E013CB">
      <w:pPr>
        <w:spacing w:after="0" w:line="240" w:lineRule="auto"/>
        <w:rPr>
          <w:b/>
          <w:sz w:val="28"/>
          <w:szCs w:val="28"/>
        </w:rPr>
      </w:pPr>
    </w:p>
    <w:sectPr w:rsidR="00FC2378" w:rsidRPr="00E013CB" w:rsidSect="00284B25">
      <w:pgSz w:w="11907" w:h="16840" w:code="9"/>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FC756" w14:textId="77777777" w:rsidR="0003596A" w:rsidRDefault="0003596A" w:rsidP="009F20F5">
      <w:pPr>
        <w:spacing w:after="0" w:line="240" w:lineRule="auto"/>
      </w:pPr>
      <w:r>
        <w:separator/>
      </w:r>
    </w:p>
  </w:endnote>
  <w:endnote w:type="continuationSeparator" w:id="0">
    <w:p w14:paraId="1BCFE7C0" w14:textId="77777777" w:rsidR="0003596A" w:rsidRDefault="0003596A"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160FF2-636E-4335-91C6-23E961413B3B}"/>
    <w:embedItalic r:id="rId2" w:fontKey="{646558C0-816F-4A4B-A5DF-A6DD5DF80532}"/>
  </w:font>
  <w:font w:name="Calibri Light">
    <w:panose1 w:val="020F0302020204030204"/>
    <w:charset w:val="00"/>
    <w:family w:val="swiss"/>
    <w:pitch w:val="variable"/>
    <w:sig w:usb0="E4002EFF" w:usb1="C000247B" w:usb2="00000009" w:usb3="00000000" w:csb0="000001FF" w:csb1="00000000"/>
    <w:embedRegular r:id="rId3" w:fontKey="{E89875F2-0520-4684-B062-88D85E7B3A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B3FE4" w14:textId="77777777" w:rsidR="0003596A" w:rsidRDefault="0003596A" w:rsidP="009F20F5">
      <w:pPr>
        <w:spacing w:after="0" w:line="240" w:lineRule="auto"/>
      </w:pPr>
      <w:r>
        <w:separator/>
      </w:r>
    </w:p>
  </w:footnote>
  <w:footnote w:type="continuationSeparator" w:id="0">
    <w:p w14:paraId="35DB2A0B" w14:textId="77777777" w:rsidR="0003596A" w:rsidRDefault="0003596A" w:rsidP="009F2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D4B2E"/>
    <w:multiLevelType w:val="multilevel"/>
    <w:tmpl w:val="AE7A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0B06CE"/>
    <w:multiLevelType w:val="multilevel"/>
    <w:tmpl w:val="5F92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45471C"/>
    <w:multiLevelType w:val="multilevel"/>
    <w:tmpl w:val="7E28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E14C3E"/>
    <w:multiLevelType w:val="multilevel"/>
    <w:tmpl w:val="4120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170824">
    <w:abstractNumId w:val="0"/>
  </w:num>
  <w:num w:numId="2" w16cid:durableId="1657755714">
    <w:abstractNumId w:val="3"/>
  </w:num>
  <w:num w:numId="3" w16cid:durableId="69011214">
    <w:abstractNumId w:val="2"/>
  </w:num>
  <w:num w:numId="4" w16cid:durableId="886600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378"/>
    <w:rsid w:val="0001058B"/>
    <w:rsid w:val="0001156A"/>
    <w:rsid w:val="000141E9"/>
    <w:rsid w:val="0003596A"/>
    <w:rsid w:val="0005757C"/>
    <w:rsid w:val="00070EBD"/>
    <w:rsid w:val="000A5303"/>
    <w:rsid w:val="000A693A"/>
    <w:rsid w:val="000C6324"/>
    <w:rsid w:val="000D1DF4"/>
    <w:rsid w:val="000D3B42"/>
    <w:rsid w:val="000F75AB"/>
    <w:rsid w:val="00101F6C"/>
    <w:rsid w:val="00171D20"/>
    <w:rsid w:val="00201553"/>
    <w:rsid w:val="00221656"/>
    <w:rsid w:val="00245294"/>
    <w:rsid w:val="00284B25"/>
    <w:rsid w:val="002A3BC0"/>
    <w:rsid w:val="002C1073"/>
    <w:rsid w:val="002C7281"/>
    <w:rsid w:val="002E5ECC"/>
    <w:rsid w:val="002E710E"/>
    <w:rsid w:val="00370E61"/>
    <w:rsid w:val="003A1C81"/>
    <w:rsid w:val="003B09C4"/>
    <w:rsid w:val="00457447"/>
    <w:rsid w:val="00482B33"/>
    <w:rsid w:val="004A455E"/>
    <w:rsid w:val="005146EA"/>
    <w:rsid w:val="005211AA"/>
    <w:rsid w:val="00553473"/>
    <w:rsid w:val="005843A9"/>
    <w:rsid w:val="005C5607"/>
    <w:rsid w:val="005D5E75"/>
    <w:rsid w:val="005F3EF6"/>
    <w:rsid w:val="006132B0"/>
    <w:rsid w:val="00657D97"/>
    <w:rsid w:val="006A3A0E"/>
    <w:rsid w:val="006B65D3"/>
    <w:rsid w:val="006F1A92"/>
    <w:rsid w:val="006F3E2F"/>
    <w:rsid w:val="00713902"/>
    <w:rsid w:val="00723623"/>
    <w:rsid w:val="00726F4B"/>
    <w:rsid w:val="00732DF8"/>
    <w:rsid w:val="00735774"/>
    <w:rsid w:val="00745ED9"/>
    <w:rsid w:val="00835632"/>
    <w:rsid w:val="008977AA"/>
    <w:rsid w:val="008B1E2E"/>
    <w:rsid w:val="008E36FF"/>
    <w:rsid w:val="009411F5"/>
    <w:rsid w:val="00967303"/>
    <w:rsid w:val="009818C3"/>
    <w:rsid w:val="009A5D27"/>
    <w:rsid w:val="009B7DA0"/>
    <w:rsid w:val="009D0DF2"/>
    <w:rsid w:val="009F20F5"/>
    <w:rsid w:val="00A273E4"/>
    <w:rsid w:val="00A469E3"/>
    <w:rsid w:val="00A56379"/>
    <w:rsid w:val="00AC10BF"/>
    <w:rsid w:val="00AE2552"/>
    <w:rsid w:val="00B04E77"/>
    <w:rsid w:val="00B067E8"/>
    <w:rsid w:val="00B76FC0"/>
    <w:rsid w:val="00BB4593"/>
    <w:rsid w:val="00BC4E31"/>
    <w:rsid w:val="00BE1438"/>
    <w:rsid w:val="00CA6094"/>
    <w:rsid w:val="00CD29B8"/>
    <w:rsid w:val="00D2503E"/>
    <w:rsid w:val="00DC1D1D"/>
    <w:rsid w:val="00DE6D70"/>
    <w:rsid w:val="00DF03D9"/>
    <w:rsid w:val="00E013CB"/>
    <w:rsid w:val="00E32827"/>
    <w:rsid w:val="00E40554"/>
    <w:rsid w:val="00E64588"/>
    <w:rsid w:val="00E77899"/>
    <w:rsid w:val="00E80A17"/>
    <w:rsid w:val="00EA0228"/>
    <w:rsid w:val="00F362B2"/>
    <w:rsid w:val="00F605A5"/>
    <w:rsid w:val="00F70B8E"/>
    <w:rsid w:val="00FA30E1"/>
    <w:rsid w:val="00FA6198"/>
    <w:rsid w:val="00FB0B84"/>
    <w:rsid w:val="00FC2378"/>
    <w:rsid w:val="00FF0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CellMar>
        <w:left w:w="115"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whitespace-normal">
    <w:name w:val="whitespace-normal"/>
    <w:basedOn w:val="DefaultParagraphFont"/>
    <w:rsid w:val="0098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6453">
      <w:bodyDiv w:val="1"/>
      <w:marLeft w:val="0"/>
      <w:marRight w:val="0"/>
      <w:marTop w:val="0"/>
      <w:marBottom w:val="0"/>
      <w:divBdr>
        <w:top w:val="none" w:sz="0" w:space="0" w:color="auto"/>
        <w:left w:val="none" w:sz="0" w:space="0" w:color="auto"/>
        <w:bottom w:val="none" w:sz="0" w:space="0" w:color="auto"/>
        <w:right w:val="none" w:sz="0" w:space="0" w:color="auto"/>
      </w:divBdr>
    </w:div>
    <w:div w:id="48000426">
      <w:bodyDiv w:val="1"/>
      <w:marLeft w:val="0"/>
      <w:marRight w:val="0"/>
      <w:marTop w:val="0"/>
      <w:marBottom w:val="0"/>
      <w:divBdr>
        <w:top w:val="none" w:sz="0" w:space="0" w:color="auto"/>
        <w:left w:val="none" w:sz="0" w:space="0" w:color="auto"/>
        <w:bottom w:val="none" w:sz="0" w:space="0" w:color="auto"/>
        <w:right w:val="none" w:sz="0" w:space="0" w:color="auto"/>
      </w:divBdr>
    </w:div>
    <w:div w:id="126824108">
      <w:bodyDiv w:val="1"/>
      <w:marLeft w:val="0"/>
      <w:marRight w:val="0"/>
      <w:marTop w:val="0"/>
      <w:marBottom w:val="0"/>
      <w:divBdr>
        <w:top w:val="none" w:sz="0" w:space="0" w:color="auto"/>
        <w:left w:val="none" w:sz="0" w:space="0" w:color="auto"/>
        <w:bottom w:val="none" w:sz="0" w:space="0" w:color="auto"/>
        <w:right w:val="none" w:sz="0" w:space="0" w:color="auto"/>
      </w:divBdr>
    </w:div>
    <w:div w:id="128480225">
      <w:bodyDiv w:val="1"/>
      <w:marLeft w:val="0"/>
      <w:marRight w:val="0"/>
      <w:marTop w:val="0"/>
      <w:marBottom w:val="0"/>
      <w:divBdr>
        <w:top w:val="none" w:sz="0" w:space="0" w:color="auto"/>
        <w:left w:val="none" w:sz="0" w:space="0" w:color="auto"/>
        <w:bottom w:val="none" w:sz="0" w:space="0" w:color="auto"/>
        <w:right w:val="none" w:sz="0" w:space="0" w:color="auto"/>
      </w:divBdr>
    </w:div>
    <w:div w:id="146367554">
      <w:bodyDiv w:val="1"/>
      <w:marLeft w:val="0"/>
      <w:marRight w:val="0"/>
      <w:marTop w:val="0"/>
      <w:marBottom w:val="0"/>
      <w:divBdr>
        <w:top w:val="none" w:sz="0" w:space="0" w:color="auto"/>
        <w:left w:val="none" w:sz="0" w:space="0" w:color="auto"/>
        <w:bottom w:val="none" w:sz="0" w:space="0" w:color="auto"/>
        <w:right w:val="none" w:sz="0" w:space="0" w:color="auto"/>
      </w:divBdr>
    </w:div>
    <w:div w:id="171991031">
      <w:bodyDiv w:val="1"/>
      <w:marLeft w:val="0"/>
      <w:marRight w:val="0"/>
      <w:marTop w:val="0"/>
      <w:marBottom w:val="0"/>
      <w:divBdr>
        <w:top w:val="none" w:sz="0" w:space="0" w:color="auto"/>
        <w:left w:val="none" w:sz="0" w:space="0" w:color="auto"/>
        <w:bottom w:val="none" w:sz="0" w:space="0" w:color="auto"/>
        <w:right w:val="none" w:sz="0" w:space="0" w:color="auto"/>
      </w:divBdr>
    </w:div>
    <w:div w:id="327246660">
      <w:bodyDiv w:val="1"/>
      <w:marLeft w:val="0"/>
      <w:marRight w:val="0"/>
      <w:marTop w:val="0"/>
      <w:marBottom w:val="0"/>
      <w:divBdr>
        <w:top w:val="none" w:sz="0" w:space="0" w:color="auto"/>
        <w:left w:val="none" w:sz="0" w:space="0" w:color="auto"/>
        <w:bottom w:val="none" w:sz="0" w:space="0" w:color="auto"/>
        <w:right w:val="none" w:sz="0" w:space="0" w:color="auto"/>
      </w:divBdr>
    </w:div>
    <w:div w:id="392504925">
      <w:bodyDiv w:val="1"/>
      <w:marLeft w:val="0"/>
      <w:marRight w:val="0"/>
      <w:marTop w:val="0"/>
      <w:marBottom w:val="0"/>
      <w:divBdr>
        <w:top w:val="none" w:sz="0" w:space="0" w:color="auto"/>
        <w:left w:val="none" w:sz="0" w:space="0" w:color="auto"/>
        <w:bottom w:val="none" w:sz="0" w:space="0" w:color="auto"/>
        <w:right w:val="none" w:sz="0" w:space="0" w:color="auto"/>
      </w:divBdr>
    </w:div>
    <w:div w:id="408844938">
      <w:bodyDiv w:val="1"/>
      <w:marLeft w:val="0"/>
      <w:marRight w:val="0"/>
      <w:marTop w:val="0"/>
      <w:marBottom w:val="0"/>
      <w:divBdr>
        <w:top w:val="none" w:sz="0" w:space="0" w:color="auto"/>
        <w:left w:val="none" w:sz="0" w:space="0" w:color="auto"/>
        <w:bottom w:val="none" w:sz="0" w:space="0" w:color="auto"/>
        <w:right w:val="none" w:sz="0" w:space="0" w:color="auto"/>
      </w:divBdr>
    </w:div>
    <w:div w:id="481895558">
      <w:bodyDiv w:val="1"/>
      <w:marLeft w:val="0"/>
      <w:marRight w:val="0"/>
      <w:marTop w:val="0"/>
      <w:marBottom w:val="0"/>
      <w:divBdr>
        <w:top w:val="none" w:sz="0" w:space="0" w:color="auto"/>
        <w:left w:val="none" w:sz="0" w:space="0" w:color="auto"/>
        <w:bottom w:val="none" w:sz="0" w:space="0" w:color="auto"/>
        <w:right w:val="none" w:sz="0" w:space="0" w:color="auto"/>
      </w:divBdr>
    </w:div>
    <w:div w:id="507642145">
      <w:bodyDiv w:val="1"/>
      <w:marLeft w:val="0"/>
      <w:marRight w:val="0"/>
      <w:marTop w:val="0"/>
      <w:marBottom w:val="0"/>
      <w:divBdr>
        <w:top w:val="none" w:sz="0" w:space="0" w:color="auto"/>
        <w:left w:val="none" w:sz="0" w:space="0" w:color="auto"/>
        <w:bottom w:val="none" w:sz="0" w:space="0" w:color="auto"/>
        <w:right w:val="none" w:sz="0" w:space="0" w:color="auto"/>
      </w:divBdr>
    </w:div>
    <w:div w:id="515578462">
      <w:bodyDiv w:val="1"/>
      <w:marLeft w:val="0"/>
      <w:marRight w:val="0"/>
      <w:marTop w:val="0"/>
      <w:marBottom w:val="0"/>
      <w:divBdr>
        <w:top w:val="none" w:sz="0" w:space="0" w:color="auto"/>
        <w:left w:val="none" w:sz="0" w:space="0" w:color="auto"/>
        <w:bottom w:val="none" w:sz="0" w:space="0" w:color="auto"/>
        <w:right w:val="none" w:sz="0" w:space="0" w:color="auto"/>
      </w:divBdr>
    </w:div>
    <w:div w:id="548955584">
      <w:bodyDiv w:val="1"/>
      <w:marLeft w:val="0"/>
      <w:marRight w:val="0"/>
      <w:marTop w:val="0"/>
      <w:marBottom w:val="0"/>
      <w:divBdr>
        <w:top w:val="none" w:sz="0" w:space="0" w:color="auto"/>
        <w:left w:val="none" w:sz="0" w:space="0" w:color="auto"/>
        <w:bottom w:val="none" w:sz="0" w:space="0" w:color="auto"/>
        <w:right w:val="none" w:sz="0" w:space="0" w:color="auto"/>
      </w:divBdr>
    </w:div>
    <w:div w:id="684328167">
      <w:bodyDiv w:val="1"/>
      <w:marLeft w:val="0"/>
      <w:marRight w:val="0"/>
      <w:marTop w:val="0"/>
      <w:marBottom w:val="0"/>
      <w:divBdr>
        <w:top w:val="none" w:sz="0" w:space="0" w:color="auto"/>
        <w:left w:val="none" w:sz="0" w:space="0" w:color="auto"/>
        <w:bottom w:val="none" w:sz="0" w:space="0" w:color="auto"/>
        <w:right w:val="none" w:sz="0" w:space="0" w:color="auto"/>
      </w:divBdr>
    </w:div>
    <w:div w:id="685137134">
      <w:bodyDiv w:val="1"/>
      <w:marLeft w:val="0"/>
      <w:marRight w:val="0"/>
      <w:marTop w:val="0"/>
      <w:marBottom w:val="0"/>
      <w:divBdr>
        <w:top w:val="none" w:sz="0" w:space="0" w:color="auto"/>
        <w:left w:val="none" w:sz="0" w:space="0" w:color="auto"/>
        <w:bottom w:val="none" w:sz="0" w:space="0" w:color="auto"/>
        <w:right w:val="none" w:sz="0" w:space="0" w:color="auto"/>
      </w:divBdr>
    </w:div>
    <w:div w:id="720446288">
      <w:bodyDiv w:val="1"/>
      <w:marLeft w:val="0"/>
      <w:marRight w:val="0"/>
      <w:marTop w:val="0"/>
      <w:marBottom w:val="0"/>
      <w:divBdr>
        <w:top w:val="none" w:sz="0" w:space="0" w:color="auto"/>
        <w:left w:val="none" w:sz="0" w:space="0" w:color="auto"/>
        <w:bottom w:val="none" w:sz="0" w:space="0" w:color="auto"/>
        <w:right w:val="none" w:sz="0" w:space="0" w:color="auto"/>
      </w:divBdr>
    </w:div>
    <w:div w:id="812481636">
      <w:bodyDiv w:val="1"/>
      <w:marLeft w:val="0"/>
      <w:marRight w:val="0"/>
      <w:marTop w:val="0"/>
      <w:marBottom w:val="0"/>
      <w:divBdr>
        <w:top w:val="none" w:sz="0" w:space="0" w:color="auto"/>
        <w:left w:val="none" w:sz="0" w:space="0" w:color="auto"/>
        <w:bottom w:val="none" w:sz="0" w:space="0" w:color="auto"/>
        <w:right w:val="none" w:sz="0" w:space="0" w:color="auto"/>
      </w:divBdr>
    </w:div>
    <w:div w:id="826360851">
      <w:bodyDiv w:val="1"/>
      <w:marLeft w:val="0"/>
      <w:marRight w:val="0"/>
      <w:marTop w:val="0"/>
      <w:marBottom w:val="0"/>
      <w:divBdr>
        <w:top w:val="none" w:sz="0" w:space="0" w:color="auto"/>
        <w:left w:val="none" w:sz="0" w:space="0" w:color="auto"/>
        <w:bottom w:val="none" w:sz="0" w:space="0" w:color="auto"/>
        <w:right w:val="none" w:sz="0" w:space="0" w:color="auto"/>
      </w:divBdr>
    </w:div>
    <w:div w:id="838421883">
      <w:bodyDiv w:val="1"/>
      <w:marLeft w:val="0"/>
      <w:marRight w:val="0"/>
      <w:marTop w:val="0"/>
      <w:marBottom w:val="0"/>
      <w:divBdr>
        <w:top w:val="none" w:sz="0" w:space="0" w:color="auto"/>
        <w:left w:val="none" w:sz="0" w:space="0" w:color="auto"/>
        <w:bottom w:val="none" w:sz="0" w:space="0" w:color="auto"/>
        <w:right w:val="none" w:sz="0" w:space="0" w:color="auto"/>
      </w:divBdr>
    </w:div>
    <w:div w:id="872502230">
      <w:bodyDiv w:val="1"/>
      <w:marLeft w:val="0"/>
      <w:marRight w:val="0"/>
      <w:marTop w:val="0"/>
      <w:marBottom w:val="0"/>
      <w:divBdr>
        <w:top w:val="none" w:sz="0" w:space="0" w:color="auto"/>
        <w:left w:val="none" w:sz="0" w:space="0" w:color="auto"/>
        <w:bottom w:val="none" w:sz="0" w:space="0" w:color="auto"/>
        <w:right w:val="none" w:sz="0" w:space="0" w:color="auto"/>
      </w:divBdr>
    </w:div>
    <w:div w:id="888106007">
      <w:bodyDiv w:val="1"/>
      <w:marLeft w:val="0"/>
      <w:marRight w:val="0"/>
      <w:marTop w:val="0"/>
      <w:marBottom w:val="0"/>
      <w:divBdr>
        <w:top w:val="none" w:sz="0" w:space="0" w:color="auto"/>
        <w:left w:val="none" w:sz="0" w:space="0" w:color="auto"/>
        <w:bottom w:val="none" w:sz="0" w:space="0" w:color="auto"/>
        <w:right w:val="none" w:sz="0" w:space="0" w:color="auto"/>
      </w:divBdr>
    </w:div>
    <w:div w:id="889146626">
      <w:bodyDiv w:val="1"/>
      <w:marLeft w:val="0"/>
      <w:marRight w:val="0"/>
      <w:marTop w:val="0"/>
      <w:marBottom w:val="0"/>
      <w:divBdr>
        <w:top w:val="none" w:sz="0" w:space="0" w:color="auto"/>
        <w:left w:val="none" w:sz="0" w:space="0" w:color="auto"/>
        <w:bottom w:val="none" w:sz="0" w:space="0" w:color="auto"/>
        <w:right w:val="none" w:sz="0" w:space="0" w:color="auto"/>
      </w:divBdr>
    </w:div>
    <w:div w:id="892083666">
      <w:bodyDiv w:val="1"/>
      <w:marLeft w:val="0"/>
      <w:marRight w:val="0"/>
      <w:marTop w:val="0"/>
      <w:marBottom w:val="0"/>
      <w:divBdr>
        <w:top w:val="none" w:sz="0" w:space="0" w:color="auto"/>
        <w:left w:val="none" w:sz="0" w:space="0" w:color="auto"/>
        <w:bottom w:val="none" w:sz="0" w:space="0" w:color="auto"/>
        <w:right w:val="none" w:sz="0" w:space="0" w:color="auto"/>
      </w:divBdr>
    </w:div>
    <w:div w:id="894123258">
      <w:bodyDiv w:val="1"/>
      <w:marLeft w:val="0"/>
      <w:marRight w:val="0"/>
      <w:marTop w:val="0"/>
      <w:marBottom w:val="0"/>
      <w:divBdr>
        <w:top w:val="none" w:sz="0" w:space="0" w:color="auto"/>
        <w:left w:val="none" w:sz="0" w:space="0" w:color="auto"/>
        <w:bottom w:val="none" w:sz="0" w:space="0" w:color="auto"/>
        <w:right w:val="none" w:sz="0" w:space="0" w:color="auto"/>
      </w:divBdr>
    </w:div>
    <w:div w:id="931938591">
      <w:bodyDiv w:val="1"/>
      <w:marLeft w:val="0"/>
      <w:marRight w:val="0"/>
      <w:marTop w:val="0"/>
      <w:marBottom w:val="0"/>
      <w:divBdr>
        <w:top w:val="none" w:sz="0" w:space="0" w:color="auto"/>
        <w:left w:val="none" w:sz="0" w:space="0" w:color="auto"/>
        <w:bottom w:val="none" w:sz="0" w:space="0" w:color="auto"/>
        <w:right w:val="none" w:sz="0" w:space="0" w:color="auto"/>
      </w:divBdr>
    </w:div>
    <w:div w:id="987243273">
      <w:bodyDiv w:val="1"/>
      <w:marLeft w:val="0"/>
      <w:marRight w:val="0"/>
      <w:marTop w:val="0"/>
      <w:marBottom w:val="0"/>
      <w:divBdr>
        <w:top w:val="none" w:sz="0" w:space="0" w:color="auto"/>
        <w:left w:val="none" w:sz="0" w:space="0" w:color="auto"/>
        <w:bottom w:val="none" w:sz="0" w:space="0" w:color="auto"/>
        <w:right w:val="none" w:sz="0" w:space="0" w:color="auto"/>
      </w:divBdr>
    </w:div>
    <w:div w:id="1019042164">
      <w:bodyDiv w:val="1"/>
      <w:marLeft w:val="0"/>
      <w:marRight w:val="0"/>
      <w:marTop w:val="0"/>
      <w:marBottom w:val="0"/>
      <w:divBdr>
        <w:top w:val="none" w:sz="0" w:space="0" w:color="auto"/>
        <w:left w:val="none" w:sz="0" w:space="0" w:color="auto"/>
        <w:bottom w:val="none" w:sz="0" w:space="0" w:color="auto"/>
        <w:right w:val="none" w:sz="0" w:space="0" w:color="auto"/>
      </w:divBdr>
    </w:div>
    <w:div w:id="1053189920">
      <w:bodyDiv w:val="1"/>
      <w:marLeft w:val="0"/>
      <w:marRight w:val="0"/>
      <w:marTop w:val="0"/>
      <w:marBottom w:val="0"/>
      <w:divBdr>
        <w:top w:val="none" w:sz="0" w:space="0" w:color="auto"/>
        <w:left w:val="none" w:sz="0" w:space="0" w:color="auto"/>
        <w:bottom w:val="none" w:sz="0" w:space="0" w:color="auto"/>
        <w:right w:val="none" w:sz="0" w:space="0" w:color="auto"/>
      </w:divBdr>
    </w:div>
    <w:div w:id="1061363518">
      <w:bodyDiv w:val="1"/>
      <w:marLeft w:val="0"/>
      <w:marRight w:val="0"/>
      <w:marTop w:val="0"/>
      <w:marBottom w:val="0"/>
      <w:divBdr>
        <w:top w:val="none" w:sz="0" w:space="0" w:color="auto"/>
        <w:left w:val="none" w:sz="0" w:space="0" w:color="auto"/>
        <w:bottom w:val="none" w:sz="0" w:space="0" w:color="auto"/>
        <w:right w:val="none" w:sz="0" w:space="0" w:color="auto"/>
      </w:divBdr>
    </w:div>
    <w:div w:id="1095248715">
      <w:bodyDiv w:val="1"/>
      <w:marLeft w:val="0"/>
      <w:marRight w:val="0"/>
      <w:marTop w:val="0"/>
      <w:marBottom w:val="0"/>
      <w:divBdr>
        <w:top w:val="none" w:sz="0" w:space="0" w:color="auto"/>
        <w:left w:val="none" w:sz="0" w:space="0" w:color="auto"/>
        <w:bottom w:val="none" w:sz="0" w:space="0" w:color="auto"/>
        <w:right w:val="none" w:sz="0" w:space="0" w:color="auto"/>
      </w:divBdr>
    </w:div>
    <w:div w:id="1109853379">
      <w:bodyDiv w:val="1"/>
      <w:marLeft w:val="0"/>
      <w:marRight w:val="0"/>
      <w:marTop w:val="0"/>
      <w:marBottom w:val="0"/>
      <w:divBdr>
        <w:top w:val="none" w:sz="0" w:space="0" w:color="auto"/>
        <w:left w:val="none" w:sz="0" w:space="0" w:color="auto"/>
        <w:bottom w:val="none" w:sz="0" w:space="0" w:color="auto"/>
        <w:right w:val="none" w:sz="0" w:space="0" w:color="auto"/>
      </w:divBdr>
    </w:div>
    <w:div w:id="1128861193">
      <w:bodyDiv w:val="1"/>
      <w:marLeft w:val="0"/>
      <w:marRight w:val="0"/>
      <w:marTop w:val="0"/>
      <w:marBottom w:val="0"/>
      <w:divBdr>
        <w:top w:val="none" w:sz="0" w:space="0" w:color="auto"/>
        <w:left w:val="none" w:sz="0" w:space="0" w:color="auto"/>
        <w:bottom w:val="none" w:sz="0" w:space="0" w:color="auto"/>
        <w:right w:val="none" w:sz="0" w:space="0" w:color="auto"/>
      </w:divBdr>
    </w:div>
    <w:div w:id="1171792525">
      <w:bodyDiv w:val="1"/>
      <w:marLeft w:val="0"/>
      <w:marRight w:val="0"/>
      <w:marTop w:val="0"/>
      <w:marBottom w:val="0"/>
      <w:divBdr>
        <w:top w:val="none" w:sz="0" w:space="0" w:color="auto"/>
        <w:left w:val="none" w:sz="0" w:space="0" w:color="auto"/>
        <w:bottom w:val="none" w:sz="0" w:space="0" w:color="auto"/>
        <w:right w:val="none" w:sz="0" w:space="0" w:color="auto"/>
      </w:divBdr>
    </w:div>
    <w:div w:id="1172987676">
      <w:bodyDiv w:val="1"/>
      <w:marLeft w:val="0"/>
      <w:marRight w:val="0"/>
      <w:marTop w:val="0"/>
      <w:marBottom w:val="0"/>
      <w:divBdr>
        <w:top w:val="none" w:sz="0" w:space="0" w:color="auto"/>
        <w:left w:val="none" w:sz="0" w:space="0" w:color="auto"/>
        <w:bottom w:val="none" w:sz="0" w:space="0" w:color="auto"/>
        <w:right w:val="none" w:sz="0" w:space="0" w:color="auto"/>
      </w:divBdr>
    </w:div>
    <w:div w:id="1253317018">
      <w:bodyDiv w:val="1"/>
      <w:marLeft w:val="0"/>
      <w:marRight w:val="0"/>
      <w:marTop w:val="0"/>
      <w:marBottom w:val="0"/>
      <w:divBdr>
        <w:top w:val="none" w:sz="0" w:space="0" w:color="auto"/>
        <w:left w:val="none" w:sz="0" w:space="0" w:color="auto"/>
        <w:bottom w:val="none" w:sz="0" w:space="0" w:color="auto"/>
        <w:right w:val="none" w:sz="0" w:space="0" w:color="auto"/>
      </w:divBdr>
    </w:div>
    <w:div w:id="1268004477">
      <w:bodyDiv w:val="1"/>
      <w:marLeft w:val="0"/>
      <w:marRight w:val="0"/>
      <w:marTop w:val="0"/>
      <w:marBottom w:val="0"/>
      <w:divBdr>
        <w:top w:val="none" w:sz="0" w:space="0" w:color="auto"/>
        <w:left w:val="none" w:sz="0" w:space="0" w:color="auto"/>
        <w:bottom w:val="none" w:sz="0" w:space="0" w:color="auto"/>
        <w:right w:val="none" w:sz="0" w:space="0" w:color="auto"/>
      </w:divBdr>
    </w:div>
    <w:div w:id="1307971196">
      <w:bodyDiv w:val="1"/>
      <w:marLeft w:val="0"/>
      <w:marRight w:val="0"/>
      <w:marTop w:val="0"/>
      <w:marBottom w:val="0"/>
      <w:divBdr>
        <w:top w:val="none" w:sz="0" w:space="0" w:color="auto"/>
        <w:left w:val="none" w:sz="0" w:space="0" w:color="auto"/>
        <w:bottom w:val="none" w:sz="0" w:space="0" w:color="auto"/>
        <w:right w:val="none" w:sz="0" w:space="0" w:color="auto"/>
      </w:divBdr>
    </w:div>
    <w:div w:id="1318195047">
      <w:bodyDiv w:val="1"/>
      <w:marLeft w:val="0"/>
      <w:marRight w:val="0"/>
      <w:marTop w:val="0"/>
      <w:marBottom w:val="0"/>
      <w:divBdr>
        <w:top w:val="none" w:sz="0" w:space="0" w:color="auto"/>
        <w:left w:val="none" w:sz="0" w:space="0" w:color="auto"/>
        <w:bottom w:val="none" w:sz="0" w:space="0" w:color="auto"/>
        <w:right w:val="none" w:sz="0" w:space="0" w:color="auto"/>
      </w:divBdr>
    </w:div>
    <w:div w:id="1325353484">
      <w:bodyDiv w:val="1"/>
      <w:marLeft w:val="0"/>
      <w:marRight w:val="0"/>
      <w:marTop w:val="0"/>
      <w:marBottom w:val="0"/>
      <w:divBdr>
        <w:top w:val="none" w:sz="0" w:space="0" w:color="auto"/>
        <w:left w:val="none" w:sz="0" w:space="0" w:color="auto"/>
        <w:bottom w:val="none" w:sz="0" w:space="0" w:color="auto"/>
        <w:right w:val="none" w:sz="0" w:space="0" w:color="auto"/>
      </w:divBdr>
    </w:div>
    <w:div w:id="1328290240">
      <w:bodyDiv w:val="1"/>
      <w:marLeft w:val="0"/>
      <w:marRight w:val="0"/>
      <w:marTop w:val="0"/>
      <w:marBottom w:val="0"/>
      <w:divBdr>
        <w:top w:val="none" w:sz="0" w:space="0" w:color="auto"/>
        <w:left w:val="none" w:sz="0" w:space="0" w:color="auto"/>
        <w:bottom w:val="none" w:sz="0" w:space="0" w:color="auto"/>
        <w:right w:val="none" w:sz="0" w:space="0" w:color="auto"/>
      </w:divBdr>
      <w:divsChild>
        <w:div w:id="2007707429">
          <w:marLeft w:val="0"/>
          <w:marRight w:val="0"/>
          <w:marTop w:val="0"/>
          <w:marBottom w:val="0"/>
          <w:divBdr>
            <w:top w:val="none" w:sz="0" w:space="0" w:color="auto"/>
            <w:left w:val="none" w:sz="0" w:space="0" w:color="auto"/>
            <w:bottom w:val="none" w:sz="0" w:space="0" w:color="auto"/>
            <w:right w:val="none" w:sz="0" w:space="0" w:color="auto"/>
          </w:divBdr>
          <w:divsChild>
            <w:div w:id="2126727590">
              <w:marLeft w:val="0"/>
              <w:marRight w:val="0"/>
              <w:marTop w:val="0"/>
              <w:marBottom w:val="0"/>
              <w:divBdr>
                <w:top w:val="none" w:sz="0" w:space="0" w:color="auto"/>
                <w:left w:val="none" w:sz="0" w:space="0" w:color="auto"/>
                <w:bottom w:val="none" w:sz="0" w:space="0" w:color="auto"/>
                <w:right w:val="none" w:sz="0" w:space="0" w:color="auto"/>
              </w:divBdr>
              <w:divsChild>
                <w:div w:id="1430733034">
                  <w:marLeft w:val="0"/>
                  <w:marRight w:val="0"/>
                  <w:marTop w:val="0"/>
                  <w:marBottom w:val="0"/>
                  <w:divBdr>
                    <w:top w:val="none" w:sz="0" w:space="0" w:color="auto"/>
                    <w:left w:val="none" w:sz="0" w:space="0" w:color="auto"/>
                    <w:bottom w:val="none" w:sz="0" w:space="0" w:color="auto"/>
                    <w:right w:val="none" w:sz="0" w:space="0" w:color="auto"/>
                  </w:divBdr>
                  <w:divsChild>
                    <w:div w:id="1314528484">
                      <w:marLeft w:val="0"/>
                      <w:marRight w:val="0"/>
                      <w:marTop w:val="0"/>
                      <w:marBottom w:val="0"/>
                      <w:divBdr>
                        <w:top w:val="none" w:sz="0" w:space="0" w:color="auto"/>
                        <w:left w:val="none" w:sz="0" w:space="0" w:color="auto"/>
                        <w:bottom w:val="none" w:sz="0" w:space="0" w:color="auto"/>
                        <w:right w:val="none" w:sz="0" w:space="0" w:color="auto"/>
                      </w:divBdr>
                      <w:divsChild>
                        <w:div w:id="692612309">
                          <w:marLeft w:val="0"/>
                          <w:marRight w:val="0"/>
                          <w:marTop w:val="0"/>
                          <w:marBottom w:val="0"/>
                          <w:divBdr>
                            <w:top w:val="none" w:sz="0" w:space="0" w:color="auto"/>
                            <w:left w:val="none" w:sz="0" w:space="0" w:color="auto"/>
                            <w:bottom w:val="none" w:sz="0" w:space="0" w:color="auto"/>
                            <w:right w:val="none" w:sz="0" w:space="0" w:color="auto"/>
                          </w:divBdr>
                          <w:divsChild>
                            <w:div w:id="1778401692">
                              <w:marLeft w:val="0"/>
                              <w:marRight w:val="0"/>
                              <w:marTop w:val="0"/>
                              <w:marBottom w:val="0"/>
                              <w:divBdr>
                                <w:top w:val="none" w:sz="0" w:space="0" w:color="auto"/>
                                <w:left w:val="none" w:sz="0" w:space="0" w:color="auto"/>
                                <w:bottom w:val="none" w:sz="0" w:space="0" w:color="auto"/>
                                <w:right w:val="none" w:sz="0" w:space="0" w:color="auto"/>
                              </w:divBdr>
                              <w:divsChild>
                                <w:div w:id="494152666">
                                  <w:marLeft w:val="0"/>
                                  <w:marRight w:val="0"/>
                                  <w:marTop w:val="0"/>
                                  <w:marBottom w:val="0"/>
                                  <w:divBdr>
                                    <w:top w:val="none" w:sz="0" w:space="0" w:color="auto"/>
                                    <w:left w:val="none" w:sz="0" w:space="0" w:color="auto"/>
                                    <w:bottom w:val="none" w:sz="0" w:space="0" w:color="auto"/>
                                    <w:right w:val="none" w:sz="0" w:space="0" w:color="auto"/>
                                  </w:divBdr>
                                  <w:divsChild>
                                    <w:div w:id="712193352">
                                      <w:marLeft w:val="0"/>
                                      <w:marRight w:val="0"/>
                                      <w:marTop w:val="0"/>
                                      <w:marBottom w:val="0"/>
                                      <w:divBdr>
                                        <w:top w:val="none" w:sz="0" w:space="0" w:color="auto"/>
                                        <w:left w:val="none" w:sz="0" w:space="0" w:color="auto"/>
                                        <w:bottom w:val="none" w:sz="0" w:space="0" w:color="auto"/>
                                        <w:right w:val="none" w:sz="0" w:space="0" w:color="auto"/>
                                      </w:divBdr>
                                      <w:divsChild>
                                        <w:div w:id="247613756">
                                          <w:marLeft w:val="0"/>
                                          <w:marRight w:val="0"/>
                                          <w:marTop w:val="0"/>
                                          <w:marBottom w:val="0"/>
                                          <w:divBdr>
                                            <w:top w:val="none" w:sz="0" w:space="0" w:color="auto"/>
                                            <w:left w:val="none" w:sz="0" w:space="0" w:color="auto"/>
                                            <w:bottom w:val="none" w:sz="0" w:space="0" w:color="auto"/>
                                            <w:right w:val="none" w:sz="0" w:space="0" w:color="auto"/>
                                          </w:divBdr>
                                          <w:divsChild>
                                            <w:div w:id="7215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27661">
          <w:marLeft w:val="0"/>
          <w:marRight w:val="0"/>
          <w:marTop w:val="0"/>
          <w:marBottom w:val="0"/>
          <w:divBdr>
            <w:top w:val="none" w:sz="0" w:space="0" w:color="auto"/>
            <w:left w:val="none" w:sz="0" w:space="0" w:color="auto"/>
            <w:bottom w:val="none" w:sz="0" w:space="0" w:color="auto"/>
            <w:right w:val="none" w:sz="0" w:space="0" w:color="auto"/>
          </w:divBdr>
          <w:divsChild>
            <w:div w:id="806973621">
              <w:marLeft w:val="0"/>
              <w:marRight w:val="0"/>
              <w:marTop w:val="0"/>
              <w:marBottom w:val="0"/>
              <w:divBdr>
                <w:top w:val="none" w:sz="0" w:space="0" w:color="auto"/>
                <w:left w:val="none" w:sz="0" w:space="0" w:color="auto"/>
                <w:bottom w:val="none" w:sz="0" w:space="0" w:color="auto"/>
                <w:right w:val="none" w:sz="0" w:space="0" w:color="auto"/>
              </w:divBdr>
              <w:divsChild>
                <w:div w:id="2039742842">
                  <w:marLeft w:val="0"/>
                  <w:marRight w:val="0"/>
                  <w:marTop w:val="0"/>
                  <w:marBottom w:val="0"/>
                  <w:divBdr>
                    <w:top w:val="none" w:sz="0" w:space="0" w:color="auto"/>
                    <w:left w:val="none" w:sz="0" w:space="0" w:color="auto"/>
                    <w:bottom w:val="none" w:sz="0" w:space="0" w:color="auto"/>
                    <w:right w:val="none" w:sz="0" w:space="0" w:color="auto"/>
                  </w:divBdr>
                  <w:divsChild>
                    <w:div w:id="1827743533">
                      <w:marLeft w:val="0"/>
                      <w:marRight w:val="0"/>
                      <w:marTop w:val="0"/>
                      <w:marBottom w:val="0"/>
                      <w:divBdr>
                        <w:top w:val="none" w:sz="0" w:space="0" w:color="auto"/>
                        <w:left w:val="none" w:sz="0" w:space="0" w:color="auto"/>
                        <w:bottom w:val="none" w:sz="0" w:space="0" w:color="auto"/>
                        <w:right w:val="none" w:sz="0" w:space="0" w:color="auto"/>
                      </w:divBdr>
                      <w:divsChild>
                        <w:div w:id="191039224">
                          <w:marLeft w:val="0"/>
                          <w:marRight w:val="0"/>
                          <w:marTop w:val="0"/>
                          <w:marBottom w:val="0"/>
                          <w:divBdr>
                            <w:top w:val="none" w:sz="0" w:space="0" w:color="auto"/>
                            <w:left w:val="none" w:sz="0" w:space="0" w:color="auto"/>
                            <w:bottom w:val="none" w:sz="0" w:space="0" w:color="auto"/>
                            <w:right w:val="none" w:sz="0" w:space="0" w:color="auto"/>
                          </w:divBdr>
                          <w:divsChild>
                            <w:div w:id="98911594">
                              <w:marLeft w:val="0"/>
                              <w:marRight w:val="0"/>
                              <w:marTop w:val="0"/>
                              <w:marBottom w:val="0"/>
                              <w:divBdr>
                                <w:top w:val="none" w:sz="0" w:space="0" w:color="auto"/>
                                <w:left w:val="none" w:sz="0" w:space="0" w:color="auto"/>
                                <w:bottom w:val="none" w:sz="0" w:space="0" w:color="auto"/>
                                <w:right w:val="none" w:sz="0" w:space="0" w:color="auto"/>
                              </w:divBdr>
                              <w:divsChild>
                                <w:div w:id="251667458">
                                  <w:marLeft w:val="0"/>
                                  <w:marRight w:val="0"/>
                                  <w:marTop w:val="0"/>
                                  <w:marBottom w:val="0"/>
                                  <w:divBdr>
                                    <w:top w:val="none" w:sz="0" w:space="0" w:color="auto"/>
                                    <w:left w:val="none" w:sz="0" w:space="0" w:color="auto"/>
                                    <w:bottom w:val="none" w:sz="0" w:space="0" w:color="auto"/>
                                    <w:right w:val="none" w:sz="0" w:space="0" w:color="auto"/>
                                  </w:divBdr>
                                  <w:divsChild>
                                    <w:div w:id="1500079448">
                                      <w:marLeft w:val="0"/>
                                      <w:marRight w:val="0"/>
                                      <w:marTop w:val="0"/>
                                      <w:marBottom w:val="0"/>
                                      <w:divBdr>
                                        <w:top w:val="none" w:sz="0" w:space="0" w:color="auto"/>
                                        <w:left w:val="none" w:sz="0" w:space="0" w:color="auto"/>
                                        <w:bottom w:val="none" w:sz="0" w:space="0" w:color="auto"/>
                                        <w:right w:val="none" w:sz="0" w:space="0" w:color="auto"/>
                                      </w:divBdr>
                                      <w:divsChild>
                                        <w:div w:id="2050954420">
                                          <w:marLeft w:val="0"/>
                                          <w:marRight w:val="0"/>
                                          <w:marTop w:val="0"/>
                                          <w:marBottom w:val="0"/>
                                          <w:divBdr>
                                            <w:top w:val="none" w:sz="0" w:space="0" w:color="auto"/>
                                            <w:left w:val="none" w:sz="0" w:space="0" w:color="auto"/>
                                            <w:bottom w:val="none" w:sz="0" w:space="0" w:color="auto"/>
                                            <w:right w:val="none" w:sz="0" w:space="0" w:color="auto"/>
                                          </w:divBdr>
                                          <w:divsChild>
                                            <w:div w:id="1113524975">
                                              <w:marLeft w:val="0"/>
                                              <w:marRight w:val="0"/>
                                              <w:marTop w:val="0"/>
                                              <w:marBottom w:val="0"/>
                                              <w:divBdr>
                                                <w:top w:val="none" w:sz="0" w:space="0" w:color="auto"/>
                                                <w:left w:val="none" w:sz="0" w:space="0" w:color="auto"/>
                                                <w:bottom w:val="none" w:sz="0" w:space="0" w:color="auto"/>
                                                <w:right w:val="none" w:sz="0" w:space="0" w:color="auto"/>
                                              </w:divBdr>
                                              <w:divsChild>
                                                <w:div w:id="1991325855">
                                                  <w:marLeft w:val="0"/>
                                                  <w:marRight w:val="0"/>
                                                  <w:marTop w:val="0"/>
                                                  <w:marBottom w:val="0"/>
                                                  <w:divBdr>
                                                    <w:top w:val="none" w:sz="0" w:space="0" w:color="auto"/>
                                                    <w:left w:val="none" w:sz="0" w:space="0" w:color="auto"/>
                                                    <w:bottom w:val="none" w:sz="0" w:space="0" w:color="auto"/>
                                                    <w:right w:val="none" w:sz="0" w:space="0" w:color="auto"/>
                                                  </w:divBdr>
                                                  <w:divsChild>
                                                    <w:div w:id="1235316997">
                                                      <w:marLeft w:val="0"/>
                                                      <w:marRight w:val="0"/>
                                                      <w:marTop w:val="0"/>
                                                      <w:marBottom w:val="0"/>
                                                      <w:divBdr>
                                                        <w:top w:val="none" w:sz="0" w:space="0" w:color="auto"/>
                                                        <w:left w:val="none" w:sz="0" w:space="0" w:color="auto"/>
                                                        <w:bottom w:val="none" w:sz="0" w:space="0" w:color="auto"/>
                                                        <w:right w:val="none" w:sz="0" w:space="0" w:color="auto"/>
                                                      </w:divBdr>
                                                      <w:divsChild>
                                                        <w:div w:id="7477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8341698">
      <w:bodyDiv w:val="1"/>
      <w:marLeft w:val="0"/>
      <w:marRight w:val="0"/>
      <w:marTop w:val="0"/>
      <w:marBottom w:val="0"/>
      <w:divBdr>
        <w:top w:val="none" w:sz="0" w:space="0" w:color="auto"/>
        <w:left w:val="none" w:sz="0" w:space="0" w:color="auto"/>
        <w:bottom w:val="none" w:sz="0" w:space="0" w:color="auto"/>
        <w:right w:val="none" w:sz="0" w:space="0" w:color="auto"/>
      </w:divBdr>
    </w:div>
    <w:div w:id="1359741175">
      <w:bodyDiv w:val="1"/>
      <w:marLeft w:val="0"/>
      <w:marRight w:val="0"/>
      <w:marTop w:val="0"/>
      <w:marBottom w:val="0"/>
      <w:divBdr>
        <w:top w:val="none" w:sz="0" w:space="0" w:color="auto"/>
        <w:left w:val="none" w:sz="0" w:space="0" w:color="auto"/>
        <w:bottom w:val="none" w:sz="0" w:space="0" w:color="auto"/>
        <w:right w:val="none" w:sz="0" w:space="0" w:color="auto"/>
      </w:divBdr>
    </w:div>
    <w:div w:id="1360011129">
      <w:bodyDiv w:val="1"/>
      <w:marLeft w:val="0"/>
      <w:marRight w:val="0"/>
      <w:marTop w:val="0"/>
      <w:marBottom w:val="0"/>
      <w:divBdr>
        <w:top w:val="none" w:sz="0" w:space="0" w:color="auto"/>
        <w:left w:val="none" w:sz="0" w:space="0" w:color="auto"/>
        <w:bottom w:val="none" w:sz="0" w:space="0" w:color="auto"/>
        <w:right w:val="none" w:sz="0" w:space="0" w:color="auto"/>
      </w:divBdr>
    </w:div>
    <w:div w:id="1511944053">
      <w:bodyDiv w:val="1"/>
      <w:marLeft w:val="0"/>
      <w:marRight w:val="0"/>
      <w:marTop w:val="0"/>
      <w:marBottom w:val="0"/>
      <w:divBdr>
        <w:top w:val="none" w:sz="0" w:space="0" w:color="auto"/>
        <w:left w:val="none" w:sz="0" w:space="0" w:color="auto"/>
        <w:bottom w:val="none" w:sz="0" w:space="0" w:color="auto"/>
        <w:right w:val="none" w:sz="0" w:space="0" w:color="auto"/>
      </w:divBdr>
    </w:div>
    <w:div w:id="1512909760">
      <w:bodyDiv w:val="1"/>
      <w:marLeft w:val="0"/>
      <w:marRight w:val="0"/>
      <w:marTop w:val="0"/>
      <w:marBottom w:val="0"/>
      <w:divBdr>
        <w:top w:val="none" w:sz="0" w:space="0" w:color="auto"/>
        <w:left w:val="none" w:sz="0" w:space="0" w:color="auto"/>
        <w:bottom w:val="none" w:sz="0" w:space="0" w:color="auto"/>
        <w:right w:val="none" w:sz="0" w:space="0" w:color="auto"/>
      </w:divBdr>
    </w:div>
    <w:div w:id="1579365664">
      <w:bodyDiv w:val="1"/>
      <w:marLeft w:val="0"/>
      <w:marRight w:val="0"/>
      <w:marTop w:val="0"/>
      <w:marBottom w:val="0"/>
      <w:divBdr>
        <w:top w:val="none" w:sz="0" w:space="0" w:color="auto"/>
        <w:left w:val="none" w:sz="0" w:space="0" w:color="auto"/>
        <w:bottom w:val="none" w:sz="0" w:space="0" w:color="auto"/>
        <w:right w:val="none" w:sz="0" w:space="0" w:color="auto"/>
      </w:divBdr>
    </w:div>
    <w:div w:id="1586497790">
      <w:bodyDiv w:val="1"/>
      <w:marLeft w:val="0"/>
      <w:marRight w:val="0"/>
      <w:marTop w:val="0"/>
      <w:marBottom w:val="0"/>
      <w:divBdr>
        <w:top w:val="none" w:sz="0" w:space="0" w:color="auto"/>
        <w:left w:val="none" w:sz="0" w:space="0" w:color="auto"/>
        <w:bottom w:val="none" w:sz="0" w:space="0" w:color="auto"/>
        <w:right w:val="none" w:sz="0" w:space="0" w:color="auto"/>
      </w:divBdr>
    </w:div>
    <w:div w:id="1625386219">
      <w:bodyDiv w:val="1"/>
      <w:marLeft w:val="0"/>
      <w:marRight w:val="0"/>
      <w:marTop w:val="0"/>
      <w:marBottom w:val="0"/>
      <w:divBdr>
        <w:top w:val="none" w:sz="0" w:space="0" w:color="auto"/>
        <w:left w:val="none" w:sz="0" w:space="0" w:color="auto"/>
        <w:bottom w:val="none" w:sz="0" w:space="0" w:color="auto"/>
        <w:right w:val="none" w:sz="0" w:space="0" w:color="auto"/>
      </w:divBdr>
    </w:div>
    <w:div w:id="1670521269">
      <w:bodyDiv w:val="1"/>
      <w:marLeft w:val="0"/>
      <w:marRight w:val="0"/>
      <w:marTop w:val="0"/>
      <w:marBottom w:val="0"/>
      <w:divBdr>
        <w:top w:val="none" w:sz="0" w:space="0" w:color="auto"/>
        <w:left w:val="none" w:sz="0" w:space="0" w:color="auto"/>
        <w:bottom w:val="none" w:sz="0" w:space="0" w:color="auto"/>
        <w:right w:val="none" w:sz="0" w:space="0" w:color="auto"/>
      </w:divBdr>
    </w:div>
    <w:div w:id="1712458445">
      <w:bodyDiv w:val="1"/>
      <w:marLeft w:val="0"/>
      <w:marRight w:val="0"/>
      <w:marTop w:val="0"/>
      <w:marBottom w:val="0"/>
      <w:divBdr>
        <w:top w:val="none" w:sz="0" w:space="0" w:color="auto"/>
        <w:left w:val="none" w:sz="0" w:space="0" w:color="auto"/>
        <w:bottom w:val="none" w:sz="0" w:space="0" w:color="auto"/>
        <w:right w:val="none" w:sz="0" w:space="0" w:color="auto"/>
      </w:divBdr>
      <w:divsChild>
        <w:div w:id="1317145066">
          <w:marLeft w:val="0"/>
          <w:marRight w:val="0"/>
          <w:marTop w:val="0"/>
          <w:marBottom w:val="0"/>
          <w:divBdr>
            <w:top w:val="none" w:sz="0" w:space="0" w:color="auto"/>
            <w:left w:val="none" w:sz="0" w:space="0" w:color="auto"/>
            <w:bottom w:val="none" w:sz="0" w:space="0" w:color="auto"/>
            <w:right w:val="none" w:sz="0" w:space="0" w:color="auto"/>
          </w:divBdr>
          <w:divsChild>
            <w:div w:id="1508132714">
              <w:marLeft w:val="0"/>
              <w:marRight w:val="0"/>
              <w:marTop w:val="0"/>
              <w:marBottom w:val="0"/>
              <w:divBdr>
                <w:top w:val="none" w:sz="0" w:space="0" w:color="auto"/>
                <w:left w:val="none" w:sz="0" w:space="0" w:color="auto"/>
                <w:bottom w:val="none" w:sz="0" w:space="0" w:color="auto"/>
                <w:right w:val="none" w:sz="0" w:space="0" w:color="auto"/>
              </w:divBdr>
              <w:divsChild>
                <w:div w:id="2008708266">
                  <w:marLeft w:val="0"/>
                  <w:marRight w:val="0"/>
                  <w:marTop w:val="0"/>
                  <w:marBottom w:val="0"/>
                  <w:divBdr>
                    <w:top w:val="none" w:sz="0" w:space="0" w:color="auto"/>
                    <w:left w:val="none" w:sz="0" w:space="0" w:color="auto"/>
                    <w:bottom w:val="none" w:sz="0" w:space="0" w:color="auto"/>
                    <w:right w:val="none" w:sz="0" w:space="0" w:color="auto"/>
                  </w:divBdr>
                  <w:divsChild>
                    <w:div w:id="103155856">
                      <w:marLeft w:val="0"/>
                      <w:marRight w:val="0"/>
                      <w:marTop w:val="0"/>
                      <w:marBottom w:val="0"/>
                      <w:divBdr>
                        <w:top w:val="none" w:sz="0" w:space="0" w:color="auto"/>
                        <w:left w:val="none" w:sz="0" w:space="0" w:color="auto"/>
                        <w:bottom w:val="none" w:sz="0" w:space="0" w:color="auto"/>
                        <w:right w:val="none" w:sz="0" w:space="0" w:color="auto"/>
                      </w:divBdr>
                      <w:divsChild>
                        <w:div w:id="1484274292">
                          <w:marLeft w:val="0"/>
                          <w:marRight w:val="0"/>
                          <w:marTop w:val="0"/>
                          <w:marBottom w:val="0"/>
                          <w:divBdr>
                            <w:top w:val="none" w:sz="0" w:space="0" w:color="auto"/>
                            <w:left w:val="none" w:sz="0" w:space="0" w:color="auto"/>
                            <w:bottom w:val="none" w:sz="0" w:space="0" w:color="auto"/>
                            <w:right w:val="none" w:sz="0" w:space="0" w:color="auto"/>
                          </w:divBdr>
                          <w:divsChild>
                            <w:div w:id="1309822490">
                              <w:marLeft w:val="0"/>
                              <w:marRight w:val="0"/>
                              <w:marTop w:val="0"/>
                              <w:marBottom w:val="0"/>
                              <w:divBdr>
                                <w:top w:val="none" w:sz="0" w:space="0" w:color="auto"/>
                                <w:left w:val="none" w:sz="0" w:space="0" w:color="auto"/>
                                <w:bottom w:val="none" w:sz="0" w:space="0" w:color="auto"/>
                                <w:right w:val="none" w:sz="0" w:space="0" w:color="auto"/>
                              </w:divBdr>
                              <w:divsChild>
                                <w:div w:id="1919289877">
                                  <w:marLeft w:val="0"/>
                                  <w:marRight w:val="0"/>
                                  <w:marTop w:val="0"/>
                                  <w:marBottom w:val="0"/>
                                  <w:divBdr>
                                    <w:top w:val="none" w:sz="0" w:space="0" w:color="auto"/>
                                    <w:left w:val="none" w:sz="0" w:space="0" w:color="auto"/>
                                    <w:bottom w:val="none" w:sz="0" w:space="0" w:color="auto"/>
                                    <w:right w:val="none" w:sz="0" w:space="0" w:color="auto"/>
                                  </w:divBdr>
                                  <w:divsChild>
                                    <w:div w:id="10075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979605">
      <w:bodyDiv w:val="1"/>
      <w:marLeft w:val="0"/>
      <w:marRight w:val="0"/>
      <w:marTop w:val="0"/>
      <w:marBottom w:val="0"/>
      <w:divBdr>
        <w:top w:val="none" w:sz="0" w:space="0" w:color="auto"/>
        <w:left w:val="none" w:sz="0" w:space="0" w:color="auto"/>
        <w:bottom w:val="none" w:sz="0" w:space="0" w:color="auto"/>
        <w:right w:val="none" w:sz="0" w:space="0" w:color="auto"/>
      </w:divBdr>
    </w:div>
    <w:div w:id="1777478037">
      <w:bodyDiv w:val="1"/>
      <w:marLeft w:val="0"/>
      <w:marRight w:val="0"/>
      <w:marTop w:val="0"/>
      <w:marBottom w:val="0"/>
      <w:divBdr>
        <w:top w:val="none" w:sz="0" w:space="0" w:color="auto"/>
        <w:left w:val="none" w:sz="0" w:space="0" w:color="auto"/>
        <w:bottom w:val="none" w:sz="0" w:space="0" w:color="auto"/>
        <w:right w:val="none" w:sz="0" w:space="0" w:color="auto"/>
      </w:divBdr>
    </w:div>
    <w:div w:id="1802116582">
      <w:bodyDiv w:val="1"/>
      <w:marLeft w:val="0"/>
      <w:marRight w:val="0"/>
      <w:marTop w:val="0"/>
      <w:marBottom w:val="0"/>
      <w:divBdr>
        <w:top w:val="none" w:sz="0" w:space="0" w:color="auto"/>
        <w:left w:val="none" w:sz="0" w:space="0" w:color="auto"/>
        <w:bottom w:val="none" w:sz="0" w:space="0" w:color="auto"/>
        <w:right w:val="none" w:sz="0" w:space="0" w:color="auto"/>
      </w:divBdr>
    </w:div>
    <w:div w:id="1831631326">
      <w:bodyDiv w:val="1"/>
      <w:marLeft w:val="0"/>
      <w:marRight w:val="0"/>
      <w:marTop w:val="0"/>
      <w:marBottom w:val="0"/>
      <w:divBdr>
        <w:top w:val="none" w:sz="0" w:space="0" w:color="auto"/>
        <w:left w:val="none" w:sz="0" w:space="0" w:color="auto"/>
        <w:bottom w:val="none" w:sz="0" w:space="0" w:color="auto"/>
        <w:right w:val="none" w:sz="0" w:space="0" w:color="auto"/>
      </w:divBdr>
    </w:div>
    <w:div w:id="1847329046">
      <w:bodyDiv w:val="1"/>
      <w:marLeft w:val="0"/>
      <w:marRight w:val="0"/>
      <w:marTop w:val="0"/>
      <w:marBottom w:val="0"/>
      <w:divBdr>
        <w:top w:val="none" w:sz="0" w:space="0" w:color="auto"/>
        <w:left w:val="none" w:sz="0" w:space="0" w:color="auto"/>
        <w:bottom w:val="none" w:sz="0" w:space="0" w:color="auto"/>
        <w:right w:val="none" w:sz="0" w:space="0" w:color="auto"/>
      </w:divBdr>
    </w:div>
    <w:div w:id="1895195013">
      <w:bodyDiv w:val="1"/>
      <w:marLeft w:val="0"/>
      <w:marRight w:val="0"/>
      <w:marTop w:val="0"/>
      <w:marBottom w:val="0"/>
      <w:divBdr>
        <w:top w:val="none" w:sz="0" w:space="0" w:color="auto"/>
        <w:left w:val="none" w:sz="0" w:space="0" w:color="auto"/>
        <w:bottom w:val="none" w:sz="0" w:space="0" w:color="auto"/>
        <w:right w:val="none" w:sz="0" w:space="0" w:color="auto"/>
      </w:divBdr>
    </w:div>
    <w:div w:id="1920481568">
      <w:bodyDiv w:val="1"/>
      <w:marLeft w:val="0"/>
      <w:marRight w:val="0"/>
      <w:marTop w:val="0"/>
      <w:marBottom w:val="0"/>
      <w:divBdr>
        <w:top w:val="none" w:sz="0" w:space="0" w:color="auto"/>
        <w:left w:val="none" w:sz="0" w:space="0" w:color="auto"/>
        <w:bottom w:val="none" w:sz="0" w:space="0" w:color="auto"/>
        <w:right w:val="none" w:sz="0" w:space="0" w:color="auto"/>
      </w:divBdr>
    </w:div>
    <w:div w:id="1923761662">
      <w:bodyDiv w:val="1"/>
      <w:marLeft w:val="0"/>
      <w:marRight w:val="0"/>
      <w:marTop w:val="0"/>
      <w:marBottom w:val="0"/>
      <w:divBdr>
        <w:top w:val="none" w:sz="0" w:space="0" w:color="auto"/>
        <w:left w:val="none" w:sz="0" w:space="0" w:color="auto"/>
        <w:bottom w:val="none" w:sz="0" w:space="0" w:color="auto"/>
        <w:right w:val="none" w:sz="0" w:space="0" w:color="auto"/>
      </w:divBdr>
    </w:div>
    <w:div w:id="2005891792">
      <w:bodyDiv w:val="1"/>
      <w:marLeft w:val="0"/>
      <w:marRight w:val="0"/>
      <w:marTop w:val="0"/>
      <w:marBottom w:val="0"/>
      <w:divBdr>
        <w:top w:val="none" w:sz="0" w:space="0" w:color="auto"/>
        <w:left w:val="none" w:sz="0" w:space="0" w:color="auto"/>
        <w:bottom w:val="none" w:sz="0" w:space="0" w:color="auto"/>
        <w:right w:val="none" w:sz="0" w:space="0" w:color="auto"/>
      </w:divBdr>
    </w:div>
    <w:div w:id="2031906856">
      <w:bodyDiv w:val="1"/>
      <w:marLeft w:val="0"/>
      <w:marRight w:val="0"/>
      <w:marTop w:val="0"/>
      <w:marBottom w:val="0"/>
      <w:divBdr>
        <w:top w:val="none" w:sz="0" w:space="0" w:color="auto"/>
        <w:left w:val="none" w:sz="0" w:space="0" w:color="auto"/>
        <w:bottom w:val="none" w:sz="0" w:space="0" w:color="auto"/>
        <w:right w:val="none" w:sz="0" w:space="0" w:color="auto"/>
      </w:divBdr>
    </w:div>
    <w:div w:id="2089037133">
      <w:bodyDiv w:val="1"/>
      <w:marLeft w:val="0"/>
      <w:marRight w:val="0"/>
      <w:marTop w:val="0"/>
      <w:marBottom w:val="0"/>
      <w:divBdr>
        <w:top w:val="none" w:sz="0" w:space="0" w:color="auto"/>
        <w:left w:val="none" w:sz="0" w:space="0" w:color="auto"/>
        <w:bottom w:val="none" w:sz="0" w:space="0" w:color="auto"/>
        <w:right w:val="none" w:sz="0" w:space="0" w:color="auto"/>
      </w:divBdr>
    </w:div>
    <w:div w:id="2105950890">
      <w:bodyDiv w:val="1"/>
      <w:marLeft w:val="0"/>
      <w:marRight w:val="0"/>
      <w:marTop w:val="0"/>
      <w:marBottom w:val="0"/>
      <w:divBdr>
        <w:top w:val="none" w:sz="0" w:space="0" w:color="auto"/>
        <w:left w:val="none" w:sz="0" w:space="0" w:color="auto"/>
        <w:bottom w:val="none" w:sz="0" w:space="0" w:color="auto"/>
        <w:right w:val="none" w:sz="0" w:space="0" w:color="auto"/>
      </w:divBdr>
    </w:div>
    <w:div w:id="2118525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12</Pages>
  <Words>5531</Words>
  <Characters>31528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11</dc:creator>
  <cp:lastModifiedBy>Toan Duy</cp:lastModifiedBy>
  <cp:revision>64</cp:revision>
  <dcterms:created xsi:type="dcterms:W3CDTF">2026-03-12T01:29:00Z</dcterms:created>
  <dcterms:modified xsi:type="dcterms:W3CDTF">2026-05-25T01:23:00Z</dcterms:modified>
</cp:coreProperties>
</file>